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E82AF" w14:textId="49B85523" w:rsidR="0092368B" w:rsidRPr="008E3CD9" w:rsidRDefault="003E57BC" w:rsidP="00182D12">
      <w:pPr>
        <w:spacing w:after="120"/>
        <w:jc w:val="center"/>
        <w:rPr>
          <w:b/>
          <w:sz w:val="28"/>
          <w:szCs w:val="28"/>
          <w:lang w:val="el-GR"/>
        </w:rPr>
      </w:pPr>
      <w:r w:rsidRPr="008E3CD9">
        <w:rPr>
          <w:b/>
          <w:sz w:val="28"/>
          <w:szCs w:val="28"/>
          <w:lang w:val="el-GR"/>
        </w:rPr>
        <w:t xml:space="preserve"> </w:t>
      </w:r>
    </w:p>
    <w:p w14:paraId="7FF385ED" w14:textId="718745B0" w:rsidR="00BC3578" w:rsidRDefault="00995B6A" w:rsidP="00D234FD">
      <w:pPr>
        <w:pStyle w:val="ListParagraph"/>
        <w:spacing w:after="120"/>
        <w:jc w:val="center"/>
        <w:rPr>
          <w:b/>
          <w:bCs/>
          <w:sz w:val="28"/>
          <w:szCs w:val="28"/>
          <w:lang w:val="el-GR"/>
        </w:rPr>
      </w:pPr>
      <w:r w:rsidRPr="00995B6A">
        <w:rPr>
          <w:b/>
          <w:bCs/>
          <w:sz w:val="28"/>
          <w:szCs w:val="28"/>
          <w:lang w:val="el-GR"/>
        </w:rPr>
        <w:t>Zeekr &amp; Λευτέρης Λαζάρου: Μια ξεχωριστή εμπειρία φιλοξενίας, από τη διαδρομή έως το τραπέζι</w:t>
      </w:r>
    </w:p>
    <w:p w14:paraId="469A6AFE" w14:textId="77777777" w:rsidR="00995B6A" w:rsidRPr="00E50F3A" w:rsidRDefault="00995B6A" w:rsidP="00D234FD">
      <w:pPr>
        <w:pStyle w:val="ListParagraph"/>
        <w:spacing w:after="120"/>
        <w:jc w:val="center"/>
        <w:rPr>
          <w:sz w:val="22"/>
          <w:szCs w:val="22"/>
          <w:lang w:val="el-GR"/>
        </w:rPr>
      </w:pPr>
    </w:p>
    <w:p w14:paraId="42A44A8D" w14:textId="77777777" w:rsidR="00995B6A" w:rsidRPr="00995B6A" w:rsidRDefault="00995B6A" w:rsidP="00995B6A">
      <w:pPr>
        <w:pStyle w:val="ListParagraph"/>
        <w:numPr>
          <w:ilvl w:val="0"/>
          <w:numId w:val="19"/>
        </w:numPr>
        <w:jc w:val="both"/>
        <w:rPr>
          <w:sz w:val="22"/>
          <w:szCs w:val="22"/>
          <w:lang w:val="el-GR"/>
        </w:rPr>
      </w:pPr>
      <w:r w:rsidRPr="00995B6A">
        <w:rPr>
          <w:sz w:val="22"/>
          <w:szCs w:val="22"/>
          <w:lang w:val="el-GR"/>
        </w:rPr>
        <w:t>Η Zeekr συνεργάζεται με τον διακεκριμένο σεφ και το Varoulko Seaside, συνδέοντας τη σύγχρονη ηλεκτροκίνηση με την υψηλή γαστρονομία.</w:t>
      </w:r>
    </w:p>
    <w:p w14:paraId="270E824D" w14:textId="56E5D4E0" w:rsidR="00995B6A" w:rsidRPr="00995B6A" w:rsidRDefault="00995B6A" w:rsidP="00995B6A">
      <w:pPr>
        <w:pStyle w:val="ListParagraph"/>
        <w:numPr>
          <w:ilvl w:val="0"/>
          <w:numId w:val="19"/>
        </w:numPr>
        <w:jc w:val="both"/>
        <w:rPr>
          <w:sz w:val="22"/>
          <w:szCs w:val="22"/>
          <w:lang w:val="el-GR"/>
        </w:rPr>
      </w:pPr>
      <w:r w:rsidRPr="00995B6A">
        <w:rPr>
          <w:sz w:val="22"/>
          <w:szCs w:val="22"/>
          <w:lang w:val="el-GR"/>
        </w:rPr>
        <w:t xml:space="preserve">Exclusive VIP Shuttle κάθε Παρασκευή και Σάββατο, για </w:t>
      </w:r>
      <w:r w:rsidR="00A530B1">
        <w:rPr>
          <w:sz w:val="22"/>
          <w:szCs w:val="22"/>
          <w:lang w:val="el-GR"/>
        </w:rPr>
        <w:t>τ</w:t>
      </w:r>
      <w:r w:rsidR="00206FF9">
        <w:rPr>
          <w:sz w:val="22"/>
          <w:szCs w:val="22"/>
          <w:lang w:val="el-GR"/>
        </w:rPr>
        <w:t xml:space="preserve">ους </w:t>
      </w:r>
      <w:r w:rsidR="00A530B1">
        <w:rPr>
          <w:sz w:val="22"/>
          <w:szCs w:val="22"/>
          <w:lang w:val="el-GR"/>
        </w:rPr>
        <w:t xml:space="preserve">εκλεκτούς </w:t>
      </w:r>
      <w:r w:rsidRPr="00995B6A">
        <w:rPr>
          <w:sz w:val="22"/>
          <w:szCs w:val="22"/>
          <w:lang w:val="el-GR"/>
        </w:rPr>
        <w:t>καλεσμένους του Varoulko Seaside.</w:t>
      </w:r>
    </w:p>
    <w:p w14:paraId="3491A8C6" w14:textId="77777777" w:rsidR="008C5B38" w:rsidRDefault="00995B6A" w:rsidP="00AA2334">
      <w:pPr>
        <w:pStyle w:val="ListParagraph"/>
        <w:numPr>
          <w:ilvl w:val="0"/>
          <w:numId w:val="19"/>
        </w:numPr>
        <w:jc w:val="both"/>
        <w:rPr>
          <w:sz w:val="22"/>
          <w:szCs w:val="22"/>
          <w:lang w:val="el-GR"/>
        </w:rPr>
      </w:pPr>
      <w:r w:rsidRPr="008C5B38">
        <w:rPr>
          <w:sz w:val="22"/>
          <w:szCs w:val="22"/>
          <w:lang w:val="el-GR"/>
        </w:rPr>
        <w:t>Μια προσωπική γνωριμία με τα αυτοκίνητα της Zeekr, μέσα από μια προσεγμένη εμπειρία μετακίνησης.</w:t>
      </w:r>
    </w:p>
    <w:p w14:paraId="2CA1E434" w14:textId="76F1C7FA" w:rsidR="008C5B38" w:rsidRPr="008C5B38" w:rsidRDefault="00995B6A" w:rsidP="00AA2334">
      <w:pPr>
        <w:pStyle w:val="ListParagraph"/>
        <w:numPr>
          <w:ilvl w:val="0"/>
          <w:numId w:val="19"/>
        </w:numPr>
        <w:jc w:val="both"/>
        <w:rPr>
          <w:sz w:val="22"/>
          <w:szCs w:val="22"/>
          <w:lang w:val="el-GR"/>
        </w:rPr>
      </w:pPr>
      <w:r w:rsidRPr="008C5B38">
        <w:rPr>
          <w:sz w:val="22"/>
          <w:szCs w:val="22"/>
          <w:lang w:val="el-GR"/>
        </w:rPr>
        <w:t>Κοινές αξίες η δημιουργικότητα, η προσοχή στη λεπτομέρεια και η ουσιαστική φροντίδα του επισκέπτη.</w:t>
      </w:r>
      <w:r w:rsidR="008C5B38" w:rsidRPr="008C5B38">
        <w:rPr>
          <w:sz w:val="22"/>
          <w:szCs w:val="22"/>
          <w:lang w:val="el-GR"/>
        </w:rPr>
        <w:t xml:space="preserve"> </w:t>
      </w:r>
    </w:p>
    <w:p w14:paraId="4DA80865" w14:textId="33D39A91" w:rsidR="00995B6A" w:rsidRPr="00995B6A" w:rsidRDefault="004B6DC8" w:rsidP="00995B6A">
      <w:pPr>
        <w:jc w:val="both"/>
        <w:rPr>
          <w:sz w:val="22"/>
          <w:szCs w:val="22"/>
          <w:lang w:val="el-GR"/>
        </w:rPr>
      </w:pPr>
      <w:r>
        <w:rPr>
          <w:sz w:val="22"/>
          <w:szCs w:val="22"/>
          <w:lang w:val="el-GR"/>
        </w:rPr>
        <w:t>Αθήνα</w:t>
      </w:r>
      <w:r w:rsidR="00BC5D2C">
        <w:rPr>
          <w:sz w:val="22"/>
          <w:szCs w:val="22"/>
          <w:lang w:val="el-GR"/>
        </w:rPr>
        <w:t>,</w:t>
      </w:r>
      <w:r>
        <w:rPr>
          <w:sz w:val="22"/>
          <w:szCs w:val="22"/>
          <w:lang w:val="el-GR"/>
        </w:rPr>
        <w:t xml:space="preserve"> </w:t>
      </w:r>
      <w:r w:rsidR="00BC5D2C">
        <w:rPr>
          <w:sz w:val="22"/>
          <w:szCs w:val="22"/>
          <w:lang w:val="el-GR"/>
        </w:rPr>
        <w:t>5</w:t>
      </w:r>
      <w:r>
        <w:rPr>
          <w:sz w:val="22"/>
          <w:szCs w:val="22"/>
          <w:lang w:val="el-GR"/>
        </w:rPr>
        <w:t xml:space="preserve"> Νοεμβρίου 2026: </w:t>
      </w:r>
      <w:r w:rsidR="00995B6A" w:rsidRPr="00995B6A">
        <w:rPr>
          <w:sz w:val="22"/>
          <w:szCs w:val="22"/>
          <w:lang w:val="el-GR"/>
        </w:rPr>
        <w:t xml:space="preserve">Η Zeekr, σε συνεργασία με τον </w:t>
      </w:r>
      <w:r w:rsidR="00C20212">
        <w:rPr>
          <w:sz w:val="22"/>
          <w:szCs w:val="22"/>
          <w:lang w:val="el-GR"/>
        </w:rPr>
        <w:t xml:space="preserve">καταξιωμένο </w:t>
      </w:r>
      <w:r w:rsidR="00995B6A" w:rsidRPr="00995B6A">
        <w:rPr>
          <w:sz w:val="22"/>
          <w:szCs w:val="22"/>
          <w:lang w:val="el-GR"/>
        </w:rPr>
        <w:t xml:space="preserve">Λευτέρη Λαζάρου και το </w:t>
      </w:r>
      <w:r w:rsidR="00C20212">
        <w:rPr>
          <w:sz w:val="22"/>
          <w:szCs w:val="22"/>
          <w:lang w:val="el-GR"/>
        </w:rPr>
        <w:t xml:space="preserve">εμβληματικό </w:t>
      </w:r>
      <w:r w:rsidR="00995B6A" w:rsidRPr="00995B6A">
        <w:rPr>
          <w:sz w:val="22"/>
          <w:szCs w:val="22"/>
          <w:lang w:val="el-GR"/>
        </w:rPr>
        <w:t>Varoulko Seaside, δίνει μια νέα διάσταση στην εμπειρία φιλοξενίας του εστιατορίου στο Μικρολίμανο. Μέσα από την υπηρεσία Exclusive VIP Shuttle, η απόλαυση μιας ξεχωριστής βραδιάς ξεκινά ήδη από τη διαδρομή, φέρνοντας σε επαφή δύο κόσμους που μοιράζονται την ίδια προσήλωση στην ποιότητα: τη σύγχρονη ηλεκτρική μετακίνηση και τη δημιουργική ελληνική γαστρονομία.</w:t>
      </w:r>
    </w:p>
    <w:p w14:paraId="64292C94" w14:textId="62066122" w:rsidR="00995B6A" w:rsidRPr="00995B6A" w:rsidRDefault="00995B6A" w:rsidP="00995B6A">
      <w:pPr>
        <w:jc w:val="both"/>
        <w:rPr>
          <w:sz w:val="22"/>
          <w:szCs w:val="22"/>
          <w:lang w:val="el-GR"/>
        </w:rPr>
      </w:pPr>
      <w:r w:rsidRPr="00995B6A">
        <w:rPr>
          <w:sz w:val="22"/>
          <w:szCs w:val="22"/>
          <w:lang w:val="el-GR"/>
        </w:rPr>
        <w:t>Κάθε Παρασκευή και Σάββατο, καλεσμένοι του Varoulko Seaside έχουν την ευκαιρία να γνωρίσουν τη Zeekr μέσα από μια εμπειρία μετακίνησης με επίκεντρο την άνεση και την προσωπική εξυπηρέτηση. Η συνεργασία βρίσκει την αφετηρία της σε μια κοινή αντίληψη: η πολυτέλεια αποκτά αξία μέσα από τον τρόπο με τον οποίο τη βιώνει ο άνθρωπος. Στην κουζίνα του Λευτέρη Λαζάρου, η επιλεγμένη πρώτη ύλη, η τεχνική και η δημιουργικότητα συνθέτουν πιάτα με ξεχωριστή ταυτότητα. Στα αυτοκίνητα της Zeekr, η προσεγμένη επιλογή υλικών, η σχεδιαστική καθαρότητα και η τεχνολογία υπηρετούν την ποιότητα της καθημερινής μετακίνησης. Σε κάθε περίπτωση, η λεπτομέρεια συμβάλλει καθοριστικά στο συνολικό αποτέλεσμα.</w:t>
      </w:r>
    </w:p>
    <w:p w14:paraId="3DE86583" w14:textId="44B629CC" w:rsidR="00681132" w:rsidRPr="00995B6A" w:rsidRDefault="00995B6A" w:rsidP="00995B6A">
      <w:pPr>
        <w:jc w:val="both"/>
        <w:rPr>
          <w:sz w:val="22"/>
          <w:szCs w:val="22"/>
          <w:lang w:val="el-GR"/>
        </w:rPr>
      </w:pPr>
      <w:r w:rsidRPr="00995B6A">
        <w:rPr>
          <w:sz w:val="22"/>
          <w:szCs w:val="22"/>
          <w:lang w:val="el-GR"/>
        </w:rPr>
        <w:t>Με τη δική του δημιουργική προσέγγιση στην ελληνική κουζίνα ψαριού και θαλασσινών, ο Λευτέρης Λαζάρου έχει διαμορφώσει έναν αναγνωρίσιμο γαστρονομικό χαρακτήρα. Το Varoulko, που απέκτησε το πρώτο του αστέρι Michelin το 2002 υπό την καθοδήγησή του, αποτελεί την έκφραση αυτής της φιλοσοφίας: σεβασμός στην πρώτη ύλη, διαρκής εξέλιξη και προσωπική φροντίδα για τον επισκέπτη. Αυτή η ισορροπία ανάμεσα στην αυθεντικότητα και την αναζήτηση του νέου δημιουργεί έναν φυσικό δεσμό με τη Zeekr και τη δική της προσέγγιση στη σύγχρονη πολυτέλεια.</w:t>
      </w:r>
    </w:p>
    <w:p w14:paraId="34CF679F" w14:textId="6460D533" w:rsidR="00864189" w:rsidRDefault="00995B6A" w:rsidP="00995B6A">
      <w:pPr>
        <w:jc w:val="both"/>
        <w:rPr>
          <w:sz w:val="22"/>
          <w:szCs w:val="22"/>
          <w:lang w:val="el-GR"/>
        </w:rPr>
      </w:pPr>
      <w:r w:rsidRPr="00995B6A">
        <w:rPr>
          <w:sz w:val="22"/>
          <w:szCs w:val="22"/>
          <w:lang w:val="el-GR"/>
        </w:rPr>
        <w:t>Μέσα από τη συνεργασία με το Varoulko Seaside, η Zeekr εντάσσει την εμπειρία των αυτοκινήτων της σε μια στιγμή απόλαυσης και φιλοξενίας. Η διαδρομή και το δείπνο γίνονται μέρη της ίδιας βραδιάς, με κοινό σημείο αναφοράς την ποιότητα, την άνεση και την αίσθηση ότι κάθε λεπτομέρεια έχει φροντιστεί.</w:t>
      </w:r>
    </w:p>
    <w:p w14:paraId="53DB3F42" w14:textId="1DD5C2D5" w:rsidR="00084BCE" w:rsidRPr="00084BCE" w:rsidRDefault="00084BCE" w:rsidP="00995B6A">
      <w:pPr>
        <w:jc w:val="both"/>
        <w:rPr>
          <w:i/>
          <w:iCs/>
          <w:sz w:val="20"/>
          <w:szCs w:val="20"/>
          <w:lang w:val="el-GR"/>
        </w:rPr>
      </w:pPr>
      <w:r w:rsidRPr="00084BCE">
        <w:rPr>
          <w:i/>
          <w:iCs/>
          <w:sz w:val="20"/>
          <w:szCs w:val="20"/>
          <w:lang w:val="el-GR"/>
        </w:rPr>
        <w:t>Σημείωση: η υπηρεσία διατίθεται βάσει διαθεσιμότητας.</w:t>
      </w:r>
      <w:r w:rsidRPr="00084BCE">
        <w:rPr>
          <w:i/>
          <w:iCs/>
          <w:sz w:val="20"/>
          <w:szCs w:val="20"/>
        </w:rPr>
        <w:t> </w:t>
      </w:r>
    </w:p>
    <w:p w14:paraId="24F5FF58" w14:textId="01019575" w:rsidR="00B759F5" w:rsidRPr="000B784B" w:rsidRDefault="00BD5C42" w:rsidP="00EC12DB">
      <w:pPr>
        <w:jc w:val="center"/>
        <w:rPr>
          <w:sz w:val="16"/>
          <w:szCs w:val="16"/>
          <w:lang w:val="el-GR"/>
        </w:rPr>
      </w:pPr>
      <w:r w:rsidRPr="000B784B">
        <w:rPr>
          <w:b/>
          <w:color w:val="000000"/>
          <w:lang w:val="el-GR"/>
        </w:rPr>
        <w:t xml:space="preserve">= </w:t>
      </w:r>
      <w:r w:rsidR="00CA46F1" w:rsidRPr="00CA46F1">
        <w:rPr>
          <w:b/>
          <w:color w:val="000000"/>
          <w:lang w:val="el-GR"/>
        </w:rPr>
        <w:t>Τέλος</w:t>
      </w:r>
      <w:r w:rsidRPr="000B784B">
        <w:rPr>
          <w:b/>
          <w:color w:val="000000"/>
          <w:lang w:val="el-GR"/>
        </w:rPr>
        <w:t xml:space="preserve"> =</w:t>
      </w:r>
    </w:p>
    <w:p w14:paraId="326E093F" w14:textId="77777777" w:rsidR="00B759F5" w:rsidRPr="000B784B" w:rsidRDefault="00B759F5" w:rsidP="00995803">
      <w:pPr>
        <w:spacing w:after="120"/>
        <w:jc w:val="both"/>
        <w:rPr>
          <w:sz w:val="16"/>
          <w:szCs w:val="16"/>
          <w:lang w:val="el-GR"/>
        </w:rPr>
      </w:pPr>
    </w:p>
    <w:p w14:paraId="63CEDECA" w14:textId="0C519FD9" w:rsidR="00CA46F1" w:rsidRPr="00CD64EA" w:rsidRDefault="00CA46F1" w:rsidP="00995803">
      <w:pPr>
        <w:spacing w:after="120"/>
        <w:jc w:val="both"/>
        <w:rPr>
          <w:rFonts w:ascii="Times New Roman" w:eastAsia="Times New Roman" w:hAnsi="Times New Roman" w:cs="Times New Roman"/>
          <w:color w:val="000000"/>
          <w:sz w:val="22"/>
          <w:szCs w:val="22"/>
          <w:lang w:val="el-GR"/>
        </w:rPr>
      </w:pPr>
      <w:r w:rsidRPr="00CD64EA">
        <w:rPr>
          <w:b/>
          <w:color w:val="000000"/>
          <w:sz w:val="22"/>
          <w:szCs w:val="22"/>
          <w:lang w:val="el-GR"/>
        </w:rPr>
        <w:t xml:space="preserve">Σχετικά με την </w:t>
      </w:r>
      <w:r w:rsidR="00B55205">
        <w:rPr>
          <w:b/>
          <w:color w:val="000000"/>
          <w:sz w:val="22"/>
          <w:szCs w:val="22"/>
        </w:rPr>
        <w:t>Zeekr</w:t>
      </w:r>
    </w:p>
    <w:p w14:paraId="1245DE40" w14:textId="2F07A651" w:rsidR="00CA46F1" w:rsidRPr="00CD64EA" w:rsidRDefault="00CA46F1" w:rsidP="00995803">
      <w:pPr>
        <w:jc w:val="both"/>
        <w:rPr>
          <w:sz w:val="22"/>
          <w:szCs w:val="22"/>
          <w:lang w:val="el-GR"/>
        </w:rPr>
      </w:pPr>
      <w:r w:rsidRPr="00CD64EA">
        <w:rPr>
          <w:sz w:val="22"/>
          <w:szCs w:val="22"/>
          <w:lang w:val="el-GR"/>
        </w:rPr>
        <w:t xml:space="preserve">Η </w:t>
      </w:r>
      <w:r w:rsidR="00B55205">
        <w:rPr>
          <w:sz w:val="22"/>
          <w:szCs w:val="22"/>
        </w:rPr>
        <w:t>Zeekr</w:t>
      </w:r>
      <w:r w:rsidRPr="00CD64EA">
        <w:rPr>
          <w:sz w:val="22"/>
          <w:szCs w:val="22"/>
          <w:lang w:val="el-GR"/>
        </w:rPr>
        <w:t xml:space="preserve"> (</w:t>
      </w:r>
      <w:r w:rsidRPr="00CD64EA">
        <w:rPr>
          <w:sz w:val="22"/>
          <w:szCs w:val="22"/>
        </w:rPr>
        <w:t>NYSE</w:t>
      </w:r>
      <w:r w:rsidRPr="00CD64EA">
        <w:rPr>
          <w:sz w:val="22"/>
          <w:szCs w:val="22"/>
          <w:lang w:val="el-GR"/>
        </w:rPr>
        <w:t xml:space="preserve">: </w:t>
      </w:r>
      <w:r w:rsidRPr="00CD64EA">
        <w:rPr>
          <w:sz w:val="22"/>
          <w:szCs w:val="22"/>
        </w:rPr>
        <w:t>ZK</w:t>
      </w:r>
      <w:r w:rsidRPr="00CD64EA">
        <w:rPr>
          <w:sz w:val="22"/>
          <w:szCs w:val="22"/>
          <w:lang w:val="el-GR"/>
        </w:rPr>
        <w:t xml:space="preserve">) είναι η παγκόσμια </w:t>
      </w:r>
      <w:r w:rsidRPr="00CD64EA">
        <w:rPr>
          <w:sz w:val="22"/>
          <w:szCs w:val="22"/>
        </w:rPr>
        <w:t>premium</w:t>
      </w:r>
      <w:r w:rsidRPr="00CD64EA">
        <w:rPr>
          <w:sz w:val="22"/>
          <w:szCs w:val="22"/>
          <w:lang w:val="el-GR"/>
        </w:rPr>
        <w:t xml:space="preserve"> μάρκα ηλεκτρικής κινητικότητας από τον όμιλο </w:t>
      </w:r>
      <w:r w:rsidRPr="00CD64EA">
        <w:rPr>
          <w:sz w:val="22"/>
          <w:szCs w:val="22"/>
        </w:rPr>
        <w:t>Geely</w:t>
      </w:r>
      <w:r w:rsidRPr="00CD64EA">
        <w:rPr>
          <w:sz w:val="22"/>
          <w:szCs w:val="22"/>
          <w:lang w:val="el-GR"/>
        </w:rPr>
        <w:t xml:space="preserve"> </w:t>
      </w:r>
      <w:r w:rsidRPr="00CD64EA">
        <w:rPr>
          <w:sz w:val="22"/>
          <w:szCs w:val="22"/>
        </w:rPr>
        <w:t>Holding</w:t>
      </w:r>
      <w:r w:rsidRPr="00CD64EA">
        <w:rPr>
          <w:sz w:val="22"/>
          <w:szCs w:val="22"/>
          <w:lang w:val="el-GR"/>
        </w:rPr>
        <w:t xml:space="preserve">. </w:t>
      </w:r>
      <w:r w:rsidR="00114EAB" w:rsidRPr="00CD64EA">
        <w:rPr>
          <w:sz w:val="22"/>
          <w:szCs w:val="22"/>
          <w:lang w:val="el-GR"/>
        </w:rPr>
        <w:t>Η</w:t>
      </w:r>
      <w:r w:rsidRPr="00CD64EA">
        <w:rPr>
          <w:sz w:val="22"/>
          <w:szCs w:val="22"/>
          <w:lang w:val="el-GR"/>
        </w:rPr>
        <w:t xml:space="preserve"> </w:t>
      </w:r>
      <w:r w:rsidR="00B55205">
        <w:rPr>
          <w:sz w:val="22"/>
          <w:szCs w:val="22"/>
        </w:rPr>
        <w:t>Zeekr</w:t>
      </w:r>
      <w:r w:rsidRPr="00CD64EA">
        <w:rPr>
          <w:sz w:val="22"/>
          <w:szCs w:val="22"/>
          <w:lang w:val="el-GR"/>
        </w:rPr>
        <w:t xml:space="preserve"> στοχεύει στη δημιουργία ενός πλήρως ολοκληρωμένου οικοσυστήματος χρηστών με την καινοτομία ως πρότυπο. Η μάρκα χρησιμοποιεί </w:t>
      </w:r>
      <w:r w:rsidR="00F047BA" w:rsidRPr="00CD64EA">
        <w:rPr>
          <w:sz w:val="22"/>
          <w:szCs w:val="22"/>
          <w:lang w:val="el-GR"/>
        </w:rPr>
        <w:t xml:space="preserve">την πλατφόρμα </w:t>
      </w:r>
      <w:r w:rsidRPr="00CD64EA">
        <w:rPr>
          <w:sz w:val="22"/>
          <w:szCs w:val="22"/>
        </w:rPr>
        <w:t>Sustainable</w:t>
      </w:r>
      <w:r w:rsidRPr="00CD64EA">
        <w:rPr>
          <w:sz w:val="22"/>
          <w:szCs w:val="22"/>
          <w:lang w:val="el-GR"/>
        </w:rPr>
        <w:t xml:space="preserve"> </w:t>
      </w:r>
      <w:r w:rsidRPr="00CD64EA">
        <w:rPr>
          <w:sz w:val="22"/>
          <w:szCs w:val="22"/>
        </w:rPr>
        <w:t>Experience</w:t>
      </w:r>
      <w:r w:rsidRPr="00CD64EA">
        <w:rPr>
          <w:sz w:val="22"/>
          <w:szCs w:val="22"/>
          <w:lang w:val="el-GR"/>
        </w:rPr>
        <w:t xml:space="preserve"> </w:t>
      </w:r>
      <w:r w:rsidRPr="00CD64EA">
        <w:rPr>
          <w:sz w:val="22"/>
          <w:szCs w:val="22"/>
        </w:rPr>
        <w:t>Architecture</w:t>
      </w:r>
      <w:r w:rsidRPr="00CD64EA">
        <w:rPr>
          <w:sz w:val="22"/>
          <w:szCs w:val="22"/>
          <w:lang w:val="el-GR"/>
        </w:rPr>
        <w:t xml:space="preserve"> (</w:t>
      </w:r>
      <w:r w:rsidRPr="00CD64EA">
        <w:rPr>
          <w:sz w:val="22"/>
          <w:szCs w:val="22"/>
        </w:rPr>
        <w:t>SEA</w:t>
      </w:r>
      <w:r w:rsidRPr="00CD64EA">
        <w:rPr>
          <w:sz w:val="22"/>
          <w:szCs w:val="22"/>
          <w:lang w:val="el-GR"/>
        </w:rPr>
        <w:t>) και αναπτύσσει τις δικές της τεχνολογίες μπαταριών, συστήματα διαχείρισης μπαταριών, τεχνολογίες ηλεκτρικών κινητήρων και αλυσίδα εφοδιασμού ηλεκτρικών οχημάτων</w:t>
      </w:r>
      <w:r w:rsidR="008631DF" w:rsidRPr="00CD64EA">
        <w:rPr>
          <w:sz w:val="22"/>
          <w:szCs w:val="22"/>
          <w:lang w:val="el-GR"/>
        </w:rPr>
        <w:t>.</w:t>
      </w:r>
      <w:r w:rsidRPr="00CD64EA">
        <w:rPr>
          <w:sz w:val="22"/>
          <w:szCs w:val="22"/>
          <w:lang w:val="el-GR"/>
        </w:rPr>
        <w:t xml:space="preserve"> </w:t>
      </w:r>
      <w:r w:rsidR="008631DF" w:rsidRPr="00CD64EA">
        <w:rPr>
          <w:sz w:val="22"/>
          <w:szCs w:val="22"/>
          <w:lang w:val="el-GR"/>
        </w:rPr>
        <w:t>Η</w:t>
      </w:r>
      <w:r w:rsidRPr="00CD64EA">
        <w:rPr>
          <w:sz w:val="22"/>
          <w:szCs w:val="22"/>
          <w:lang w:val="el-GR"/>
        </w:rPr>
        <w:t xml:space="preserve"> ισότητα, η </w:t>
      </w:r>
      <w:r w:rsidR="005A7B97" w:rsidRPr="00CD64EA">
        <w:rPr>
          <w:sz w:val="22"/>
          <w:szCs w:val="22"/>
          <w:lang w:val="el-GR"/>
        </w:rPr>
        <w:t xml:space="preserve">διαφορετικότητα </w:t>
      </w:r>
      <w:r w:rsidRPr="00CD64EA">
        <w:rPr>
          <w:sz w:val="22"/>
          <w:szCs w:val="22"/>
          <w:lang w:val="el-GR"/>
        </w:rPr>
        <w:t>και η βιωσιμότητα</w:t>
      </w:r>
      <w:r w:rsidR="008631DF" w:rsidRPr="00CD64EA">
        <w:rPr>
          <w:sz w:val="22"/>
          <w:szCs w:val="22"/>
          <w:lang w:val="el-GR"/>
        </w:rPr>
        <w:t xml:space="preserve"> είναι οι αξίες της </w:t>
      </w:r>
      <w:r w:rsidR="00C93524" w:rsidRPr="00CD64EA">
        <w:rPr>
          <w:sz w:val="22"/>
          <w:szCs w:val="22"/>
          <w:lang w:val="el-GR"/>
        </w:rPr>
        <w:t xml:space="preserve">μάρκας </w:t>
      </w:r>
      <w:r w:rsidR="00B55205">
        <w:rPr>
          <w:sz w:val="22"/>
          <w:szCs w:val="22"/>
        </w:rPr>
        <w:t>Zeekr</w:t>
      </w:r>
      <w:r w:rsidRPr="00CD64EA">
        <w:rPr>
          <w:sz w:val="22"/>
          <w:szCs w:val="22"/>
          <w:lang w:val="el-GR"/>
        </w:rPr>
        <w:t>. Φιλοδοξία της είναι να γίνει ένας πραγματικός πάροχος λύσεων κινητικότητας.</w:t>
      </w:r>
    </w:p>
    <w:p w14:paraId="557BA3EB" w14:textId="67E4D542" w:rsidR="00251D73" w:rsidRPr="00CD64EA" w:rsidRDefault="00251D73" w:rsidP="00995803">
      <w:pPr>
        <w:jc w:val="both"/>
        <w:rPr>
          <w:sz w:val="22"/>
          <w:szCs w:val="22"/>
          <w:lang w:val="el-GR"/>
        </w:rPr>
      </w:pPr>
      <w:r w:rsidRPr="00CD64EA">
        <w:rPr>
          <w:sz w:val="22"/>
          <w:szCs w:val="22"/>
          <w:lang w:val="el-GR"/>
        </w:rPr>
        <w:t xml:space="preserve">Η </w:t>
      </w:r>
      <w:r w:rsidR="00B55205">
        <w:rPr>
          <w:sz w:val="22"/>
          <w:szCs w:val="22"/>
        </w:rPr>
        <w:t>Zeekr</w:t>
      </w:r>
      <w:r w:rsidRPr="00CD64EA">
        <w:rPr>
          <w:sz w:val="22"/>
          <w:szCs w:val="22"/>
          <w:lang w:val="el-GR"/>
        </w:rPr>
        <w:t xml:space="preserve"> λειτουργεί τα κέντρα έρευνας </w:t>
      </w:r>
      <w:r w:rsidR="005A7B97" w:rsidRPr="00CD64EA">
        <w:rPr>
          <w:sz w:val="22"/>
          <w:szCs w:val="22"/>
          <w:lang w:val="el-GR"/>
        </w:rPr>
        <w:t>και</w:t>
      </w:r>
      <w:r w:rsidR="003E5D5D" w:rsidRPr="00CD64EA">
        <w:rPr>
          <w:sz w:val="22"/>
          <w:szCs w:val="22"/>
          <w:lang w:val="el-GR"/>
        </w:rPr>
        <w:t xml:space="preserve"> </w:t>
      </w:r>
      <w:r w:rsidRPr="00CD64EA">
        <w:rPr>
          <w:sz w:val="22"/>
          <w:szCs w:val="22"/>
          <w:lang w:val="el-GR"/>
        </w:rPr>
        <w:t xml:space="preserve">ανάπτυξης και τα στούντιο σχεδιασμού στο </w:t>
      </w:r>
      <w:r w:rsidR="00B914CA" w:rsidRPr="00CD64EA">
        <w:rPr>
          <w:sz w:val="22"/>
          <w:szCs w:val="22"/>
        </w:rPr>
        <w:t>Gothenburg</w:t>
      </w:r>
      <w:r w:rsidRPr="00CD64EA">
        <w:rPr>
          <w:sz w:val="22"/>
          <w:szCs w:val="22"/>
          <w:lang w:val="el-GR"/>
        </w:rPr>
        <w:t xml:space="preserve">, το </w:t>
      </w:r>
      <w:r w:rsidRPr="00CD64EA">
        <w:rPr>
          <w:sz w:val="22"/>
          <w:szCs w:val="22"/>
        </w:rPr>
        <w:t>Ningbo</w:t>
      </w:r>
      <w:r w:rsidRPr="00CD64EA">
        <w:rPr>
          <w:sz w:val="22"/>
          <w:szCs w:val="22"/>
          <w:lang w:val="el-GR"/>
        </w:rPr>
        <w:t xml:space="preserve">, το </w:t>
      </w:r>
      <w:r w:rsidRPr="00CD64EA">
        <w:rPr>
          <w:sz w:val="22"/>
          <w:szCs w:val="22"/>
        </w:rPr>
        <w:t>Hangzhou</w:t>
      </w:r>
      <w:r w:rsidRPr="00CD64EA">
        <w:rPr>
          <w:sz w:val="22"/>
          <w:szCs w:val="22"/>
          <w:lang w:val="el-GR"/>
        </w:rPr>
        <w:t xml:space="preserve"> και τη </w:t>
      </w:r>
      <w:r w:rsidR="00316576" w:rsidRPr="00CD64EA">
        <w:rPr>
          <w:sz w:val="22"/>
          <w:szCs w:val="22"/>
          <w:lang w:val="el-GR"/>
        </w:rPr>
        <w:t xml:space="preserve">Shanghai </w:t>
      </w:r>
      <w:r w:rsidRPr="00CD64EA">
        <w:rPr>
          <w:sz w:val="22"/>
          <w:szCs w:val="22"/>
          <w:lang w:val="el-GR"/>
        </w:rPr>
        <w:t xml:space="preserve">και διαθέτει υπερσύγχρονες εγκαταστάσεις και τεχνογνωσία </w:t>
      </w:r>
      <w:r w:rsidRPr="00C82A13">
        <w:rPr>
          <w:sz w:val="22"/>
          <w:szCs w:val="22"/>
          <w:lang w:val="el-GR"/>
        </w:rPr>
        <w:t xml:space="preserve">παγκόσμιας κλάσης. Από </w:t>
      </w:r>
      <w:r w:rsidR="008F2951" w:rsidRPr="00C82A13">
        <w:rPr>
          <w:sz w:val="22"/>
          <w:szCs w:val="22"/>
          <w:lang w:val="el-GR"/>
        </w:rPr>
        <w:t>τη στιγμή</w:t>
      </w:r>
      <w:r w:rsidRPr="00C82A13">
        <w:rPr>
          <w:sz w:val="22"/>
          <w:szCs w:val="22"/>
          <w:lang w:val="el-GR"/>
        </w:rPr>
        <w:t xml:space="preserve"> που η </w:t>
      </w:r>
      <w:r w:rsidR="00B55205" w:rsidRPr="00C82A13">
        <w:rPr>
          <w:sz w:val="22"/>
          <w:szCs w:val="22"/>
        </w:rPr>
        <w:t>Zeekr</w:t>
      </w:r>
      <w:r w:rsidRPr="00C82A13">
        <w:rPr>
          <w:sz w:val="22"/>
          <w:szCs w:val="22"/>
          <w:lang w:val="el-GR"/>
        </w:rPr>
        <w:t xml:space="preserve"> </w:t>
      </w:r>
      <w:r w:rsidR="009A1999" w:rsidRPr="00C82A13">
        <w:rPr>
          <w:sz w:val="22"/>
          <w:szCs w:val="22"/>
          <w:lang w:val="el-GR"/>
        </w:rPr>
        <w:t>ξεκίνησε</w:t>
      </w:r>
      <w:r w:rsidRPr="00C82A13">
        <w:rPr>
          <w:sz w:val="22"/>
          <w:szCs w:val="22"/>
          <w:lang w:val="el-GR"/>
        </w:rPr>
        <w:t xml:space="preserve"> </w:t>
      </w:r>
      <w:r w:rsidR="009A1999" w:rsidRPr="00C82A13">
        <w:rPr>
          <w:sz w:val="22"/>
          <w:szCs w:val="22"/>
          <w:lang w:val="el-GR"/>
        </w:rPr>
        <w:t>τις παραδόσεις</w:t>
      </w:r>
      <w:r w:rsidRPr="00C82A13">
        <w:rPr>
          <w:sz w:val="22"/>
          <w:szCs w:val="22"/>
          <w:lang w:val="el-GR"/>
        </w:rPr>
        <w:t xml:space="preserve"> τον Οκτώβριο του 2021, η μάρκα έχει παραδώσει περισσότερα από </w:t>
      </w:r>
      <w:r w:rsidR="00C82A13" w:rsidRPr="00C82A13">
        <w:rPr>
          <w:sz w:val="22"/>
          <w:szCs w:val="22"/>
          <w:lang w:val="el-GR"/>
        </w:rPr>
        <w:t>800</w:t>
      </w:r>
      <w:r w:rsidR="004B7409" w:rsidRPr="00C82A13">
        <w:rPr>
          <w:sz w:val="22"/>
          <w:szCs w:val="22"/>
          <w:lang w:val="el-GR"/>
        </w:rPr>
        <w:t>.000</w:t>
      </w:r>
      <w:r w:rsidRPr="00C82A13">
        <w:rPr>
          <w:sz w:val="22"/>
          <w:szCs w:val="22"/>
          <w:lang w:val="el-GR"/>
        </w:rPr>
        <w:t xml:space="preserve"> οχήματα μέχρι σήμερα, συμπεριλαμβανομένων</w:t>
      </w:r>
      <w:r w:rsidRPr="00CD64EA">
        <w:rPr>
          <w:sz w:val="22"/>
          <w:szCs w:val="22"/>
          <w:lang w:val="el-GR"/>
        </w:rPr>
        <w:t xml:space="preserve"> των </w:t>
      </w:r>
      <w:r w:rsidR="00B55205">
        <w:rPr>
          <w:sz w:val="22"/>
          <w:szCs w:val="22"/>
        </w:rPr>
        <w:t>Zeekr</w:t>
      </w:r>
      <w:r w:rsidRPr="00CD64EA">
        <w:rPr>
          <w:sz w:val="22"/>
          <w:szCs w:val="22"/>
          <w:lang w:val="el-GR"/>
        </w:rPr>
        <w:t xml:space="preserve"> 001, </w:t>
      </w:r>
      <w:r w:rsidR="00B55205">
        <w:rPr>
          <w:sz w:val="22"/>
          <w:szCs w:val="22"/>
        </w:rPr>
        <w:t>Zeekr</w:t>
      </w:r>
      <w:r w:rsidRPr="00CD64EA">
        <w:rPr>
          <w:sz w:val="22"/>
          <w:szCs w:val="22"/>
          <w:lang w:val="el-GR"/>
        </w:rPr>
        <w:t xml:space="preserve"> 001 </w:t>
      </w:r>
      <w:r w:rsidRPr="00CD64EA">
        <w:rPr>
          <w:sz w:val="22"/>
          <w:szCs w:val="22"/>
        </w:rPr>
        <w:t>FR</w:t>
      </w:r>
      <w:r w:rsidRPr="00CD64EA">
        <w:rPr>
          <w:sz w:val="22"/>
          <w:szCs w:val="22"/>
          <w:lang w:val="el-GR"/>
        </w:rPr>
        <w:t xml:space="preserve">, </w:t>
      </w:r>
      <w:r w:rsidR="00B55205">
        <w:rPr>
          <w:sz w:val="22"/>
          <w:szCs w:val="22"/>
        </w:rPr>
        <w:t>Zeekr</w:t>
      </w:r>
      <w:r w:rsidRPr="00CD64EA">
        <w:rPr>
          <w:sz w:val="22"/>
          <w:szCs w:val="22"/>
          <w:lang w:val="el-GR"/>
        </w:rPr>
        <w:t xml:space="preserve"> 009 </w:t>
      </w:r>
      <w:r w:rsidRPr="00CD64EA">
        <w:rPr>
          <w:sz w:val="22"/>
          <w:szCs w:val="22"/>
        </w:rPr>
        <w:t>MPV</w:t>
      </w:r>
      <w:r w:rsidRPr="00CD64EA">
        <w:rPr>
          <w:sz w:val="22"/>
          <w:szCs w:val="22"/>
          <w:lang w:val="el-GR"/>
        </w:rPr>
        <w:t xml:space="preserve">, </w:t>
      </w:r>
      <w:r w:rsidR="00B55205">
        <w:rPr>
          <w:sz w:val="22"/>
          <w:szCs w:val="22"/>
        </w:rPr>
        <w:t>Zeekr</w:t>
      </w:r>
      <w:r w:rsidRPr="00CD64EA">
        <w:rPr>
          <w:sz w:val="22"/>
          <w:szCs w:val="22"/>
          <w:lang w:val="el-GR"/>
        </w:rPr>
        <w:t xml:space="preserve"> </w:t>
      </w:r>
      <w:r w:rsidRPr="00CD64EA">
        <w:rPr>
          <w:sz w:val="22"/>
          <w:szCs w:val="22"/>
        </w:rPr>
        <w:t>X</w:t>
      </w:r>
      <w:r w:rsidRPr="00CD64EA">
        <w:rPr>
          <w:sz w:val="22"/>
          <w:szCs w:val="22"/>
          <w:lang w:val="el-GR"/>
        </w:rPr>
        <w:t xml:space="preserve"> </w:t>
      </w:r>
      <w:r w:rsidRPr="00CD64EA">
        <w:rPr>
          <w:sz w:val="22"/>
          <w:szCs w:val="22"/>
        </w:rPr>
        <w:t>urban</w:t>
      </w:r>
      <w:r w:rsidRPr="00CD64EA">
        <w:rPr>
          <w:sz w:val="22"/>
          <w:szCs w:val="22"/>
          <w:lang w:val="el-GR"/>
        </w:rPr>
        <w:t xml:space="preserve"> </w:t>
      </w:r>
      <w:r w:rsidRPr="00CD64EA">
        <w:rPr>
          <w:sz w:val="22"/>
          <w:szCs w:val="22"/>
        </w:rPr>
        <w:t>SUV</w:t>
      </w:r>
      <w:r w:rsidRPr="00CD64EA">
        <w:rPr>
          <w:sz w:val="22"/>
          <w:szCs w:val="22"/>
          <w:lang w:val="el-GR"/>
        </w:rPr>
        <w:t xml:space="preserve">, </w:t>
      </w:r>
      <w:r w:rsidR="00B55205">
        <w:rPr>
          <w:sz w:val="22"/>
          <w:szCs w:val="22"/>
        </w:rPr>
        <w:t>Zeekr</w:t>
      </w:r>
      <w:r w:rsidRPr="00CD64EA">
        <w:rPr>
          <w:sz w:val="22"/>
          <w:szCs w:val="22"/>
          <w:lang w:val="el-GR"/>
        </w:rPr>
        <w:t xml:space="preserve"> 007, </w:t>
      </w:r>
      <w:r w:rsidR="00B55205">
        <w:rPr>
          <w:sz w:val="22"/>
          <w:szCs w:val="22"/>
        </w:rPr>
        <w:t>Zeekr</w:t>
      </w:r>
      <w:r w:rsidRPr="00CD64EA">
        <w:rPr>
          <w:sz w:val="22"/>
          <w:szCs w:val="22"/>
          <w:lang w:val="el-GR"/>
        </w:rPr>
        <w:t xml:space="preserve"> 7</w:t>
      </w:r>
      <w:r w:rsidRPr="00CD64EA">
        <w:rPr>
          <w:sz w:val="22"/>
          <w:szCs w:val="22"/>
        </w:rPr>
        <w:t>X</w:t>
      </w:r>
      <w:r w:rsidRPr="00CD64EA">
        <w:rPr>
          <w:sz w:val="22"/>
          <w:szCs w:val="22"/>
          <w:lang w:val="el-GR"/>
        </w:rPr>
        <w:t xml:space="preserve">, </w:t>
      </w:r>
      <w:r w:rsidR="00B55205">
        <w:rPr>
          <w:sz w:val="22"/>
          <w:szCs w:val="22"/>
        </w:rPr>
        <w:t>Zeekr</w:t>
      </w:r>
      <w:r w:rsidRPr="00CD64EA">
        <w:rPr>
          <w:sz w:val="22"/>
          <w:szCs w:val="22"/>
          <w:lang w:val="el-GR"/>
        </w:rPr>
        <w:t xml:space="preserve"> </w:t>
      </w:r>
      <w:r w:rsidRPr="00CD64EA">
        <w:rPr>
          <w:sz w:val="22"/>
          <w:szCs w:val="22"/>
        </w:rPr>
        <w:t>MIX</w:t>
      </w:r>
      <w:r w:rsidRPr="00CD64EA">
        <w:rPr>
          <w:sz w:val="22"/>
          <w:szCs w:val="22"/>
          <w:lang w:val="el-GR"/>
        </w:rPr>
        <w:t xml:space="preserve"> και </w:t>
      </w:r>
      <w:r w:rsidR="00B55205">
        <w:rPr>
          <w:sz w:val="22"/>
          <w:szCs w:val="22"/>
        </w:rPr>
        <w:t>Zeekr</w:t>
      </w:r>
      <w:r w:rsidRPr="00CD64EA">
        <w:rPr>
          <w:sz w:val="22"/>
          <w:szCs w:val="22"/>
          <w:lang w:val="el-GR"/>
        </w:rPr>
        <w:t xml:space="preserve"> 7</w:t>
      </w:r>
      <w:r w:rsidRPr="00CD64EA">
        <w:rPr>
          <w:sz w:val="22"/>
          <w:szCs w:val="22"/>
        </w:rPr>
        <w:t>GT</w:t>
      </w:r>
      <w:r w:rsidRPr="00CD64EA">
        <w:rPr>
          <w:sz w:val="22"/>
          <w:szCs w:val="22"/>
          <w:lang w:val="el-GR"/>
        </w:rPr>
        <w:t xml:space="preserve">. Η </w:t>
      </w:r>
      <w:r w:rsidR="00B55205">
        <w:rPr>
          <w:sz w:val="22"/>
          <w:szCs w:val="22"/>
        </w:rPr>
        <w:t>Zeekr</w:t>
      </w:r>
      <w:r w:rsidRPr="00CD64EA">
        <w:rPr>
          <w:sz w:val="22"/>
          <w:szCs w:val="22"/>
          <w:lang w:val="el-GR"/>
        </w:rPr>
        <w:t xml:space="preserve"> </w:t>
      </w:r>
      <w:r w:rsidR="007F13E0" w:rsidRPr="00CD64EA">
        <w:rPr>
          <w:sz w:val="22"/>
          <w:szCs w:val="22"/>
          <w:lang w:val="el-GR"/>
        </w:rPr>
        <w:t>έχει ανακοινώσει</w:t>
      </w:r>
      <w:r w:rsidR="008813AD" w:rsidRPr="008813AD">
        <w:rPr>
          <w:sz w:val="22"/>
          <w:szCs w:val="22"/>
          <w:lang w:val="el-GR"/>
        </w:rPr>
        <w:t xml:space="preserve"> </w:t>
      </w:r>
      <w:r w:rsidR="007F13E0" w:rsidRPr="00CD64EA">
        <w:rPr>
          <w:sz w:val="22"/>
          <w:szCs w:val="22"/>
          <w:lang w:val="el-GR"/>
        </w:rPr>
        <w:t>τα</w:t>
      </w:r>
      <w:r w:rsidRPr="00CD64EA">
        <w:rPr>
          <w:sz w:val="22"/>
          <w:szCs w:val="22"/>
          <w:lang w:val="el-GR"/>
        </w:rPr>
        <w:t xml:space="preserve"> σχέδι</w:t>
      </w:r>
      <w:r w:rsidR="007F13E0" w:rsidRPr="00CD64EA">
        <w:rPr>
          <w:sz w:val="22"/>
          <w:szCs w:val="22"/>
          <w:lang w:val="el-GR"/>
        </w:rPr>
        <w:t>ά της</w:t>
      </w:r>
      <w:r w:rsidRPr="00CD64EA">
        <w:rPr>
          <w:sz w:val="22"/>
          <w:szCs w:val="22"/>
          <w:lang w:val="el-GR"/>
        </w:rPr>
        <w:t xml:space="preserve"> για την πώληση οχημάτων στις παγκόσμιες αγορές και έχει ένα φιλόδοξο σχέδιο ανάπτυξης για τα επόμενα 5 χρόνια </w:t>
      </w:r>
      <w:r w:rsidR="00750469" w:rsidRPr="00CD64EA">
        <w:rPr>
          <w:sz w:val="22"/>
          <w:szCs w:val="22"/>
          <w:lang w:val="el-GR"/>
        </w:rPr>
        <w:t>με στόχο</w:t>
      </w:r>
      <w:r w:rsidRPr="00CD64EA">
        <w:rPr>
          <w:sz w:val="22"/>
          <w:szCs w:val="22"/>
          <w:lang w:val="el-GR"/>
        </w:rPr>
        <w:t xml:space="preserve"> να ικανοποιήσει την ταχέως αναπτυσσόμενη παγκόσμια ζήτηση </w:t>
      </w:r>
      <w:r w:rsidR="00726EE2" w:rsidRPr="00CD64EA">
        <w:rPr>
          <w:sz w:val="22"/>
          <w:szCs w:val="22"/>
          <w:lang w:val="el-GR"/>
        </w:rPr>
        <w:t>ηλεκτρικών οχημάτων</w:t>
      </w:r>
      <w:r w:rsidRPr="00CD64EA">
        <w:rPr>
          <w:sz w:val="22"/>
          <w:szCs w:val="22"/>
          <w:lang w:val="el-GR"/>
        </w:rPr>
        <w:t>.</w:t>
      </w:r>
    </w:p>
    <w:p w14:paraId="5347CD61" w14:textId="2F154E2E" w:rsidR="00CD64EA" w:rsidRPr="00CD64EA" w:rsidRDefault="00CD64EA" w:rsidP="00307D59">
      <w:pPr>
        <w:spacing w:after="120"/>
        <w:jc w:val="both"/>
        <w:rPr>
          <w:b/>
          <w:color w:val="000000"/>
          <w:sz w:val="22"/>
          <w:szCs w:val="22"/>
          <w:lang w:val="el-GR"/>
        </w:rPr>
      </w:pPr>
      <w:r w:rsidRPr="00CD64EA">
        <w:rPr>
          <w:b/>
          <w:color w:val="000000"/>
          <w:sz w:val="22"/>
          <w:szCs w:val="22"/>
          <w:lang w:val="el-GR"/>
        </w:rPr>
        <w:t xml:space="preserve">Σχετικά με τη GEO Mobility Hellas  </w:t>
      </w:r>
    </w:p>
    <w:p w14:paraId="049EE380" w14:textId="0216B0A9" w:rsidR="00CD64EA" w:rsidRPr="00CD64EA" w:rsidRDefault="00CD64EA" w:rsidP="00307D59">
      <w:pPr>
        <w:jc w:val="both"/>
        <w:rPr>
          <w:sz w:val="22"/>
          <w:szCs w:val="22"/>
          <w:lang w:val="el-GR"/>
        </w:rPr>
      </w:pPr>
      <w:r w:rsidRPr="00CD64EA">
        <w:rPr>
          <w:sz w:val="22"/>
          <w:szCs w:val="22"/>
          <w:lang w:val="el-GR"/>
        </w:rPr>
        <w:t xml:space="preserve">Η GEO Mobility Hellas είναι ελληνική εταιρία, θυγατρική της πολυεθνικής Union Group και επίσημος εισαγωγέας των αυτοκινήτων Geely και </w:t>
      </w:r>
      <w:r w:rsidR="00B55205">
        <w:rPr>
          <w:sz w:val="22"/>
          <w:szCs w:val="22"/>
          <w:lang w:val="el-GR"/>
        </w:rPr>
        <w:t>Zeekr</w:t>
      </w:r>
      <w:r w:rsidRPr="00CD64EA">
        <w:rPr>
          <w:sz w:val="22"/>
          <w:szCs w:val="22"/>
          <w:lang w:val="el-GR"/>
        </w:rPr>
        <w:t xml:space="preserve"> στην Ελλάδα. Η εταιρεία δεσμεύεται να προσφέρει καινοτόμα και βιώσιμα οχήματα υψηλής ποιότητας, εστιάζοντας στην ανάπτυξη νέων τεχνολογιών και στην παροχή εξαιρετικής εμπειρίας υπηρεσιών στους πελάτες της. Η GEO Mobility Hellas φιλοδοξεί να διαδραματίσει πρωταγωνιστικό ρόλο στον τομέα της σύγχρονης αυτοκίνησης και στο δυναμικό τοπίο της κινητικότητας στην ελληνική αγορά με προϊόντα που ικανοποιούν τις πιο απαιτητικές σύγχρονες ανάγκες για άνεση, ασφάλεια και υψηλή τεχνολογία.</w:t>
      </w:r>
    </w:p>
    <w:sectPr w:rsidR="00CD64EA" w:rsidRPr="00CD64EA">
      <w:headerReference w:type="default" r:id="rId11"/>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BCFF1" w14:textId="77777777" w:rsidR="00C06446" w:rsidRDefault="00C06446" w:rsidP="00A156B9">
      <w:pPr>
        <w:spacing w:after="0" w:line="240" w:lineRule="auto"/>
      </w:pPr>
      <w:r>
        <w:separator/>
      </w:r>
    </w:p>
  </w:endnote>
  <w:endnote w:type="continuationSeparator" w:id="0">
    <w:p w14:paraId="6F38A142" w14:textId="77777777" w:rsidR="00C06446" w:rsidRDefault="00C06446" w:rsidP="00A15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9B997" w14:textId="18662F0B" w:rsidR="00551205" w:rsidRDefault="00551205">
    <w:pPr>
      <w:pStyle w:val="Footer"/>
    </w:pPr>
    <w:r>
      <w:rPr>
        <w:noProof/>
        <w14:ligatures w14:val="standardContextual"/>
      </w:rPr>
      <mc:AlternateContent>
        <mc:Choice Requires="wps">
          <w:drawing>
            <wp:anchor distT="0" distB="0" distL="0" distR="0" simplePos="0" relativeHeight="251661312" behindDoc="0" locked="0" layoutInCell="1" allowOverlap="1" wp14:anchorId="23278041" wp14:editId="0ADDBD4B">
              <wp:simplePos x="635" y="635"/>
              <wp:positionH relativeFrom="page">
                <wp:align>center</wp:align>
              </wp:positionH>
              <wp:positionV relativeFrom="page">
                <wp:align>bottom</wp:align>
              </wp:positionV>
              <wp:extent cx="2934970" cy="368935"/>
              <wp:effectExtent l="0" t="0" r="17780" b="0"/>
              <wp:wrapNone/>
              <wp:docPr id="1933634969"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935"/>
                      </a:xfrm>
                      <a:prstGeom prst="rect">
                        <a:avLst/>
                      </a:prstGeom>
                      <a:noFill/>
                      <a:ln>
                        <a:noFill/>
                      </a:ln>
                    </wps:spPr>
                    <wps:txbx>
                      <w:txbxContent>
                        <w:p w14:paraId="4D1E977E" w14:textId="29A6A5E6" w:rsidR="00551205" w:rsidRPr="00551205" w:rsidRDefault="00551205" w:rsidP="00551205">
                          <w:pPr>
                            <w:spacing w:after="0"/>
                            <w:rPr>
                              <w:rFonts w:eastAsia="Calibri"/>
                              <w:noProof/>
                              <w:color w:val="000000"/>
                              <w:sz w:val="20"/>
                              <w:szCs w:val="20"/>
                            </w:rPr>
                          </w:pPr>
                          <w:r w:rsidRPr="00551205">
                            <w:rPr>
                              <w:rFonts w:eastAsia="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278041"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31.1pt;height:29.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" filled="f" stroked="f">
              <v:textbox style="mso-fit-shape-to-text:t" inset="0,0,0,15pt">
                <w:txbxContent>
                  <w:p w14:paraId="4D1E977E" w14:textId="29A6A5E6" w:rsidR="00551205" w:rsidRPr="00551205" w:rsidRDefault="00551205" w:rsidP="00551205">
                    <w:pPr>
                      <w:spacing w:after="0"/>
                      <w:rPr>
                        <w:rFonts w:eastAsia="Calibri"/>
                        <w:noProof/>
                        <w:color w:val="000000"/>
                        <w:sz w:val="20"/>
                        <w:szCs w:val="20"/>
                      </w:rPr>
                    </w:pPr>
                    <w:r w:rsidRPr="00551205">
                      <w:rPr>
                        <w:rFonts w:eastAsia="Calibri"/>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FA378" w14:textId="6C6E264E" w:rsidR="00CD64EA" w:rsidRPr="009F7086" w:rsidRDefault="00CD64EA" w:rsidP="00CD64EA">
    <w:pPr>
      <w:pStyle w:val="Footer"/>
      <w:jc w:val="center"/>
    </w:pPr>
    <w:r w:rsidRPr="009F7086">
      <w:t>GEO MOBILITY HELLAS | Press</w:t>
    </w:r>
    <w:r>
      <w:t>-c</w:t>
    </w:r>
    <w:r w:rsidRPr="009F7086">
      <w:t>ontact@</w:t>
    </w:r>
    <w:r w:rsidR="00B55205">
      <w:t>Zeekr</w:t>
    </w:r>
    <w:r>
      <w:t>-greece</w:t>
    </w:r>
    <w:r w:rsidRPr="009F7086">
      <w:t>.gr</w:t>
    </w:r>
  </w:p>
  <w:p w14:paraId="565523CF" w14:textId="77777777" w:rsidR="00CD64EA" w:rsidRDefault="00CD64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0D58" w14:textId="2FAAAA8B" w:rsidR="00551205" w:rsidRDefault="00551205">
    <w:pPr>
      <w:pStyle w:val="Footer"/>
    </w:pPr>
    <w:r>
      <w:rPr>
        <w:noProof/>
        <w14:ligatures w14:val="standardContextual"/>
      </w:rPr>
      <mc:AlternateContent>
        <mc:Choice Requires="wps">
          <w:drawing>
            <wp:anchor distT="0" distB="0" distL="0" distR="0" simplePos="0" relativeHeight="251660288" behindDoc="0" locked="0" layoutInCell="1" allowOverlap="1" wp14:anchorId="415D56C9" wp14:editId="4188E65F">
              <wp:simplePos x="635" y="635"/>
              <wp:positionH relativeFrom="page">
                <wp:align>center</wp:align>
              </wp:positionH>
              <wp:positionV relativeFrom="page">
                <wp:align>bottom</wp:align>
              </wp:positionV>
              <wp:extent cx="2934970" cy="368935"/>
              <wp:effectExtent l="0" t="0" r="17780" b="0"/>
              <wp:wrapNone/>
              <wp:docPr id="2087340561"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935"/>
                      </a:xfrm>
                      <a:prstGeom prst="rect">
                        <a:avLst/>
                      </a:prstGeom>
                      <a:noFill/>
                      <a:ln>
                        <a:noFill/>
                      </a:ln>
                    </wps:spPr>
                    <wps:txbx>
                      <w:txbxContent>
                        <w:p w14:paraId="56FEC823" w14:textId="0750BE16" w:rsidR="00551205" w:rsidRPr="00551205" w:rsidRDefault="00551205" w:rsidP="00551205">
                          <w:pPr>
                            <w:spacing w:after="0"/>
                            <w:rPr>
                              <w:rFonts w:eastAsia="Calibri"/>
                              <w:noProof/>
                              <w:color w:val="000000"/>
                              <w:sz w:val="20"/>
                              <w:szCs w:val="20"/>
                            </w:rPr>
                          </w:pPr>
                          <w:r w:rsidRPr="00551205">
                            <w:rPr>
                              <w:rFonts w:eastAsia="Calibri"/>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5D56C9" id="_x0000_t202" coordsize="21600,21600" o:spt="202" path="m,l,21600r21600,l21600,xe">
              <v:stroke joinstyle="miter"/>
              <v:path gradientshapeok="t" o:connecttype="rect"/>
            </v:shapetype>
            <v:shape id="Text Box 1" o:spid="_x0000_s1027" type="#_x0000_t202" alt="Confidential - Not for Public Consumption or Distribution" style="position:absolute;margin-left:0;margin-top:0;width:231.1pt;height:29.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" filled="f" stroked="f">
              <v:textbox style="mso-fit-shape-to-text:t" inset="0,0,0,15pt">
                <w:txbxContent>
                  <w:p w14:paraId="56FEC823" w14:textId="0750BE16" w:rsidR="00551205" w:rsidRPr="00551205" w:rsidRDefault="00551205" w:rsidP="00551205">
                    <w:pPr>
                      <w:spacing w:after="0"/>
                      <w:rPr>
                        <w:rFonts w:eastAsia="Calibri"/>
                        <w:noProof/>
                        <w:color w:val="000000"/>
                        <w:sz w:val="20"/>
                        <w:szCs w:val="20"/>
                      </w:rPr>
                    </w:pPr>
                    <w:r w:rsidRPr="00551205">
                      <w:rPr>
                        <w:rFonts w:eastAsia="Calibri"/>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C4B30" w14:textId="77777777" w:rsidR="00C06446" w:rsidRDefault="00C06446" w:rsidP="00A156B9">
      <w:pPr>
        <w:spacing w:after="0" w:line="240" w:lineRule="auto"/>
      </w:pPr>
      <w:r>
        <w:separator/>
      </w:r>
    </w:p>
  </w:footnote>
  <w:footnote w:type="continuationSeparator" w:id="0">
    <w:p w14:paraId="3E390ED1" w14:textId="77777777" w:rsidR="00C06446" w:rsidRDefault="00C06446" w:rsidP="00A15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5A66" w14:textId="594221EE" w:rsidR="00A156B9" w:rsidRPr="00F520B9" w:rsidRDefault="00A156B9" w:rsidP="00A156B9">
    <w:pPr>
      <w:ind w:left="2160" w:firstLine="1440"/>
      <w:jc w:val="both"/>
      <w:rPr>
        <w:color w:val="AEAAAA"/>
        <w:sz w:val="28"/>
        <w:szCs w:val="28"/>
      </w:rPr>
    </w:pPr>
    <w:r>
      <w:rPr>
        <w:color w:val="AEAAAA"/>
        <w:sz w:val="40"/>
        <w:szCs w:val="40"/>
      </w:rPr>
      <w:tab/>
      <w:t xml:space="preserve">  </w:t>
    </w:r>
    <w:r w:rsidR="000065D1">
      <w:rPr>
        <w:color w:val="AEAAAA"/>
        <w:sz w:val="40"/>
        <w:szCs w:val="40"/>
      </w:rPr>
      <w:t xml:space="preserve">        </w:t>
    </w:r>
    <w:r>
      <w:rPr>
        <w:color w:val="AEAAAA"/>
        <w:sz w:val="40"/>
        <w:szCs w:val="40"/>
      </w:rPr>
      <w:t>Media Information</w:t>
    </w:r>
    <w:r w:rsidRPr="00F520B9">
      <w:rPr>
        <w:b/>
        <w:bCs/>
        <w:noProof/>
        <w:color w:val="FF0000"/>
        <w:sz w:val="28"/>
        <w:szCs w:val="28"/>
      </w:rPr>
      <w:drawing>
        <wp:anchor distT="0" distB="0" distL="114300" distR="114300" simplePos="0" relativeHeight="251659264" behindDoc="0" locked="0" layoutInCell="1" hidden="0" allowOverlap="1" wp14:anchorId="2814BF64" wp14:editId="53CCCDC1">
          <wp:simplePos x="0" y="0"/>
          <wp:positionH relativeFrom="column">
            <wp:posOffset>1</wp:posOffset>
          </wp:positionH>
          <wp:positionV relativeFrom="paragraph">
            <wp:posOffset>-106044</wp:posOffset>
          </wp:positionV>
          <wp:extent cx="2046605" cy="542290"/>
          <wp:effectExtent l="0" t="0" r="0" b="0"/>
          <wp:wrapSquare wrapText="bothSides" distT="0" distB="0" distL="114300" distR="114300"/>
          <wp:docPr id="5" name="image1.png"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1.png" descr="A black and white logo&#10;&#10;Description automatically generated"/>
                  <pic:cNvPicPr preferRelativeResize="0"/>
                </pic:nvPicPr>
                <pic:blipFill>
                  <a:blip r:embed="rId1"/>
                  <a:srcRect l="30675" t="35176" r="30511" b="36180"/>
                  <a:stretch>
                    <a:fillRect/>
                  </a:stretch>
                </pic:blipFill>
                <pic:spPr>
                  <a:xfrm>
                    <a:off x="0" y="0"/>
                    <a:ext cx="2046605" cy="542290"/>
                  </a:xfrm>
                  <a:prstGeom prst="rect">
                    <a:avLst/>
                  </a:prstGeom>
                  <a:ln/>
                </pic:spPr>
              </pic:pic>
            </a:graphicData>
          </a:graphic>
        </wp:anchor>
      </w:drawing>
    </w:r>
  </w:p>
  <w:p w14:paraId="11F8EED2" w14:textId="77777777" w:rsidR="00A156B9" w:rsidRDefault="00A15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7F5E"/>
    <w:multiLevelType w:val="multilevel"/>
    <w:tmpl w:val="F5B6E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42AE6"/>
    <w:multiLevelType w:val="hybridMultilevel"/>
    <w:tmpl w:val="025CF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46CC7"/>
    <w:multiLevelType w:val="hybridMultilevel"/>
    <w:tmpl w:val="BCBAC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92ABD"/>
    <w:multiLevelType w:val="hybridMultilevel"/>
    <w:tmpl w:val="A2F86B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D9104C"/>
    <w:multiLevelType w:val="multilevel"/>
    <w:tmpl w:val="7BF24E7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4F540AF"/>
    <w:multiLevelType w:val="hybridMultilevel"/>
    <w:tmpl w:val="7D3022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C174F"/>
    <w:multiLevelType w:val="multilevel"/>
    <w:tmpl w:val="EA2881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A991BFA"/>
    <w:multiLevelType w:val="hybridMultilevel"/>
    <w:tmpl w:val="308A6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79341F"/>
    <w:multiLevelType w:val="multilevel"/>
    <w:tmpl w:val="A6F0F9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46009E0"/>
    <w:multiLevelType w:val="multilevel"/>
    <w:tmpl w:val="299C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D35D5F"/>
    <w:multiLevelType w:val="multilevel"/>
    <w:tmpl w:val="BB821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E30B2F"/>
    <w:multiLevelType w:val="hybridMultilevel"/>
    <w:tmpl w:val="52C4C1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83143"/>
    <w:multiLevelType w:val="hybridMultilevel"/>
    <w:tmpl w:val="489C0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E5292A"/>
    <w:multiLevelType w:val="multilevel"/>
    <w:tmpl w:val="D27ED24C"/>
    <w:lvl w:ilvl="0">
      <w:start w:val="1"/>
      <w:numFmt w:val="bullet"/>
      <w:lvlText w:val=""/>
      <w:lvlJc w:val="left"/>
      <w:pPr>
        <w:tabs>
          <w:tab w:val="num" w:pos="720"/>
        </w:tabs>
        <w:ind w:left="720" w:hanging="720"/>
      </w:pPr>
      <w:rPr>
        <w:rFonts w:ascii="Wingdings" w:hAnsi="Wingdings" w:hint="default"/>
      </w:rPr>
    </w:lvl>
    <w:lvl w:ilvl="1">
      <w:start w:val="1"/>
      <w:numFmt w:val="decimal"/>
      <w:lvlText w:val="%2."/>
      <w:lvlJc w:val="left"/>
      <w:pPr>
        <w:tabs>
          <w:tab w:val="num" w:pos="1440"/>
        </w:tabs>
        <w:ind w:left="1440" w:hanging="720"/>
      </w:pPr>
      <w:rPr>
        <w:b/>
        <w:bCs/>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557A70E5"/>
    <w:multiLevelType w:val="hybridMultilevel"/>
    <w:tmpl w:val="B802A5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EC6349"/>
    <w:multiLevelType w:val="multilevel"/>
    <w:tmpl w:val="4EC66D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3D53C39"/>
    <w:multiLevelType w:val="hybridMultilevel"/>
    <w:tmpl w:val="0E288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AB7335"/>
    <w:multiLevelType w:val="multilevel"/>
    <w:tmpl w:val="333C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5A24C1"/>
    <w:multiLevelType w:val="hybridMultilevel"/>
    <w:tmpl w:val="5D40E98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33920303">
    <w:abstractNumId w:val="6"/>
  </w:num>
  <w:num w:numId="2" w16cid:durableId="1090003750">
    <w:abstractNumId w:val="8"/>
  </w:num>
  <w:num w:numId="3" w16cid:durableId="142502303">
    <w:abstractNumId w:val="15"/>
  </w:num>
  <w:num w:numId="4" w16cid:durableId="1683242399">
    <w:abstractNumId w:val="4"/>
  </w:num>
  <w:num w:numId="5" w16cid:durableId="1534221941">
    <w:abstractNumId w:val="13"/>
  </w:num>
  <w:num w:numId="6" w16cid:durableId="1748921554">
    <w:abstractNumId w:val="2"/>
  </w:num>
  <w:num w:numId="7" w16cid:durableId="1252467634">
    <w:abstractNumId w:val="18"/>
  </w:num>
  <w:num w:numId="8" w16cid:durableId="1923954620">
    <w:abstractNumId w:val="16"/>
  </w:num>
  <w:num w:numId="9" w16cid:durableId="1171334703">
    <w:abstractNumId w:val="9"/>
  </w:num>
  <w:num w:numId="10" w16cid:durableId="1247424940">
    <w:abstractNumId w:val="14"/>
  </w:num>
  <w:num w:numId="11" w16cid:durableId="706686712">
    <w:abstractNumId w:val="7"/>
  </w:num>
  <w:num w:numId="12" w16cid:durableId="469439162">
    <w:abstractNumId w:val="17"/>
  </w:num>
  <w:num w:numId="13" w16cid:durableId="720787551">
    <w:abstractNumId w:val="3"/>
  </w:num>
  <w:num w:numId="14" w16cid:durableId="1463040747">
    <w:abstractNumId w:val="1"/>
  </w:num>
  <w:num w:numId="15" w16cid:durableId="1571427834">
    <w:abstractNumId w:val="11"/>
  </w:num>
  <w:num w:numId="16" w16cid:durableId="1946426473">
    <w:abstractNumId w:val="5"/>
  </w:num>
  <w:num w:numId="17" w16cid:durableId="1082029031">
    <w:abstractNumId w:val="10"/>
  </w:num>
  <w:num w:numId="18" w16cid:durableId="695545906">
    <w:abstractNumId w:val="0"/>
  </w:num>
  <w:num w:numId="19" w16cid:durableId="18090080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6B9"/>
    <w:rsid w:val="00001448"/>
    <w:rsid w:val="0000147F"/>
    <w:rsid w:val="00002E51"/>
    <w:rsid w:val="00004F2D"/>
    <w:rsid w:val="000065D1"/>
    <w:rsid w:val="00011454"/>
    <w:rsid w:val="00016A9C"/>
    <w:rsid w:val="00020E44"/>
    <w:rsid w:val="00022152"/>
    <w:rsid w:val="000261D1"/>
    <w:rsid w:val="000306C3"/>
    <w:rsid w:val="00030E97"/>
    <w:rsid w:val="00030FF1"/>
    <w:rsid w:val="00033EFD"/>
    <w:rsid w:val="00035880"/>
    <w:rsid w:val="000427CA"/>
    <w:rsid w:val="00044E35"/>
    <w:rsid w:val="000539E4"/>
    <w:rsid w:val="00055ADB"/>
    <w:rsid w:val="00060B09"/>
    <w:rsid w:val="00060F02"/>
    <w:rsid w:val="000621D6"/>
    <w:rsid w:val="00065A2B"/>
    <w:rsid w:val="0006746B"/>
    <w:rsid w:val="00067680"/>
    <w:rsid w:val="00076D26"/>
    <w:rsid w:val="00076F28"/>
    <w:rsid w:val="000774DF"/>
    <w:rsid w:val="00083C96"/>
    <w:rsid w:val="000841A6"/>
    <w:rsid w:val="00084BCE"/>
    <w:rsid w:val="0009541C"/>
    <w:rsid w:val="000962E7"/>
    <w:rsid w:val="000A0D97"/>
    <w:rsid w:val="000A1D4E"/>
    <w:rsid w:val="000A2F24"/>
    <w:rsid w:val="000A48B4"/>
    <w:rsid w:val="000A5010"/>
    <w:rsid w:val="000B1B2E"/>
    <w:rsid w:val="000B2BCF"/>
    <w:rsid w:val="000B784B"/>
    <w:rsid w:val="000C148D"/>
    <w:rsid w:val="000C20D6"/>
    <w:rsid w:val="000C3179"/>
    <w:rsid w:val="000C45AA"/>
    <w:rsid w:val="000C7F0E"/>
    <w:rsid w:val="000D0079"/>
    <w:rsid w:val="000D1D89"/>
    <w:rsid w:val="000D2A4A"/>
    <w:rsid w:val="000D5AC1"/>
    <w:rsid w:val="000D675A"/>
    <w:rsid w:val="000D67E0"/>
    <w:rsid w:val="000D6957"/>
    <w:rsid w:val="000E1394"/>
    <w:rsid w:val="000E1801"/>
    <w:rsid w:val="000E38AA"/>
    <w:rsid w:val="000E7AC9"/>
    <w:rsid w:val="000F665E"/>
    <w:rsid w:val="0010044C"/>
    <w:rsid w:val="00101566"/>
    <w:rsid w:val="0010276B"/>
    <w:rsid w:val="0010443A"/>
    <w:rsid w:val="0010471E"/>
    <w:rsid w:val="001117A6"/>
    <w:rsid w:val="0011347D"/>
    <w:rsid w:val="0011398B"/>
    <w:rsid w:val="00114EAB"/>
    <w:rsid w:val="001157B7"/>
    <w:rsid w:val="00117170"/>
    <w:rsid w:val="001242FE"/>
    <w:rsid w:val="00124502"/>
    <w:rsid w:val="0012467A"/>
    <w:rsid w:val="00124E66"/>
    <w:rsid w:val="00125840"/>
    <w:rsid w:val="0012784B"/>
    <w:rsid w:val="00133F5E"/>
    <w:rsid w:val="00134E9B"/>
    <w:rsid w:val="00135E53"/>
    <w:rsid w:val="00136273"/>
    <w:rsid w:val="001410F5"/>
    <w:rsid w:val="00142353"/>
    <w:rsid w:val="00144DC2"/>
    <w:rsid w:val="0015092A"/>
    <w:rsid w:val="00153993"/>
    <w:rsid w:val="00155C29"/>
    <w:rsid w:val="00157C19"/>
    <w:rsid w:val="00163586"/>
    <w:rsid w:val="00164002"/>
    <w:rsid w:val="0016593C"/>
    <w:rsid w:val="001662D2"/>
    <w:rsid w:val="00166D30"/>
    <w:rsid w:val="00171CA7"/>
    <w:rsid w:val="001727E4"/>
    <w:rsid w:val="00172B11"/>
    <w:rsid w:val="0018273F"/>
    <w:rsid w:val="00182D12"/>
    <w:rsid w:val="001840E8"/>
    <w:rsid w:val="00192E12"/>
    <w:rsid w:val="00193D59"/>
    <w:rsid w:val="00195430"/>
    <w:rsid w:val="00195D71"/>
    <w:rsid w:val="001967AB"/>
    <w:rsid w:val="00196A6F"/>
    <w:rsid w:val="0019716B"/>
    <w:rsid w:val="00197483"/>
    <w:rsid w:val="00197E4E"/>
    <w:rsid w:val="001A18A3"/>
    <w:rsid w:val="001A2452"/>
    <w:rsid w:val="001A250B"/>
    <w:rsid w:val="001A647E"/>
    <w:rsid w:val="001B074C"/>
    <w:rsid w:val="001B0B2B"/>
    <w:rsid w:val="001B5278"/>
    <w:rsid w:val="001B6877"/>
    <w:rsid w:val="001C381F"/>
    <w:rsid w:val="001C566C"/>
    <w:rsid w:val="001C5B67"/>
    <w:rsid w:val="001D03C8"/>
    <w:rsid w:val="001D54EE"/>
    <w:rsid w:val="001D6AC0"/>
    <w:rsid w:val="001F2F0A"/>
    <w:rsid w:val="001F49B6"/>
    <w:rsid w:val="001F56A0"/>
    <w:rsid w:val="001F5820"/>
    <w:rsid w:val="001F7971"/>
    <w:rsid w:val="002015BA"/>
    <w:rsid w:val="002023DC"/>
    <w:rsid w:val="00206FF9"/>
    <w:rsid w:val="00210B40"/>
    <w:rsid w:val="0021320F"/>
    <w:rsid w:val="0021389D"/>
    <w:rsid w:val="00213DD8"/>
    <w:rsid w:val="002144B2"/>
    <w:rsid w:val="00217A5B"/>
    <w:rsid w:val="00220193"/>
    <w:rsid w:val="00222A01"/>
    <w:rsid w:val="00230BF6"/>
    <w:rsid w:val="00231356"/>
    <w:rsid w:val="00231769"/>
    <w:rsid w:val="0023671E"/>
    <w:rsid w:val="00237AC4"/>
    <w:rsid w:val="00242909"/>
    <w:rsid w:val="00243245"/>
    <w:rsid w:val="0024451F"/>
    <w:rsid w:val="00251D73"/>
    <w:rsid w:val="00251E94"/>
    <w:rsid w:val="002520CF"/>
    <w:rsid w:val="0025472B"/>
    <w:rsid w:val="00254ECD"/>
    <w:rsid w:val="002560AB"/>
    <w:rsid w:val="00263928"/>
    <w:rsid w:val="00265075"/>
    <w:rsid w:val="0026540D"/>
    <w:rsid w:val="002660BD"/>
    <w:rsid w:val="002665C1"/>
    <w:rsid w:val="00266812"/>
    <w:rsid w:val="002668BB"/>
    <w:rsid w:val="0027131A"/>
    <w:rsid w:val="0027354E"/>
    <w:rsid w:val="00274F07"/>
    <w:rsid w:val="00275393"/>
    <w:rsid w:val="002768B4"/>
    <w:rsid w:val="00276C29"/>
    <w:rsid w:val="002805EB"/>
    <w:rsid w:val="0028348E"/>
    <w:rsid w:val="00287249"/>
    <w:rsid w:val="00293197"/>
    <w:rsid w:val="00293953"/>
    <w:rsid w:val="002943DA"/>
    <w:rsid w:val="002A47C6"/>
    <w:rsid w:val="002A4BAD"/>
    <w:rsid w:val="002A60D9"/>
    <w:rsid w:val="002A6C7E"/>
    <w:rsid w:val="002A7D4E"/>
    <w:rsid w:val="002B0A2F"/>
    <w:rsid w:val="002B0FBF"/>
    <w:rsid w:val="002B33CD"/>
    <w:rsid w:val="002B661D"/>
    <w:rsid w:val="002B721F"/>
    <w:rsid w:val="002B796F"/>
    <w:rsid w:val="002C21DC"/>
    <w:rsid w:val="002C4389"/>
    <w:rsid w:val="002D40B9"/>
    <w:rsid w:val="002E1284"/>
    <w:rsid w:val="002E3535"/>
    <w:rsid w:val="002E4698"/>
    <w:rsid w:val="002E56D3"/>
    <w:rsid w:val="002E5F17"/>
    <w:rsid w:val="002F12BF"/>
    <w:rsid w:val="002F13A0"/>
    <w:rsid w:val="003030D0"/>
    <w:rsid w:val="003057D4"/>
    <w:rsid w:val="003065B3"/>
    <w:rsid w:val="00307D59"/>
    <w:rsid w:val="00310C99"/>
    <w:rsid w:val="00313019"/>
    <w:rsid w:val="00313298"/>
    <w:rsid w:val="003150E2"/>
    <w:rsid w:val="00315992"/>
    <w:rsid w:val="00315B57"/>
    <w:rsid w:val="00315DDD"/>
    <w:rsid w:val="00316576"/>
    <w:rsid w:val="00316E36"/>
    <w:rsid w:val="003175B5"/>
    <w:rsid w:val="003205FB"/>
    <w:rsid w:val="0032062C"/>
    <w:rsid w:val="00321446"/>
    <w:rsid w:val="003252C6"/>
    <w:rsid w:val="00330D4E"/>
    <w:rsid w:val="0033393F"/>
    <w:rsid w:val="00334EA8"/>
    <w:rsid w:val="00336B7A"/>
    <w:rsid w:val="00341F16"/>
    <w:rsid w:val="00342596"/>
    <w:rsid w:val="003449BD"/>
    <w:rsid w:val="00344BAD"/>
    <w:rsid w:val="00345100"/>
    <w:rsid w:val="00345D39"/>
    <w:rsid w:val="0035076E"/>
    <w:rsid w:val="00351844"/>
    <w:rsid w:val="00353F72"/>
    <w:rsid w:val="00354FD6"/>
    <w:rsid w:val="00356FBB"/>
    <w:rsid w:val="003579E0"/>
    <w:rsid w:val="003614B5"/>
    <w:rsid w:val="00362773"/>
    <w:rsid w:val="00362AE4"/>
    <w:rsid w:val="003635C9"/>
    <w:rsid w:val="00363CF2"/>
    <w:rsid w:val="003666CE"/>
    <w:rsid w:val="00367B72"/>
    <w:rsid w:val="00370472"/>
    <w:rsid w:val="00371100"/>
    <w:rsid w:val="00373A84"/>
    <w:rsid w:val="0037522D"/>
    <w:rsid w:val="00380355"/>
    <w:rsid w:val="00384374"/>
    <w:rsid w:val="00385204"/>
    <w:rsid w:val="00385D63"/>
    <w:rsid w:val="00386BF5"/>
    <w:rsid w:val="003876D6"/>
    <w:rsid w:val="00390492"/>
    <w:rsid w:val="00392F6D"/>
    <w:rsid w:val="00394E3D"/>
    <w:rsid w:val="003A201F"/>
    <w:rsid w:val="003A23BF"/>
    <w:rsid w:val="003B07EE"/>
    <w:rsid w:val="003B0919"/>
    <w:rsid w:val="003B0C04"/>
    <w:rsid w:val="003B14F5"/>
    <w:rsid w:val="003B1747"/>
    <w:rsid w:val="003B2BF1"/>
    <w:rsid w:val="003B54A1"/>
    <w:rsid w:val="003B721F"/>
    <w:rsid w:val="003B7A7B"/>
    <w:rsid w:val="003C00D4"/>
    <w:rsid w:val="003C2304"/>
    <w:rsid w:val="003D19AE"/>
    <w:rsid w:val="003D324D"/>
    <w:rsid w:val="003D41C2"/>
    <w:rsid w:val="003D5A08"/>
    <w:rsid w:val="003D6254"/>
    <w:rsid w:val="003E0173"/>
    <w:rsid w:val="003E0E43"/>
    <w:rsid w:val="003E1DF1"/>
    <w:rsid w:val="003E57BC"/>
    <w:rsid w:val="003E5D5D"/>
    <w:rsid w:val="003E786E"/>
    <w:rsid w:val="003F2438"/>
    <w:rsid w:val="003F2F14"/>
    <w:rsid w:val="003F31BA"/>
    <w:rsid w:val="003F44CE"/>
    <w:rsid w:val="003F53CE"/>
    <w:rsid w:val="003F6650"/>
    <w:rsid w:val="00400093"/>
    <w:rsid w:val="00401DB9"/>
    <w:rsid w:val="00401E38"/>
    <w:rsid w:val="00401E59"/>
    <w:rsid w:val="00405D03"/>
    <w:rsid w:val="00406C4D"/>
    <w:rsid w:val="00407AF9"/>
    <w:rsid w:val="00412C8D"/>
    <w:rsid w:val="00420460"/>
    <w:rsid w:val="00421406"/>
    <w:rsid w:val="004229C6"/>
    <w:rsid w:val="00424E49"/>
    <w:rsid w:val="004256DA"/>
    <w:rsid w:val="00426ADA"/>
    <w:rsid w:val="00430EFB"/>
    <w:rsid w:val="00434098"/>
    <w:rsid w:val="00435C39"/>
    <w:rsid w:val="0043620F"/>
    <w:rsid w:val="00436551"/>
    <w:rsid w:val="00443014"/>
    <w:rsid w:val="00443950"/>
    <w:rsid w:val="0044418B"/>
    <w:rsid w:val="00446B8B"/>
    <w:rsid w:val="00451811"/>
    <w:rsid w:val="004521D9"/>
    <w:rsid w:val="00453872"/>
    <w:rsid w:val="00455424"/>
    <w:rsid w:val="00456BB3"/>
    <w:rsid w:val="00457075"/>
    <w:rsid w:val="00470A8B"/>
    <w:rsid w:val="00471B02"/>
    <w:rsid w:val="0047385E"/>
    <w:rsid w:val="00475A91"/>
    <w:rsid w:val="00481E56"/>
    <w:rsid w:val="00484FCF"/>
    <w:rsid w:val="00485492"/>
    <w:rsid w:val="00486812"/>
    <w:rsid w:val="004906CB"/>
    <w:rsid w:val="00493CE7"/>
    <w:rsid w:val="0049423B"/>
    <w:rsid w:val="004952D5"/>
    <w:rsid w:val="00495CAE"/>
    <w:rsid w:val="00497966"/>
    <w:rsid w:val="004A1741"/>
    <w:rsid w:val="004A5916"/>
    <w:rsid w:val="004A71E2"/>
    <w:rsid w:val="004A7666"/>
    <w:rsid w:val="004B1837"/>
    <w:rsid w:val="004B44A6"/>
    <w:rsid w:val="004B44F4"/>
    <w:rsid w:val="004B4A16"/>
    <w:rsid w:val="004B6419"/>
    <w:rsid w:val="004B6DC8"/>
    <w:rsid w:val="004B7409"/>
    <w:rsid w:val="004B7C61"/>
    <w:rsid w:val="004C200E"/>
    <w:rsid w:val="004C357E"/>
    <w:rsid w:val="004C386E"/>
    <w:rsid w:val="004D237A"/>
    <w:rsid w:val="004D51B4"/>
    <w:rsid w:val="004D5C26"/>
    <w:rsid w:val="004E10E3"/>
    <w:rsid w:val="004E1604"/>
    <w:rsid w:val="004E1707"/>
    <w:rsid w:val="004E4F77"/>
    <w:rsid w:val="004E69CC"/>
    <w:rsid w:val="004E7A1C"/>
    <w:rsid w:val="004F2512"/>
    <w:rsid w:val="004F3B48"/>
    <w:rsid w:val="004F44DC"/>
    <w:rsid w:val="004F7DE7"/>
    <w:rsid w:val="0050053E"/>
    <w:rsid w:val="00501F3D"/>
    <w:rsid w:val="00503F7A"/>
    <w:rsid w:val="005043FD"/>
    <w:rsid w:val="00506C47"/>
    <w:rsid w:val="0050761B"/>
    <w:rsid w:val="00507C1E"/>
    <w:rsid w:val="005103AB"/>
    <w:rsid w:val="00520027"/>
    <w:rsid w:val="0052090C"/>
    <w:rsid w:val="00524DAA"/>
    <w:rsid w:val="005255C8"/>
    <w:rsid w:val="005303AC"/>
    <w:rsid w:val="0053108D"/>
    <w:rsid w:val="00532C25"/>
    <w:rsid w:val="00533534"/>
    <w:rsid w:val="0053512B"/>
    <w:rsid w:val="005369DA"/>
    <w:rsid w:val="00540BE2"/>
    <w:rsid w:val="00541C33"/>
    <w:rsid w:val="00543E58"/>
    <w:rsid w:val="0054442B"/>
    <w:rsid w:val="00544C5A"/>
    <w:rsid w:val="00545D17"/>
    <w:rsid w:val="00547C51"/>
    <w:rsid w:val="00547F39"/>
    <w:rsid w:val="00550CEF"/>
    <w:rsid w:val="00551205"/>
    <w:rsid w:val="00552921"/>
    <w:rsid w:val="00557235"/>
    <w:rsid w:val="005613D3"/>
    <w:rsid w:val="005614EA"/>
    <w:rsid w:val="005621F1"/>
    <w:rsid w:val="00563E4B"/>
    <w:rsid w:val="00570919"/>
    <w:rsid w:val="0057278C"/>
    <w:rsid w:val="00573C33"/>
    <w:rsid w:val="00574BDC"/>
    <w:rsid w:val="00575852"/>
    <w:rsid w:val="00581491"/>
    <w:rsid w:val="00583FF8"/>
    <w:rsid w:val="0058498A"/>
    <w:rsid w:val="005871AC"/>
    <w:rsid w:val="00587C23"/>
    <w:rsid w:val="00591EFF"/>
    <w:rsid w:val="00592802"/>
    <w:rsid w:val="00595F41"/>
    <w:rsid w:val="005A0C2B"/>
    <w:rsid w:val="005A40AF"/>
    <w:rsid w:val="005A6CC5"/>
    <w:rsid w:val="005A7B97"/>
    <w:rsid w:val="005A7D1E"/>
    <w:rsid w:val="005B0F01"/>
    <w:rsid w:val="005B0F77"/>
    <w:rsid w:val="005B18A7"/>
    <w:rsid w:val="005B23AA"/>
    <w:rsid w:val="005B27BA"/>
    <w:rsid w:val="005B4E5D"/>
    <w:rsid w:val="005B659B"/>
    <w:rsid w:val="005B70AC"/>
    <w:rsid w:val="005C3330"/>
    <w:rsid w:val="005C364C"/>
    <w:rsid w:val="005C618E"/>
    <w:rsid w:val="005C6605"/>
    <w:rsid w:val="005C694A"/>
    <w:rsid w:val="005C7196"/>
    <w:rsid w:val="005C7577"/>
    <w:rsid w:val="005D0905"/>
    <w:rsid w:val="005D1B54"/>
    <w:rsid w:val="005D2D2F"/>
    <w:rsid w:val="005D3918"/>
    <w:rsid w:val="005D5138"/>
    <w:rsid w:val="005D7EF6"/>
    <w:rsid w:val="005E0A50"/>
    <w:rsid w:val="005E1C8D"/>
    <w:rsid w:val="005E367A"/>
    <w:rsid w:val="005F237B"/>
    <w:rsid w:val="005F47E6"/>
    <w:rsid w:val="00600CA3"/>
    <w:rsid w:val="00606B79"/>
    <w:rsid w:val="006125BF"/>
    <w:rsid w:val="00613F01"/>
    <w:rsid w:val="00621687"/>
    <w:rsid w:val="00622DBB"/>
    <w:rsid w:val="00623CB6"/>
    <w:rsid w:val="00624811"/>
    <w:rsid w:val="0062535F"/>
    <w:rsid w:val="00633D3C"/>
    <w:rsid w:val="0063428F"/>
    <w:rsid w:val="0063753C"/>
    <w:rsid w:val="00641B4E"/>
    <w:rsid w:val="006436B4"/>
    <w:rsid w:val="00643848"/>
    <w:rsid w:val="00646078"/>
    <w:rsid w:val="00647F8B"/>
    <w:rsid w:val="00650007"/>
    <w:rsid w:val="00655D00"/>
    <w:rsid w:val="006601FC"/>
    <w:rsid w:val="00660E89"/>
    <w:rsid w:val="00660EFD"/>
    <w:rsid w:val="00664A2A"/>
    <w:rsid w:val="00665698"/>
    <w:rsid w:val="006708EC"/>
    <w:rsid w:val="00670EF7"/>
    <w:rsid w:val="00673716"/>
    <w:rsid w:val="00675749"/>
    <w:rsid w:val="0067579A"/>
    <w:rsid w:val="00677BE5"/>
    <w:rsid w:val="00677D85"/>
    <w:rsid w:val="00681132"/>
    <w:rsid w:val="00683E3B"/>
    <w:rsid w:val="0068568E"/>
    <w:rsid w:val="00686C82"/>
    <w:rsid w:val="00687163"/>
    <w:rsid w:val="0068729C"/>
    <w:rsid w:val="00691496"/>
    <w:rsid w:val="006919A3"/>
    <w:rsid w:val="006926C8"/>
    <w:rsid w:val="0069290A"/>
    <w:rsid w:val="00692A2F"/>
    <w:rsid w:val="00695753"/>
    <w:rsid w:val="0069759E"/>
    <w:rsid w:val="006977D8"/>
    <w:rsid w:val="006A1293"/>
    <w:rsid w:val="006A3B18"/>
    <w:rsid w:val="006A76D1"/>
    <w:rsid w:val="006A7B25"/>
    <w:rsid w:val="006C0429"/>
    <w:rsid w:val="006C1C53"/>
    <w:rsid w:val="006C4A8A"/>
    <w:rsid w:val="006C4D2C"/>
    <w:rsid w:val="006C628C"/>
    <w:rsid w:val="006C6A84"/>
    <w:rsid w:val="006D1370"/>
    <w:rsid w:val="006D1ADC"/>
    <w:rsid w:val="006D1C76"/>
    <w:rsid w:val="006D2907"/>
    <w:rsid w:val="006D7B70"/>
    <w:rsid w:val="006E1CF1"/>
    <w:rsid w:val="006E4846"/>
    <w:rsid w:val="006E4F8F"/>
    <w:rsid w:val="006E537C"/>
    <w:rsid w:val="006E7900"/>
    <w:rsid w:val="006F15B3"/>
    <w:rsid w:val="006F5078"/>
    <w:rsid w:val="007019DE"/>
    <w:rsid w:val="00702CE1"/>
    <w:rsid w:val="00704575"/>
    <w:rsid w:val="007047C0"/>
    <w:rsid w:val="00704D8F"/>
    <w:rsid w:val="00706308"/>
    <w:rsid w:val="0070787C"/>
    <w:rsid w:val="00710668"/>
    <w:rsid w:val="00710DAD"/>
    <w:rsid w:val="00712891"/>
    <w:rsid w:val="00712C54"/>
    <w:rsid w:val="00713A43"/>
    <w:rsid w:val="00714584"/>
    <w:rsid w:val="007164EE"/>
    <w:rsid w:val="007167B3"/>
    <w:rsid w:val="00716CF0"/>
    <w:rsid w:val="00720BB7"/>
    <w:rsid w:val="00721E59"/>
    <w:rsid w:val="0072329F"/>
    <w:rsid w:val="007235E3"/>
    <w:rsid w:val="00726EE2"/>
    <w:rsid w:val="00727997"/>
    <w:rsid w:val="007312CC"/>
    <w:rsid w:val="007316CB"/>
    <w:rsid w:val="00731B83"/>
    <w:rsid w:val="00736BD2"/>
    <w:rsid w:val="00736C16"/>
    <w:rsid w:val="0073769B"/>
    <w:rsid w:val="007377E6"/>
    <w:rsid w:val="0074170E"/>
    <w:rsid w:val="00741B62"/>
    <w:rsid w:val="00744917"/>
    <w:rsid w:val="00744BB7"/>
    <w:rsid w:val="00744CBF"/>
    <w:rsid w:val="00750469"/>
    <w:rsid w:val="007545FE"/>
    <w:rsid w:val="007568F2"/>
    <w:rsid w:val="00757476"/>
    <w:rsid w:val="00757DE5"/>
    <w:rsid w:val="00760D51"/>
    <w:rsid w:val="00765ABE"/>
    <w:rsid w:val="00766AB1"/>
    <w:rsid w:val="00771BCA"/>
    <w:rsid w:val="00776FCF"/>
    <w:rsid w:val="00782E3A"/>
    <w:rsid w:val="007843FD"/>
    <w:rsid w:val="00784CAE"/>
    <w:rsid w:val="00792323"/>
    <w:rsid w:val="0079382F"/>
    <w:rsid w:val="00795215"/>
    <w:rsid w:val="00795EEA"/>
    <w:rsid w:val="007A0836"/>
    <w:rsid w:val="007A12CA"/>
    <w:rsid w:val="007A36D7"/>
    <w:rsid w:val="007C0132"/>
    <w:rsid w:val="007C0187"/>
    <w:rsid w:val="007C302F"/>
    <w:rsid w:val="007C37A7"/>
    <w:rsid w:val="007C3F5E"/>
    <w:rsid w:val="007C4D60"/>
    <w:rsid w:val="007C7A95"/>
    <w:rsid w:val="007D21E9"/>
    <w:rsid w:val="007D7836"/>
    <w:rsid w:val="007E3229"/>
    <w:rsid w:val="007E4F7A"/>
    <w:rsid w:val="007E7405"/>
    <w:rsid w:val="007E7F79"/>
    <w:rsid w:val="007F13E0"/>
    <w:rsid w:val="007F2C80"/>
    <w:rsid w:val="007F355B"/>
    <w:rsid w:val="007F429D"/>
    <w:rsid w:val="007F5BC3"/>
    <w:rsid w:val="00803180"/>
    <w:rsid w:val="00807CA0"/>
    <w:rsid w:val="00816018"/>
    <w:rsid w:val="008175CA"/>
    <w:rsid w:val="00820B9D"/>
    <w:rsid w:val="008263A5"/>
    <w:rsid w:val="0083385B"/>
    <w:rsid w:val="00835152"/>
    <w:rsid w:val="00835909"/>
    <w:rsid w:val="00835933"/>
    <w:rsid w:val="00837A5B"/>
    <w:rsid w:val="0084001F"/>
    <w:rsid w:val="00841D05"/>
    <w:rsid w:val="0084546E"/>
    <w:rsid w:val="0084561A"/>
    <w:rsid w:val="00845908"/>
    <w:rsid w:val="00846E61"/>
    <w:rsid w:val="00847E04"/>
    <w:rsid w:val="0085038A"/>
    <w:rsid w:val="0085701F"/>
    <w:rsid w:val="008631DF"/>
    <w:rsid w:val="00864189"/>
    <w:rsid w:val="00864BCA"/>
    <w:rsid w:val="00864BEC"/>
    <w:rsid w:val="00874D41"/>
    <w:rsid w:val="00876B7B"/>
    <w:rsid w:val="0087755D"/>
    <w:rsid w:val="0087781A"/>
    <w:rsid w:val="00877C07"/>
    <w:rsid w:val="008813AD"/>
    <w:rsid w:val="00881908"/>
    <w:rsid w:val="00881913"/>
    <w:rsid w:val="008835C9"/>
    <w:rsid w:val="008871C0"/>
    <w:rsid w:val="00892D02"/>
    <w:rsid w:val="0089419B"/>
    <w:rsid w:val="00894CD6"/>
    <w:rsid w:val="00895C12"/>
    <w:rsid w:val="00896509"/>
    <w:rsid w:val="00897860"/>
    <w:rsid w:val="008A0FDC"/>
    <w:rsid w:val="008A2368"/>
    <w:rsid w:val="008A6F30"/>
    <w:rsid w:val="008B03F9"/>
    <w:rsid w:val="008B2604"/>
    <w:rsid w:val="008B583A"/>
    <w:rsid w:val="008B7BA7"/>
    <w:rsid w:val="008C06DE"/>
    <w:rsid w:val="008C08DE"/>
    <w:rsid w:val="008C1857"/>
    <w:rsid w:val="008C5B38"/>
    <w:rsid w:val="008C5C8E"/>
    <w:rsid w:val="008C5EA0"/>
    <w:rsid w:val="008C6BD0"/>
    <w:rsid w:val="008C7A3D"/>
    <w:rsid w:val="008D080A"/>
    <w:rsid w:val="008D2128"/>
    <w:rsid w:val="008D2445"/>
    <w:rsid w:val="008D2A38"/>
    <w:rsid w:val="008D5534"/>
    <w:rsid w:val="008D6973"/>
    <w:rsid w:val="008D7591"/>
    <w:rsid w:val="008D76AB"/>
    <w:rsid w:val="008E2690"/>
    <w:rsid w:val="008E29EC"/>
    <w:rsid w:val="008E3CD9"/>
    <w:rsid w:val="008E4064"/>
    <w:rsid w:val="008E588D"/>
    <w:rsid w:val="008E68C5"/>
    <w:rsid w:val="008F1DF8"/>
    <w:rsid w:val="008F20C9"/>
    <w:rsid w:val="008F2951"/>
    <w:rsid w:val="008F3C17"/>
    <w:rsid w:val="008F3C7C"/>
    <w:rsid w:val="00903427"/>
    <w:rsid w:val="0091232B"/>
    <w:rsid w:val="00913549"/>
    <w:rsid w:val="009148CD"/>
    <w:rsid w:val="00914D6B"/>
    <w:rsid w:val="00914E95"/>
    <w:rsid w:val="00922484"/>
    <w:rsid w:val="0092368B"/>
    <w:rsid w:val="00925831"/>
    <w:rsid w:val="009258E1"/>
    <w:rsid w:val="00932FCD"/>
    <w:rsid w:val="009344AF"/>
    <w:rsid w:val="00934D73"/>
    <w:rsid w:val="009357A3"/>
    <w:rsid w:val="00940D0E"/>
    <w:rsid w:val="00940E23"/>
    <w:rsid w:val="00941167"/>
    <w:rsid w:val="00943A19"/>
    <w:rsid w:val="0094420A"/>
    <w:rsid w:val="00947132"/>
    <w:rsid w:val="00951C73"/>
    <w:rsid w:val="00952A17"/>
    <w:rsid w:val="00953E61"/>
    <w:rsid w:val="009563EE"/>
    <w:rsid w:val="00956B59"/>
    <w:rsid w:val="00962200"/>
    <w:rsid w:val="00962527"/>
    <w:rsid w:val="00963F63"/>
    <w:rsid w:val="0096495B"/>
    <w:rsid w:val="00965671"/>
    <w:rsid w:val="00970BE2"/>
    <w:rsid w:val="0097202F"/>
    <w:rsid w:val="009728EC"/>
    <w:rsid w:val="009729C1"/>
    <w:rsid w:val="00973327"/>
    <w:rsid w:val="0097363E"/>
    <w:rsid w:val="00976F80"/>
    <w:rsid w:val="0097796A"/>
    <w:rsid w:val="00985C04"/>
    <w:rsid w:val="00985D4C"/>
    <w:rsid w:val="00995264"/>
    <w:rsid w:val="009957C5"/>
    <w:rsid w:val="00995800"/>
    <w:rsid w:val="00995803"/>
    <w:rsid w:val="00995B6A"/>
    <w:rsid w:val="009A1999"/>
    <w:rsid w:val="009A2363"/>
    <w:rsid w:val="009A3DDE"/>
    <w:rsid w:val="009A54E4"/>
    <w:rsid w:val="009B0DBC"/>
    <w:rsid w:val="009B2BBF"/>
    <w:rsid w:val="009B77AC"/>
    <w:rsid w:val="009B7FA7"/>
    <w:rsid w:val="009C0283"/>
    <w:rsid w:val="009C409F"/>
    <w:rsid w:val="009D0F12"/>
    <w:rsid w:val="009D2ABC"/>
    <w:rsid w:val="009D2B4B"/>
    <w:rsid w:val="009D3C78"/>
    <w:rsid w:val="009D6396"/>
    <w:rsid w:val="009E0C44"/>
    <w:rsid w:val="009E11B7"/>
    <w:rsid w:val="009E364A"/>
    <w:rsid w:val="009E41CF"/>
    <w:rsid w:val="009E7B9B"/>
    <w:rsid w:val="009F2F92"/>
    <w:rsid w:val="009F5B91"/>
    <w:rsid w:val="009F6263"/>
    <w:rsid w:val="00A03049"/>
    <w:rsid w:val="00A0638B"/>
    <w:rsid w:val="00A06492"/>
    <w:rsid w:val="00A127E5"/>
    <w:rsid w:val="00A156B9"/>
    <w:rsid w:val="00A22C6E"/>
    <w:rsid w:val="00A25452"/>
    <w:rsid w:val="00A32356"/>
    <w:rsid w:val="00A35F0B"/>
    <w:rsid w:val="00A40756"/>
    <w:rsid w:val="00A41663"/>
    <w:rsid w:val="00A4213D"/>
    <w:rsid w:val="00A42AA2"/>
    <w:rsid w:val="00A441F5"/>
    <w:rsid w:val="00A50C13"/>
    <w:rsid w:val="00A51E21"/>
    <w:rsid w:val="00A530B1"/>
    <w:rsid w:val="00A54ACB"/>
    <w:rsid w:val="00A54DA1"/>
    <w:rsid w:val="00A5588D"/>
    <w:rsid w:val="00A56A5E"/>
    <w:rsid w:val="00A6101C"/>
    <w:rsid w:val="00A61128"/>
    <w:rsid w:val="00A65955"/>
    <w:rsid w:val="00A71DA6"/>
    <w:rsid w:val="00A7525E"/>
    <w:rsid w:val="00A80EF5"/>
    <w:rsid w:val="00A81936"/>
    <w:rsid w:val="00A81B5A"/>
    <w:rsid w:val="00A8280F"/>
    <w:rsid w:val="00A87431"/>
    <w:rsid w:val="00A90459"/>
    <w:rsid w:val="00A94537"/>
    <w:rsid w:val="00A9483D"/>
    <w:rsid w:val="00A95CC1"/>
    <w:rsid w:val="00A970F0"/>
    <w:rsid w:val="00AA009E"/>
    <w:rsid w:val="00AA3C4C"/>
    <w:rsid w:val="00AA55FC"/>
    <w:rsid w:val="00AA6434"/>
    <w:rsid w:val="00AA7184"/>
    <w:rsid w:val="00AB0576"/>
    <w:rsid w:val="00AB246E"/>
    <w:rsid w:val="00AB3068"/>
    <w:rsid w:val="00AB3821"/>
    <w:rsid w:val="00AB3F81"/>
    <w:rsid w:val="00AB4EA4"/>
    <w:rsid w:val="00AB500D"/>
    <w:rsid w:val="00AB61C4"/>
    <w:rsid w:val="00AB700C"/>
    <w:rsid w:val="00AC2A35"/>
    <w:rsid w:val="00AC33C7"/>
    <w:rsid w:val="00AC42C6"/>
    <w:rsid w:val="00AC44BB"/>
    <w:rsid w:val="00AC4DB0"/>
    <w:rsid w:val="00AD1857"/>
    <w:rsid w:val="00AD3898"/>
    <w:rsid w:val="00AE05B6"/>
    <w:rsid w:val="00AE2E2E"/>
    <w:rsid w:val="00AE318A"/>
    <w:rsid w:val="00AF3637"/>
    <w:rsid w:val="00AF4EF9"/>
    <w:rsid w:val="00AF7675"/>
    <w:rsid w:val="00B013CD"/>
    <w:rsid w:val="00B01FC5"/>
    <w:rsid w:val="00B01FE7"/>
    <w:rsid w:val="00B032B2"/>
    <w:rsid w:val="00B03F65"/>
    <w:rsid w:val="00B0528A"/>
    <w:rsid w:val="00B06112"/>
    <w:rsid w:val="00B074BF"/>
    <w:rsid w:val="00B07760"/>
    <w:rsid w:val="00B11AC9"/>
    <w:rsid w:val="00B12385"/>
    <w:rsid w:val="00B12616"/>
    <w:rsid w:val="00B131E7"/>
    <w:rsid w:val="00B13783"/>
    <w:rsid w:val="00B148D4"/>
    <w:rsid w:val="00B2049F"/>
    <w:rsid w:val="00B20CCE"/>
    <w:rsid w:val="00B2279C"/>
    <w:rsid w:val="00B22EC3"/>
    <w:rsid w:val="00B30546"/>
    <w:rsid w:val="00B40A3E"/>
    <w:rsid w:val="00B419F9"/>
    <w:rsid w:val="00B46244"/>
    <w:rsid w:val="00B46D5D"/>
    <w:rsid w:val="00B4775D"/>
    <w:rsid w:val="00B51421"/>
    <w:rsid w:val="00B53F3B"/>
    <w:rsid w:val="00B5413E"/>
    <w:rsid w:val="00B55205"/>
    <w:rsid w:val="00B57A46"/>
    <w:rsid w:val="00B60704"/>
    <w:rsid w:val="00B60CEE"/>
    <w:rsid w:val="00B62B1F"/>
    <w:rsid w:val="00B67677"/>
    <w:rsid w:val="00B678F3"/>
    <w:rsid w:val="00B70FAD"/>
    <w:rsid w:val="00B716C5"/>
    <w:rsid w:val="00B759F5"/>
    <w:rsid w:val="00B768D2"/>
    <w:rsid w:val="00B77B11"/>
    <w:rsid w:val="00B805C0"/>
    <w:rsid w:val="00B84A62"/>
    <w:rsid w:val="00B85C19"/>
    <w:rsid w:val="00B864BE"/>
    <w:rsid w:val="00B878DB"/>
    <w:rsid w:val="00B87FE6"/>
    <w:rsid w:val="00B914CA"/>
    <w:rsid w:val="00B937BA"/>
    <w:rsid w:val="00B95635"/>
    <w:rsid w:val="00B95834"/>
    <w:rsid w:val="00BA7DAB"/>
    <w:rsid w:val="00BB1BA1"/>
    <w:rsid w:val="00BB2A2C"/>
    <w:rsid w:val="00BB6316"/>
    <w:rsid w:val="00BB7F93"/>
    <w:rsid w:val="00BC3165"/>
    <w:rsid w:val="00BC34F5"/>
    <w:rsid w:val="00BC3578"/>
    <w:rsid w:val="00BC3F3D"/>
    <w:rsid w:val="00BC5C03"/>
    <w:rsid w:val="00BC5D2C"/>
    <w:rsid w:val="00BC63BF"/>
    <w:rsid w:val="00BC7234"/>
    <w:rsid w:val="00BD0409"/>
    <w:rsid w:val="00BD0976"/>
    <w:rsid w:val="00BD43A1"/>
    <w:rsid w:val="00BD495A"/>
    <w:rsid w:val="00BD5C42"/>
    <w:rsid w:val="00BE1275"/>
    <w:rsid w:val="00BE449E"/>
    <w:rsid w:val="00BE72C7"/>
    <w:rsid w:val="00BF25EF"/>
    <w:rsid w:val="00C00194"/>
    <w:rsid w:val="00C06446"/>
    <w:rsid w:val="00C11EE6"/>
    <w:rsid w:val="00C1216E"/>
    <w:rsid w:val="00C170D3"/>
    <w:rsid w:val="00C17432"/>
    <w:rsid w:val="00C20212"/>
    <w:rsid w:val="00C208B5"/>
    <w:rsid w:val="00C214BC"/>
    <w:rsid w:val="00C23465"/>
    <w:rsid w:val="00C237EA"/>
    <w:rsid w:val="00C338DC"/>
    <w:rsid w:val="00C35CD8"/>
    <w:rsid w:val="00C43C2B"/>
    <w:rsid w:val="00C43D51"/>
    <w:rsid w:val="00C44A11"/>
    <w:rsid w:val="00C455DF"/>
    <w:rsid w:val="00C464B6"/>
    <w:rsid w:val="00C50078"/>
    <w:rsid w:val="00C529BC"/>
    <w:rsid w:val="00C535E9"/>
    <w:rsid w:val="00C61B16"/>
    <w:rsid w:val="00C628A3"/>
    <w:rsid w:val="00C62941"/>
    <w:rsid w:val="00C71876"/>
    <w:rsid w:val="00C731E4"/>
    <w:rsid w:val="00C73BB5"/>
    <w:rsid w:val="00C74D28"/>
    <w:rsid w:val="00C764FD"/>
    <w:rsid w:val="00C77E27"/>
    <w:rsid w:val="00C82A13"/>
    <w:rsid w:val="00C87066"/>
    <w:rsid w:val="00C87A6E"/>
    <w:rsid w:val="00C93524"/>
    <w:rsid w:val="00C973F4"/>
    <w:rsid w:val="00CA091C"/>
    <w:rsid w:val="00CA46F1"/>
    <w:rsid w:val="00CA7FAE"/>
    <w:rsid w:val="00CB4A90"/>
    <w:rsid w:val="00CB58C8"/>
    <w:rsid w:val="00CB665C"/>
    <w:rsid w:val="00CC0B71"/>
    <w:rsid w:val="00CC2126"/>
    <w:rsid w:val="00CC2CAB"/>
    <w:rsid w:val="00CC2DD2"/>
    <w:rsid w:val="00CC34C3"/>
    <w:rsid w:val="00CC3CE5"/>
    <w:rsid w:val="00CC7463"/>
    <w:rsid w:val="00CC7AA7"/>
    <w:rsid w:val="00CD0246"/>
    <w:rsid w:val="00CD0486"/>
    <w:rsid w:val="00CD271D"/>
    <w:rsid w:val="00CD429C"/>
    <w:rsid w:val="00CD4990"/>
    <w:rsid w:val="00CD64EA"/>
    <w:rsid w:val="00CD6B42"/>
    <w:rsid w:val="00CD70C8"/>
    <w:rsid w:val="00CD72E9"/>
    <w:rsid w:val="00CE59E9"/>
    <w:rsid w:val="00CF2309"/>
    <w:rsid w:val="00CF4A28"/>
    <w:rsid w:val="00CF56BE"/>
    <w:rsid w:val="00CF6F43"/>
    <w:rsid w:val="00D04DA6"/>
    <w:rsid w:val="00D07C8B"/>
    <w:rsid w:val="00D10575"/>
    <w:rsid w:val="00D1194E"/>
    <w:rsid w:val="00D176CC"/>
    <w:rsid w:val="00D234FD"/>
    <w:rsid w:val="00D24BA2"/>
    <w:rsid w:val="00D25DF6"/>
    <w:rsid w:val="00D25F36"/>
    <w:rsid w:val="00D26584"/>
    <w:rsid w:val="00D32F56"/>
    <w:rsid w:val="00D34703"/>
    <w:rsid w:val="00D36CCB"/>
    <w:rsid w:val="00D36D11"/>
    <w:rsid w:val="00D459BE"/>
    <w:rsid w:val="00D505C8"/>
    <w:rsid w:val="00D5281E"/>
    <w:rsid w:val="00D530A2"/>
    <w:rsid w:val="00D606A5"/>
    <w:rsid w:val="00D644FE"/>
    <w:rsid w:val="00D65B08"/>
    <w:rsid w:val="00D67734"/>
    <w:rsid w:val="00D70E62"/>
    <w:rsid w:val="00D717F3"/>
    <w:rsid w:val="00D742CE"/>
    <w:rsid w:val="00D76C98"/>
    <w:rsid w:val="00D82544"/>
    <w:rsid w:val="00D833E9"/>
    <w:rsid w:val="00D848B6"/>
    <w:rsid w:val="00D84E0C"/>
    <w:rsid w:val="00D87004"/>
    <w:rsid w:val="00D87909"/>
    <w:rsid w:val="00D87B82"/>
    <w:rsid w:val="00D91252"/>
    <w:rsid w:val="00D935E1"/>
    <w:rsid w:val="00DA0B53"/>
    <w:rsid w:val="00DA1BD7"/>
    <w:rsid w:val="00DB05F3"/>
    <w:rsid w:val="00DB6181"/>
    <w:rsid w:val="00DB6AD1"/>
    <w:rsid w:val="00DB7E08"/>
    <w:rsid w:val="00DC1F6A"/>
    <w:rsid w:val="00DD0E89"/>
    <w:rsid w:val="00DD1479"/>
    <w:rsid w:val="00DD61D4"/>
    <w:rsid w:val="00DD7136"/>
    <w:rsid w:val="00DE1F47"/>
    <w:rsid w:val="00DE29D8"/>
    <w:rsid w:val="00DE7C0E"/>
    <w:rsid w:val="00DF6683"/>
    <w:rsid w:val="00DF6976"/>
    <w:rsid w:val="00E02D9F"/>
    <w:rsid w:val="00E0486C"/>
    <w:rsid w:val="00E050A9"/>
    <w:rsid w:val="00E05C8A"/>
    <w:rsid w:val="00E1097A"/>
    <w:rsid w:val="00E13055"/>
    <w:rsid w:val="00E215B0"/>
    <w:rsid w:val="00E21DC2"/>
    <w:rsid w:val="00E21F80"/>
    <w:rsid w:val="00E227DD"/>
    <w:rsid w:val="00E246D9"/>
    <w:rsid w:val="00E247A3"/>
    <w:rsid w:val="00E24EBA"/>
    <w:rsid w:val="00E26A20"/>
    <w:rsid w:val="00E31CEB"/>
    <w:rsid w:val="00E34884"/>
    <w:rsid w:val="00E36153"/>
    <w:rsid w:val="00E36618"/>
    <w:rsid w:val="00E43159"/>
    <w:rsid w:val="00E45DF9"/>
    <w:rsid w:val="00E4612B"/>
    <w:rsid w:val="00E46B05"/>
    <w:rsid w:val="00E478F8"/>
    <w:rsid w:val="00E50F3A"/>
    <w:rsid w:val="00E5421A"/>
    <w:rsid w:val="00E54AB4"/>
    <w:rsid w:val="00E61DC4"/>
    <w:rsid w:val="00E640FF"/>
    <w:rsid w:val="00E6576B"/>
    <w:rsid w:val="00E665E9"/>
    <w:rsid w:val="00E712BB"/>
    <w:rsid w:val="00E72212"/>
    <w:rsid w:val="00E72335"/>
    <w:rsid w:val="00E73B97"/>
    <w:rsid w:val="00E7448D"/>
    <w:rsid w:val="00E74F54"/>
    <w:rsid w:val="00E761D9"/>
    <w:rsid w:val="00E81FFB"/>
    <w:rsid w:val="00E84E74"/>
    <w:rsid w:val="00E861F6"/>
    <w:rsid w:val="00E8676A"/>
    <w:rsid w:val="00E869AA"/>
    <w:rsid w:val="00E877C3"/>
    <w:rsid w:val="00E97F3D"/>
    <w:rsid w:val="00EA20A7"/>
    <w:rsid w:val="00EA3681"/>
    <w:rsid w:val="00EA4797"/>
    <w:rsid w:val="00EA4F41"/>
    <w:rsid w:val="00EA6BAF"/>
    <w:rsid w:val="00EB0326"/>
    <w:rsid w:val="00EB0B9F"/>
    <w:rsid w:val="00EB1420"/>
    <w:rsid w:val="00EB1F50"/>
    <w:rsid w:val="00EB25B4"/>
    <w:rsid w:val="00EB2792"/>
    <w:rsid w:val="00EB3D31"/>
    <w:rsid w:val="00EB4B9E"/>
    <w:rsid w:val="00EB5591"/>
    <w:rsid w:val="00EB6BBE"/>
    <w:rsid w:val="00EC0ADF"/>
    <w:rsid w:val="00EC12DB"/>
    <w:rsid w:val="00EC2A30"/>
    <w:rsid w:val="00EC3847"/>
    <w:rsid w:val="00EC5027"/>
    <w:rsid w:val="00EC6988"/>
    <w:rsid w:val="00ED797A"/>
    <w:rsid w:val="00EE20E0"/>
    <w:rsid w:val="00EE2FD8"/>
    <w:rsid w:val="00EE6810"/>
    <w:rsid w:val="00EF01D3"/>
    <w:rsid w:val="00EF4DDC"/>
    <w:rsid w:val="00EF62A7"/>
    <w:rsid w:val="00F03A92"/>
    <w:rsid w:val="00F047BA"/>
    <w:rsid w:val="00F059D7"/>
    <w:rsid w:val="00F07BE0"/>
    <w:rsid w:val="00F10219"/>
    <w:rsid w:val="00F11863"/>
    <w:rsid w:val="00F12473"/>
    <w:rsid w:val="00F12FD8"/>
    <w:rsid w:val="00F13752"/>
    <w:rsid w:val="00F13E7A"/>
    <w:rsid w:val="00F15DDA"/>
    <w:rsid w:val="00F17074"/>
    <w:rsid w:val="00F2215F"/>
    <w:rsid w:val="00F22A47"/>
    <w:rsid w:val="00F23927"/>
    <w:rsid w:val="00F32334"/>
    <w:rsid w:val="00F324AD"/>
    <w:rsid w:val="00F341EA"/>
    <w:rsid w:val="00F36E8F"/>
    <w:rsid w:val="00F403F0"/>
    <w:rsid w:val="00F410E8"/>
    <w:rsid w:val="00F41453"/>
    <w:rsid w:val="00F414B5"/>
    <w:rsid w:val="00F42A97"/>
    <w:rsid w:val="00F43360"/>
    <w:rsid w:val="00F4338C"/>
    <w:rsid w:val="00F4498B"/>
    <w:rsid w:val="00F45CB2"/>
    <w:rsid w:val="00F50241"/>
    <w:rsid w:val="00F52AC1"/>
    <w:rsid w:val="00F54BE3"/>
    <w:rsid w:val="00F56EA5"/>
    <w:rsid w:val="00F605AF"/>
    <w:rsid w:val="00F60E87"/>
    <w:rsid w:val="00F620D5"/>
    <w:rsid w:val="00F62193"/>
    <w:rsid w:val="00F65715"/>
    <w:rsid w:val="00F67DAD"/>
    <w:rsid w:val="00F7175D"/>
    <w:rsid w:val="00F72522"/>
    <w:rsid w:val="00F85C92"/>
    <w:rsid w:val="00F869B9"/>
    <w:rsid w:val="00F9041C"/>
    <w:rsid w:val="00F90BD7"/>
    <w:rsid w:val="00F91B74"/>
    <w:rsid w:val="00F954FA"/>
    <w:rsid w:val="00F976CB"/>
    <w:rsid w:val="00FA168B"/>
    <w:rsid w:val="00FA1C4E"/>
    <w:rsid w:val="00FA2209"/>
    <w:rsid w:val="00FA6223"/>
    <w:rsid w:val="00FA654B"/>
    <w:rsid w:val="00FA7DCF"/>
    <w:rsid w:val="00FB2366"/>
    <w:rsid w:val="00FB2C7F"/>
    <w:rsid w:val="00FB3190"/>
    <w:rsid w:val="00FB3BC7"/>
    <w:rsid w:val="00FB69ED"/>
    <w:rsid w:val="00FB6FB4"/>
    <w:rsid w:val="00FB7308"/>
    <w:rsid w:val="00FC0DAC"/>
    <w:rsid w:val="00FC18F8"/>
    <w:rsid w:val="00FC3D9B"/>
    <w:rsid w:val="00FC731F"/>
    <w:rsid w:val="00FC77C4"/>
    <w:rsid w:val="00FD14D5"/>
    <w:rsid w:val="00FD2ABE"/>
    <w:rsid w:val="00FD2FAE"/>
    <w:rsid w:val="00FD4A22"/>
    <w:rsid w:val="00FD760D"/>
    <w:rsid w:val="00FE0FDD"/>
    <w:rsid w:val="00FE1515"/>
    <w:rsid w:val="00FE281E"/>
    <w:rsid w:val="00FE461C"/>
    <w:rsid w:val="00FE6104"/>
    <w:rsid w:val="00FF0A27"/>
    <w:rsid w:val="00FF0F13"/>
    <w:rsid w:val="00FF3FF1"/>
    <w:rsid w:val="00FF700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BAAD6"/>
  <w15:chartTrackingRefBased/>
  <w15:docId w15:val="{E10EF145-B94D-C24B-B761-A48E33F6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F65"/>
    <w:pPr>
      <w:spacing w:after="200" w:line="276" w:lineRule="auto"/>
    </w:pPr>
    <w:rPr>
      <w:rFonts w:ascii="Calibri" w:hAnsi="Calibri" w:cs="Calibri"/>
      <w:kern w:val="0"/>
      <w:lang w:val="en-US" w:eastAsia="en-GB"/>
      <w14:ligatures w14:val="none"/>
    </w:rPr>
  </w:style>
  <w:style w:type="paragraph" w:styleId="Heading1">
    <w:name w:val="heading 1"/>
    <w:basedOn w:val="Normal"/>
    <w:next w:val="Normal"/>
    <w:link w:val="Heading1Char"/>
    <w:uiPriority w:val="9"/>
    <w:qFormat/>
    <w:rsid w:val="00A156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6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6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6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6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6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6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6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6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6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6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6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6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6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6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6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6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6B9"/>
    <w:rPr>
      <w:rFonts w:eastAsiaTheme="majorEastAsia" w:cstheme="majorBidi"/>
      <w:color w:val="272727" w:themeColor="text1" w:themeTint="D8"/>
    </w:rPr>
  </w:style>
  <w:style w:type="paragraph" w:styleId="Title">
    <w:name w:val="Title"/>
    <w:basedOn w:val="Normal"/>
    <w:next w:val="Normal"/>
    <w:link w:val="TitleChar"/>
    <w:uiPriority w:val="10"/>
    <w:qFormat/>
    <w:rsid w:val="00A15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6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6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6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6B9"/>
    <w:pPr>
      <w:spacing w:before="160"/>
      <w:jc w:val="center"/>
    </w:pPr>
    <w:rPr>
      <w:i/>
      <w:iCs/>
      <w:color w:val="404040" w:themeColor="text1" w:themeTint="BF"/>
    </w:rPr>
  </w:style>
  <w:style w:type="character" w:customStyle="1" w:styleId="QuoteChar">
    <w:name w:val="Quote Char"/>
    <w:basedOn w:val="DefaultParagraphFont"/>
    <w:link w:val="Quote"/>
    <w:uiPriority w:val="29"/>
    <w:rsid w:val="00A156B9"/>
    <w:rPr>
      <w:i/>
      <w:iCs/>
      <w:color w:val="404040" w:themeColor="text1" w:themeTint="BF"/>
    </w:rPr>
  </w:style>
  <w:style w:type="paragraph" w:styleId="ListParagraph">
    <w:name w:val="List Paragraph"/>
    <w:basedOn w:val="Normal"/>
    <w:uiPriority w:val="99"/>
    <w:qFormat/>
    <w:rsid w:val="00A156B9"/>
    <w:pPr>
      <w:ind w:left="720"/>
      <w:contextualSpacing/>
    </w:pPr>
  </w:style>
  <w:style w:type="character" w:styleId="IntenseEmphasis">
    <w:name w:val="Intense Emphasis"/>
    <w:basedOn w:val="DefaultParagraphFont"/>
    <w:uiPriority w:val="21"/>
    <w:qFormat/>
    <w:rsid w:val="00A156B9"/>
    <w:rPr>
      <w:i/>
      <w:iCs/>
      <w:color w:val="0F4761" w:themeColor="accent1" w:themeShade="BF"/>
    </w:rPr>
  </w:style>
  <w:style w:type="paragraph" w:styleId="IntenseQuote">
    <w:name w:val="Intense Quote"/>
    <w:basedOn w:val="Normal"/>
    <w:next w:val="Normal"/>
    <w:link w:val="IntenseQuoteChar"/>
    <w:uiPriority w:val="30"/>
    <w:qFormat/>
    <w:rsid w:val="00A15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6B9"/>
    <w:rPr>
      <w:i/>
      <w:iCs/>
      <w:color w:val="0F4761" w:themeColor="accent1" w:themeShade="BF"/>
    </w:rPr>
  </w:style>
  <w:style w:type="character" w:styleId="IntenseReference">
    <w:name w:val="Intense Reference"/>
    <w:basedOn w:val="DefaultParagraphFont"/>
    <w:uiPriority w:val="32"/>
    <w:qFormat/>
    <w:rsid w:val="00A156B9"/>
    <w:rPr>
      <w:b/>
      <w:bCs/>
      <w:smallCaps/>
      <w:color w:val="0F4761" w:themeColor="accent1" w:themeShade="BF"/>
      <w:spacing w:val="5"/>
    </w:rPr>
  </w:style>
  <w:style w:type="paragraph" w:styleId="Header">
    <w:name w:val="header"/>
    <w:basedOn w:val="Normal"/>
    <w:link w:val="HeaderChar"/>
    <w:uiPriority w:val="99"/>
    <w:unhideWhenUsed/>
    <w:rsid w:val="00A156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6B9"/>
  </w:style>
  <w:style w:type="paragraph" w:styleId="Footer">
    <w:name w:val="footer"/>
    <w:basedOn w:val="Normal"/>
    <w:link w:val="FooterChar"/>
    <w:uiPriority w:val="99"/>
    <w:unhideWhenUsed/>
    <w:rsid w:val="00A156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6B9"/>
  </w:style>
  <w:style w:type="character" w:styleId="Hyperlink">
    <w:name w:val="Hyperlink"/>
    <w:basedOn w:val="DefaultParagraphFont"/>
    <w:uiPriority w:val="99"/>
    <w:unhideWhenUsed/>
    <w:rsid w:val="00B03F65"/>
    <w:rPr>
      <w:color w:val="467886" w:themeColor="hyperlink"/>
      <w:u w:val="single"/>
    </w:rPr>
  </w:style>
  <w:style w:type="paragraph" w:styleId="NormalWeb">
    <w:name w:val="Normal (Web)"/>
    <w:basedOn w:val="Normal"/>
    <w:uiPriority w:val="99"/>
    <w:semiHidden/>
    <w:unhideWhenUsed/>
    <w:rsid w:val="00F03A92"/>
    <w:rPr>
      <w:rFonts w:ascii="Times New Roman" w:hAnsi="Times New Roman" w:cs="Times New Roman"/>
    </w:rPr>
  </w:style>
  <w:style w:type="paragraph" w:styleId="Revision">
    <w:name w:val="Revision"/>
    <w:hidden/>
    <w:uiPriority w:val="99"/>
    <w:semiHidden/>
    <w:rsid w:val="00691496"/>
    <w:pPr>
      <w:spacing w:after="0" w:line="240" w:lineRule="auto"/>
    </w:pPr>
    <w:rPr>
      <w:rFonts w:ascii="Calibri" w:hAnsi="Calibri" w:cs="Calibri"/>
      <w:kern w:val="0"/>
      <w:lang w:val="en-US" w:eastAsia="en-GB"/>
      <w14:ligatures w14:val="none"/>
    </w:rPr>
  </w:style>
  <w:style w:type="character" w:styleId="CommentReference">
    <w:name w:val="annotation reference"/>
    <w:basedOn w:val="DefaultParagraphFont"/>
    <w:uiPriority w:val="99"/>
    <w:semiHidden/>
    <w:unhideWhenUsed/>
    <w:rsid w:val="00691496"/>
    <w:rPr>
      <w:sz w:val="16"/>
      <w:szCs w:val="16"/>
    </w:rPr>
  </w:style>
  <w:style w:type="paragraph" w:styleId="CommentText">
    <w:name w:val="annotation text"/>
    <w:basedOn w:val="Normal"/>
    <w:link w:val="CommentTextChar"/>
    <w:uiPriority w:val="99"/>
    <w:unhideWhenUsed/>
    <w:rsid w:val="00691496"/>
    <w:pPr>
      <w:spacing w:line="240" w:lineRule="auto"/>
    </w:pPr>
    <w:rPr>
      <w:sz w:val="20"/>
      <w:szCs w:val="20"/>
    </w:rPr>
  </w:style>
  <w:style w:type="character" w:customStyle="1" w:styleId="CommentTextChar">
    <w:name w:val="Comment Text Char"/>
    <w:basedOn w:val="DefaultParagraphFont"/>
    <w:link w:val="CommentText"/>
    <w:uiPriority w:val="99"/>
    <w:rsid w:val="00691496"/>
    <w:rPr>
      <w:rFonts w:ascii="Calibri" w:eastAsia="SimSun" w:hAnsi="Calibri" w:cs="Calibri"/>
      <w:kern w:val="0"/>
      <w:sz w:val="20"/>
      <w:szCs w:val="20"/>
      <w:lang w:val="en-US" w:eastAsia="en-GB"/>
      <w14:ligatures w14:val="none"/>
    </w:rPr>
  </w:style>
  <w:style w:type="paragraph" w:styleId="CommentSubject">
    <w:name w:val="annotation subject"/>
    <w:basedOn w:val="CommentText"/>
    <w:next w:val="CommentText"/>
    <w:link w:val="CommentSubjectChar"/>
    <w:uiPriority w:val="99"/>
    <w:semiHidden/>
    <w:unhideWhenUsed/>
    <w:rsid w:val="00691496"/>
    <w:rPr>
      <w:b/>
      <w:bCs/>
    </w:rPr>
  </w:style>
  <w:style w:type="character" w:customStyle="1" w:styleId="CommentSubjectChar">
    <w:name w:val="Comment Subject Char"/>
    <w:basedOn w:val="CommentTextChar"/>
    <w:link w:val="CommentSubject"/>
    <w:uiPriority w:val="99"/>
    <w:semiHidden/>
    <w:rsid w:val="00691496"/>
    <w:rPr>
      <w:rFonts w:ascii="Calibri" w:eastAsia="SimSun" w:hAnsi="Calibri" w:cs="Calibri"/>
      <w:b/>
      <w:bCs/>
      <w:kern w:val="0"/>
      <w:sz w:val="20"/>
      <w:szCs w:val="20"/>
      <w:lang w:val="en-US" w:eastAsia="en-GB"/>
      <w14:ligatures w14:val="none"/>
    </w:rPr>
  </w:style>
  <w:style w:type="character" w:styleId="FollowedHyperlink">
    <w:name w:val="FollowedHyperlink"/>
    <w:basedOn w:val="DefaultParagraphFont"/>
    <w:uiPriority w:val="99"/>
    <w:semiHidden/>
    <w:unhideWhenUsed/>
    <w:rsid w:val="009A3DDE"/>
    <w:rPr>
      <w:color w:val="96607D" w:themeColor="followedHyperlink"/>
      <w:u w:val="single"/>
    </w:rPr>
  </w:style>
  <w:style w:type="character" w:styleId="UnresolvedMention">
    <w:name w:val="Unresolved Mention"/>
    <w:basedOn w:val="DefaultParagraphFont"/>
    <w:uiPriority w:val="99"/>
    <w:semiHidden/>
    <w:unhideWhenUsed/>
    <w:rsid w:val="00FC77C4"/>
    <w:rPr>
      <w:color w:val="605E5C"/>
      <w:shd w:val="clear" w:color="auto" w:fill="E1DFDD"/>
    </w:rPr>
  </w:style>
  <w:style w:type="paragraph" w:styleId="BalloonText">
    <w:name w:val="Balloon Text"/>
    <w:basedOn w:val="Normal"/>
    <w:link w:val="BalloonTextChar"/>
    <w:uiPriority w:val="99"/>
    <w:semiHidden/>
    <w:unhideWhenUsed/>
    <w:rsid w:val="005D2D2F"/>
    <w:pPr>
      <w:spacing w:after="0" w:line="240" w:lineRule="auto"/>
    </w:pPr>
    <w:rPr>
      <w:sz w:val="18"/>
      <w:szCs w:val="18"/>
    </w:rPr>
  </w:style>
  <w:style w:type="character" w:customStyle="1" w:styleId="BalloonTextChar">
    <w:name w:val="Balloon Text Char"/>
    <w:basedOn w:val="DefaultParagraphFont"/>
    <w:link w:val="BalloonText"/>
    <w:uiPriority w:val="99"/>
    <w:semiHidden/>
    <w:rsid w:val="005D2D2F"/>
    <w:rPr>
      <w:rFonts w:ascii="Calibri" w:hAnsi="Calibri" w:cs="Calibri"/>
      <w:kern w:val="0"/>
      <w:sz w:val="18"/>
      <w:szCs w:val="18"/>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142282">
      <w:bodyDiv w:val="1"/>
      <w:marLeft w:val="0"/>
      <w:marRight w:val="0"/>
      <w:marTop w:val="0"/>
      <w:marBottom w:val="0"/>
      <w:divBdr>
        <w:top w:val="none" w:sz="0" w:space="0" w:color="auto"/>
        <w:left w:val="none" w:sz="0" w:space="0" w:color="auto"/>
        <w:bottom w:val="none" w:sz="0" w:space="0" w:color="auto"/>
        <w:right w:val="none" w:sz="0" w:space="0" w:color="auto"/>
      </w:divBdr>
    </w:div>
    <w:div w:id="460154267">
      <w:bodyDiv w:val="1"/>
      <w:marLeft w:val="0"/>
      <w:marRight w:val="0"/>
      <w:marTop w:val="0"/>
      <w:marBottom w:val="0"/>
      <w:divBdr>
        <w:top w:val="none" w:sz="0" w:space="0" w:color="auto"/>
        <w:left w:val="none" w:sz="0" w:space="0" w:color="auto"/>
        <w:bottom w:val="none" w:sz="0" w:space="0" w:color="auto"/>
        <w:right w:val="none" w:sz="0" w:space="0" w:color="auto"/>
      </w:divBdr>
    </w:div>
    <w:div w:id="565145358">
      <w:bodyDiv w:val="1"/>
      <w:marLeft w:val="0"/>
      <w:marRight w:val="0"/>
      <w:marTop w:val="0"/>
      <w:marBottom w:val="0"/>
      <w:divBdr>
        <w:top w:val="none" w:sz="0" w:space="0" w:color="auto"/>
        <w:left w:val="none" w:sz="0" w:space="0" w:color="auto"/>
        <w:bottom w:val="none" w:sz="0" w:space="0" w:color="auto"/>
        <w:right w:val="none" w:sz="0" w:space="0" w:color="auto"/>
      </w:divBdr>
    </w:div>
    <w:div w:id="777680489">
      <w:bodyDiv w:val="1"/>
      <w:marLeft w:val="0"/>
      <w:marRight w:val="0"/>
      <w:marTop w:val="0"/>
      <w:marBottom w:val="0"/>
      <w:divBdr>
        <w:top w:val="none" w:sz="0" w:space="0" w:color="auto"/>
        <w:left w:val="none" w:sz="0" w:space="0" w:color="auto"/>
        <w:bottom w:val="none" w:sz="0" w:space="0" w:color="auto"/>
        <w:right w:val="none" w:sz="0" w:space="0" w:color="auto"/>
      </w:divBdr>
    </w:div>
    <w:div w:id="1386678312">
      <w:bodyDiv w:val="1"/>
      <w:marLeft w:val="0"/>
      <w:marRight w:val="0"/>
      <w:marTop w:val="0"/>
      <w:marBottom w:val="0"/>
      <w:divBdr>
        <w:top w:val="none" w:sz="0" w:space="0" w:color="auto"/>
        <w:left w:val="none" w:sz="0" w:space="0" w:color="auto"/>
        <w:bottom w:val="none" w:sz="0" w:space="0" w:color="auto"/>
        <w:right w:val="none" w:sz="0" w:space="0" w:color="auto"/>
      </w:divBdr>
    </w:div>
    <w:div w:id="1455296157">
      <w:bodyDiv w:val="1"/>
      <w:marLeft w:val="0"/>
      <w:marRight w:val="0"/>
      <w:marTop w:val="0"/>
      <w:marBottom w:val="0"/>
      <w:divBdr>
        <w:top w:val="none" w:sz="0" w:space="0" w:color="auto"/>
        <w:left w:val="none" w:sz="0" w:space="0" w:color="auto"/>
        <w:bottom w:val="none" w:sz="0" w:space="0" w:color="auto"/>
        <w:right w:val="none" w:sz="0" w:space="0" w:color="auto"/>
      </w:divBdr>
    </w:div>
    <w:div w:id="1683848610">
      <w:bodyDiv w:val="1"/>
      <w:marLeft w:val="0"/>
      <w:marRight w:val="0"/>
      <w:marTop w:val="0"/>
      <w:marBottom w:val="0"/>
      <w:divBdr>
        <w:top w:val="none" w:sz="0" w:space="0" w:color="auto"/>
        <w:left w:val="none" w:sz="0" w:space="0" w:color="auto"/>
        <w:bottom w:val="none" w:sz="0" w:space="0" w:color="auto"/>
        <w:right w:val="none" w:sz="0" w:space="0" w:color="auto"/>
      </w:divBdr>
    </w:div>
    <w:div w:id="1719546180">
      <w:bodyDiv w:val="1"/>
      <w:marLeft w:val="0"/>
      <w:marRight w:val="0"/>
      <w:marTop w:val="0"/>
      <w:marBottom w:val="0"/>
      <w:divBdr>
        <w:top w:val="none" w:sz="0" w:space="0" w:color="auto"/>
        <w:left w:val="none" w:sz="0" w:space="0" w:color="auto"/>
        <w:bottom w:val="none" w:sz="0" w:space="0" w:color="auto"/>
        <w:right w:val="none" w:sz="0" w:space="0" w:color="auto"/>
      </w:divBdr>
    </w:div>
    <w:div w:id="1731539855">
      <w:bodyDiv w:val="1"/>
      <w:marLeft w:val="0"/>
      <w:marRight w:val="0"/>
      <w:marTop w:val="0"/>
      <w:marBottom w:val="0"/>
      <w:divBdr>
        <w:top w:val="none" w:sz="0" w:space="0" w:color="auto"/>
        <w:left w:val="none" w:sz="0" w:space="0" w:color="auto"/>
        <w:bottom w:val="none" w:sz="0" w:space="0" w:color="auto"/>
        <w:right w:val="none" w:sz="0" w:space="0" w:color="auto"/>
      </w:divBdr>
    </w:div>
    <w:div w:id="1785611374">
      <w:bodyDiv w:val="1"/>
      <w:marLeft w:val="0"/>
      <w:marRight w:val="0"/>
      <w:marTop w:val="0"/>
      <w:marBottom w:val="0"/>
      <w:divBdr>
        <w:top w:val="none" w:sz="0" w:space="0" w:color="auto"/>
        <w:left w:val="none" w:sz="0" w:space="0" w:color="auto"/>
        <w:bottom w:val="none" w:sz="0" w:space="0" w:color="auto"/>
        <w:right w:val="none" w:sz="0" w:space="0" w:color="auto"/>
      </w:divBdr>
    </w:div>
    <w:div w:id="1898323217">
      <w:bodyDiv w:val="1"/>
      <w:marLeft w:val="0"/>
      <w:marRight w:val="0"/>
      <w:marTop w:val="0"/>
      <w:marBottom w:val="0"/>
      <w:divBdr>
        <w:top w:val="none" w:sz="0" w:space="0" w:color="auto"/>
        <w:left w:val="none" w:sz="0" w:space="0" w:color="auto"/>
        <w:bottom w:val="none" w:sz="0" w:space="0" w:color="auto"/>
        <w:right w:val="none" w:sz="0" w:space="0" w:color="auto"/>
      </w:divBdr>
    </w:div>
    <w:div w:id="193412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a896b9a-2d82-4dc2-b9b1-8a4eecb3748d">
      <Terms xmlns="http://schemas.microsoft.com/office/infopath/2007/PartnerControls"/>
    </lcf76f155ced4ddcb4097134ff3c332f>
    <TaxCatchAll xmlns="11a623cb-19d6-4b1d-8688-b9236397ff0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8622A8FB83F3344BC9F121DB22261A6" ma:contentTypeVersion="16" ma:contentTypeDescription="Create a new document." ma:contentTypeScope="" ma:versionID="a95d879b1c43d17f13c4f408c6b6af6b">
  <xsd:schema xmlns:xsd="http://www.w3.org/2001/XMLSchema" xmlns:xs="http://www.w3.org/2001/XMLSchema" xmlns:p="http://schemas.microsoft.com/office/2006/metadata/properties" xmlns:ns2="ea896b9a-2d82-4dc2-b9b1-8a4eecb3748d" xmlns:ns3="11a623cb-19d6-4b1d-8688-b9236397ff0f" targetNamespace="http://schemas.microsoft.com/office/2006/metadata/properties" ma:root="true" ma:fieldsID="02f43f5a11c6e67b01834d08085d20c4" ns2:_="" ns3:_="">
    <xsd:import namespace="ea896b9a-2d82-4dc2-b9b1-8a4eecb3748d"/>
    <xsd:import namespace="11a623cb-19d6-4b1d-8688-b9236397ff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896b9a-2d82-4dc2-b9b1-8a4eecb374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ad88c0f-cee7-4f08-acdf-7c027b938f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a623cb-19d6-4b1d-8688-b9236397ff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0913c8-6bab-44d8-8e78-a7d9d2cb1679}" ma:internalName="TaxCatchAll" ma:showField="CatchAllData" ma:web="11a623cb-19d6-4b1d-8688-b9236397ff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81742C-B940-4494-BE56-E0A8D75332AB}">
  <ds:schemaRefs>
    <ds:schemaRef ds:uri="http://schemas.microsoft.com/sharepoint/v3/contenttype/forms"/>
  </ds:schemaRefs>
</ds:datastoreItem>
</file>

<file path=customXml/itemProps2.xml><?xml version="1.0" encoding="utf-8"?>
<ds:datastoreItem xmlns:ds="http://schemas.openxmlformats.org/officeDocument/2006/customXml" ds:itemID="{C04FC24F-EE5F-441F-A81A-1EC06E65A9A1}">
  <ds:schemaRefs>
    <ds:schemaRef ds:uri="http://schemas.openxmlformats.org/officeDocument/2006/bibliography"/>
  </ds:schemaRefs>
</ds:datastoreItem>
</file>

<file path=customXml/itemProps3.xml><?xml version="1.0" encoding="utf-8"?>
<ds:datastoreItem xmlns:ds="http://schemas.openxmlformats.org/officeDocument/2006/customXml" ds:itemID="{C804992C-604C-4F93-B492-A4476D4ECAB6}">
  <ds:schemaRefs>
    <ds:schemaRef ds:uri="http://schemas.microsoft.com/office/2006/metadata/properties"/>
    <ds:schemaRef ds:uri="http://schemas.microsoft.com/office/infopath/2007/PartnerControls"/>
    <ds:schemaRef ds:uri="ea896b9a-2d82-4dc2-b9b1-8a4eecb3748d"/>
    <ds:schemaRef ds:uri="11a623cb-19d6-4b1d-8688-b9236397ff0f"/>
  </ds:schemaRefs>
</ds:datastoreItem>
</file>

<file path=customXml/itemProps4.xml><?xml version="1.0" encoding="utf-8"?>
<ds:datastoreItem xmlns:ds="http://schemas.openxmlformats.org/officeDocument/2006/customXml" ds:itemID="{02E04D00-9284-4C6C-9F0E-F6D34838D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896b9a-2d82-4dc2-b9b1-8a4eecb3748d"/>
    <ds:schemaRef ds:uri="11a623cb-19d6-4b1d-8688-b9236397ff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1985617-6145-4c1e-96b8-77ef8920e949}" enabled="0" method="" siteId="{f1985617-6145-4c1e-96b8-77ef8920e949}" removed="1"/>
</clbl:labelList>
</file>

<file path=docProps/app.xml><?xml version="1.0" encoding="utf-8"?>
<Properties xmlns="http://schemas.openxmlformats.org/officeDocument/2006/extended-properties" xmlns:vt="http://schemas.openxmlformats.org/officeDocument/2006/docPropsVTypes">
  <Template>Normal</Template>
  <TotalTime>28</TotalTime>
  <Pages>2</Pages>
  <Words>684</Words>
  <Characters>3904</Characters>
  <Application>Microsoft Office Word</Application>
  <DocSecurity>0</DocSecurity>
  <Lines>32</Lines>
  <Paragraphs>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Manager/>
  <Company/>
  <LinksUpToDate>false</LinksUpToDate>
  <CharactersWithSpaces>4579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Bickerstaffe</dc:creator>
  <cp:keywords/>
  <dc:description/>
  <cp:lastModifiedBy>Nafsika Triantafillia</cp:lastModifiedBy>
  <cp:revision>40</cp:revision>
  <cp:lastPrinted>2026-09-21T06:18:00Z</cp:lastPrinted>
  <dcterms:created xsi:type="dcterms:W3CDTF">2026-09-26T09:40:00Z</dcterms:created>
  <dcterms:modified xsi:type="dcterms:W3CDTF">2026-11-04T07:55:00Z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0x010100C8622A8FB83F3344BC9F121DB22261A6</vt:lpwstr>
  </property>
  <property fmtid="{D5CDD505-2E9C-101B-9397-08002B2CF9AE}" pid="3" name="MediaServiceImageTags">
    <vt:lpwstr/>
  </property>
  <property fmtid="{D5CDD505-2E9C-101B-9397-08002B2CF9AE}" pid="4" name="EagleCloud">
    <vt:lpwstr>61676334b4e8422151e43967553014381f5e06876ebe2bbce66cedec39aecaac7d38f4a188ee032ed1e8ff2b0bf1df31b09c635fe285c2aeb071a403e963aa1339364240fb3cb2ed3f5b47b5a74b7b51f423d80f43bbf95576710c699609e4c7687b98e10c71df18062228a902cc4fab553bf9a3a8dbed9d79653b2fa5eabbf</vt:lpwstr>
  </property>
  <property fmtid="{D5CDD505-2E9C-101B-9397-08002B2CF9AE}" pid="5" name="ClassificationContentMarkingFooterShapeIds">
    <vt:lpwstr>7c6a4a11,7340ed99,387f0aaa</vt:lpwstr>
  </property>
  <property fmtid="{D5CDD505-2E9C-101B-9397-08002B2CF9AE}" pid="6" name="ClassificationContentMarkingFooterFontProps">
    <vt:lpwstr>#000000,10,Calibri</vt:lpwstr>
  </property>
  <property fmtid="{D5CDD505-2E9C-101B-9397-08002B2CF9AE}" pid="7" name="ClassificationContentMarkingFooterText">
    <vt:lpwstr>Confidential - Not for Public Consumption or Distribution</vt:lpwstr>
  </property>
  <property fmtid="{D5CDD505-2E9C-101B-9397-08002B2CF9AE}" pid="8" name="MSIP_Label_8e19d756-792e-42a1-bcad-4cb9051ddd2d_Enabled">
    <vt:lpwstr>true</vt:lpwstr>
  </property>
  <property fmtid="{D5CDD505-2E9C-101B-9397-08002B2CF9AE}" pid="9" name="MSIP_Label_8e19d756-792e-42a1-bcad-4cb9051ddd2d_SetDate">
    <vt:lpwstr>2025-07-25T09:23:33Z</vt:lpwstr>
  </property>
  <property fmtid="{D5CDD505-2E9C-101B-9397-08002B2CF9AE}" pid="10" name="MSIP_Label_8e19d756-792e-42a1-bcad-4cb9051ddd2d_Method">
    <vt:lpwstr>Standard</vt:lpwstr>
  </property>
  <property fmtid="{D5CDD505-2E9C-101B-9397-08002B2CF9AE}" pid="11" name="MSIP_Label_8e19d756-792e-42a1-bcad-4cb9051ddd2d_Name">
    <vt:lpwstr>Confidential</vt:lpwstr>
  </property>
  <property fmtid="{D5CDD505-2E9C-101B-9397-08002B2CF9AE}" pid="12" name="MSIP_Label_8e19d756-792e-42a1-bcad-4cb9051ddd2d_SiteId">
    <vt:lpwstr>41eb501a-f671-4ce0-a5bf-b64168c3705f</vt:lpwstr>
  </property>
  <property fmtid="{D5CDD505-2E9C-101B-9397-08002B2CF9AE}" pid="13" name="MSIP_Label_8e19d756-792e-42a1-bcad-4cb9051ddd2d_ActionId">
    <vt:lpwstr>49f46399-943b-49f3-9f28-053bd240eff6</vt:lpwstr>
  </property>
  <property fmtid="{D5CDD505-2E9C-101B-9397-08002B2CF9AE}" pid="14" name="MSIP_Label_8e19d756-792e-42a1-bcad-4cb9051ddd2d_ContentBits">
    <vt:lpwstr>2</vt:lpwstr>
  </property>
  <property fmtid="{D5CDD505-2E9C-101B-9397-08002B2CF9AE}" pid="15" name="MSIP_Label_8e19d756-792e-42a1-bcad-4cb9051ddd2d_Tag">
    <vt:lpwstr>10, 3, 0, 1</vt:lpwstr>
  </property>
</Properties>
</file>