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984D" w14:textId="77777777" w:rsidR="00666A8F" w:rsidRPr="00784CEB" w:rsidRDefault="00666A8F" w:rsidP="00CF138E">
      <w:pPr>
        <w:pStyle w:val="NormaleWeb"/>
        <w:spacing w:before="0" w:after="0"/>
        <w:jc w:val="both"/>
        <w:rPr>
          <w:rFonts w:ascii="Verdana" w:eastAsia="ヒラギノ角ゴ Pro W3" w:hAnsi="Verdana"/>
          <w:b/>
          <w:bCs/>
          <w:color w:val="000000"/>
          <w:sz w:val="28"/>
          <w:szCs w:val="28"/>
          <w:lang w:val="it-IT"/>
        </w:rPr>
      </w:pPr>
    </w:p>
    <w:p w14:paraId="3BEA0C5C" w14:textId="77777777" w:rsidR="00784CEB" w:rsidRPr="00784CEB" w:rsidRDefault="00784CEB" w:rsidP="00784CEB">
      <w:pPr>
        <w:spacing w:after="60"/>
        <w:jc w:val="center"/>
        <w:rPr>
          <w:rFonts w:ascii="Verdana" w:eastAsia="Times New Roman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b/>
          <w:bCs/>
          <w:color w:val="000000"/>
          <w:sz w:val="28"/>
          <w:szCs w:val="28"/>
          <w:lang w:val="en-GB" w:eastAsia="en-GB"/>
        </w:rPr>
        <w:t xml:space="preserve">Con la primavera più colore nel piatto. </w:t>
      </w:r>
    </w:p>
    <w:p w14:paraId="1CE908C7" w14:textId="77777777" w:rsidR="00784CEB" w:rsidRPr="00784CEB" w:rsidRDefault="00784CEB" w:rsidP="00784CEB">
      <w:pPr>
        <w:spacing w:after="60"/>
        <w:jc w:val="center"/>
        <w:rPr>
          <w:rFonts w:ascii="Verdana" w:eastAsia="Times New Roman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b/>
          <w:bCs/>
          <w:color w:val="000000"/>
          <w:sz w:val="28"/>
          <w:szCs w:val="28"/>
          <w:lang w:val="en-GB" w:eastAsia="en-GB"/>
        </w:rPr>
        <w:t>In tutto il mondo, come in Italia, spopolano le insalate</w:t>
      </w:r>
    </w:p>
    <w:p w14:paraId="33028E97" w14:textId="77777777" w:rsidR="00784CEB" w:rsidRPr="00784CEB" w:rsidRDefault="00784CEB" w:rsidP="00784CEB">
      <w:pPr>
        <w:spacing w:after="60"/>
        <w:jc w:val="center"/>
        <w:rPr>
          <w:rFonts w:ascii="Verdana" w:eastAsia="Times New Roman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b/>
          <w:bCs/>
          <w:color w:val="000000"/>
          <w:sz w:val="28"/>
          <w:szCs w:val="28"/>
          <w:lang w:val="en-GB" w:eastAsia="en-GB"/>
        </w:rPr>
        <w:t xml:space="preserve"> tradizionali e non.</w:t>
      </w:r>
    </w:p>
    <w:p w14:paraId="0424F799" w14:textId="77777777" w:rsidR="00784CEB" w:rsidRPr="00784CEB" w:rsidRDefault="00784CEB" w:rsidP="00784CEB">
      <w:pPr>
        <w:spacing w:after="60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D3D0B07" w14:textId="77777777" w:rsidR="00784CEB" w:rsidRDefault="00784CEB" w:rsidP="00784CEB">
      <w:pPr>
        <w:spacing w:after="60"/>
        <w:jc w:val="both"/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Con la fine dell’inverno e l’arrivo della primavera, cresce la voglia di avere tavole e piatti più colorati, con un’attenzione maggiore verso piatti leggeri, ideali per affrontare le giornate che si allungano e più adatti al clima mite primaverile. Un tempo sinonimo di piatto di verdura verde a foglia, </w:t>
      </w:r>
      <w:r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e anche un po’ 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di piatto adatto a chi segue una dieta ipocalorica, oggi le insalate vivono di una stagione ricca di colori e ingredienti in cui si scatena la creatività in cucina. </w:t>
      </w:r>
    </w:p>
    <w:p w14:paraId="193B59AA" w14:textId="69DCE4A1" w:rsidR="00784CEB" w:rsidRPr="00784CEB" w:rsidRDefault="00784CEB" w:rsidP="00784CEB">
      <w:pPr>
        <w:spacing w:after="60"/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lang w:val="en-GB" w:eastAsia="en-GB"/>
        </w:rPr>
        <w:t>Deliveroo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>, il servizio di food delivery che consente di gustare a domicilio i piatti dei migliori ristoranti della città presente in 12 Paesi e oltre 200 città, ha indagato sulle insalate, mettendone in evidenze alcune tra le più particolari in Italia e nel mondo, realizzate con abbinamenti ed accostamenti unici, insoliti e gustosissimi.</w:t>
      </w:r>
    </w:p>
    <w:p w14:paraId="14EB8143" w14:textId="77777777" w:rsidR="00784CEB" w:rsidRPr="00784CEB" w:rsidRDefault="00784CEB" w:rsidP="00784CEB">
      <w:pPr>
        <w:spacing w:after="60"/>
        <w:jc w:val="both"/>
        <w:rPr>
          <w:rFonts w:ascii="Verdana" w:eastAsia="Times New Roman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>Buon appetito!</w:t>
      </w:r>
    </w:p>
    <w:p w14:paraId="29CAAB27" w14:textId="77777777" w:rsid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DEDABAC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F14B967" w14:textId="47C34E6A" w:rsidR="00784CEB" w:rsidRPr="00784CEB" w:rsidRDefault="00784CEB" w:rsidP="00784CEB">
      <w:pPr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Si parte da 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lang w:val="en-GB" w:eastAsia="en-GB"/>
        </w:rPr>
        <w:t>Brisbane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 in Australia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dove molto in voga è l’insalata che unisce carne, verdura e frutta esotica, come quella di </w:t>
      </w:r>
      <w:hyperlink r:id="rId8" w:history="1">
        <w:r w:rsidRPr="00784CEB">
          <w:rPr>
            <w:rFonts w:ascii="Verdana" w:eastAsia="Times New Roman" w:hAnsi="Verdana" w:cs="Arial"/>
            <w:i/>
            <w:iCs/>
            <w:color w:val="1155CC"/>
            <w:sz w:val="22"/>
            <w:szCs w:val="22"/>
            <w:u w:val="single"/>
            <w:lang w:val="en-GB" w:eastAsia="en-GB"/>
          </w:rPr>
          <w:t>Villa Bowls</w:t>
        </w:r>
      </w:hyperlink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 che oltre al petto di pollo al latte di cocco, associa straccetti di cavolo, patate dolci arrostite, ananas arrosto, broccoli sbollentati conditi con una salsa a base di soia al peperoncino rosso e citronella</w:t>
      </w:r>
      <w:r w:rsidR="006764E3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>.</w:t>
      </w:r>
    </w:p>
    <w:p w14:paraId="39199423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554D5E3" w14:textId="268245D2" w:rsidR="00784CEB" w:rsidRPr="00784CEB" w:rsidRDefault="00784CEB" w:rsidP="00784CEB">
      <w:pPr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A 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lang w:val="en-GB" w:eastAsia="en-GB"/>
        </w:rPr>
        <w:t>Bruxelles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 in Belgio, potrebbe conquista</w:t>
      </w:r>
      <w:r w:rsidR="00DF3EDA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re le vostre papille gustative 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>un’insalata adatta in modo particolare a chi ama la cu</w:t>
      </w:r>
      <w:r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>cina veg con influenze orientali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 come quella di </w:t>
      </w:r>
      <w:hyperlink r:id="rId9" w:history="1">
        <w:r w:rsidRPr="00784CEB">
          <w:rPr>
            <w:rFonts w:ascii="Verdana" w:eastAsia="Times New Roman" w:hAnsi="Verdana" w:cs="Arial"/>
            <w:i/>
            <w:iCs/>
            <w:color w:val="1155CC"/>
            <w:sz w:val="22"/>
            <w:szCs w:val="22"/>
            <w:u w:val="single"/>
            <w:lang w:val="en-GB" w:eastAsia="en-GB"/>
          </w:rPr>
          <w:t>EXKI</w:t>
        </w:r>
        <w:r w:rsidRPr="00784CEB">
          <w:rPr>
            <w:rFonts w:ascii="Verdana" w:eastAsia="Times New Roman" w:hAnsi="Verdana" w:cs="Arial"/>
            <w:color w:val="1155CC"/>
            <w:sz w:val="22"/>
            <w:szCs w:val="22"/>
            <w:u w:val="single"/>
            <w:lang w:val="en-GB" w:eastAsia="en-GB"/>
          </w:rPr>
          <w:t xml:space="preserve"> </w:t>
        </w:r>
      </w:hyperlink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>che propone un mix di tofu bio, riso in versione sushi e tartarre di alghe.</w:t>
      </w:r>
    </w:p>
    <w:p w14:paraId="429E30C5" w14:textId="5EB0EC82" w:rsidR="00784CEB" w:rsidRPr="00784CEB" w:rsidRDefault="00784CEB" w:rsidP="00784CEB">
      <w:pPr>
        <w:jc w:val="both"/>
        <w:rPr>
          <w:rFonts w:ascii="Verdana" w:eastAsia="Times New Roman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br/>
        <w:t xml:space="preserve">In Spagna a 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lang w:val="en-GB" w:eastAsia="en-GB"/>
        </w:rPr>
        <w:t>Valencia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 ci si può imbattere invece nella  Insalata BeNormanda di </w:t>
      </w:r>
      <w:hyperlink r:id="rId10" w:history="1">
        <w:r w:rsidRPr="00784CEB">
          <w:rPr>
            <w:rFonts w:ascii="Verdana" w:eastAsia="Times New Roman" w:hAnsi="Verdana" w:cs="Arial"/>
            <w:i/>
            <w:iCs/>
            <w:color w:val="1155CC"/>
            <w:sz w:val="22"/>
            <w:szCs w:val="22"/>
            <w:u w:val="single"/>
            <w:lang w:val="en-GB" w:eastAsia="en-GB"/>
          </w:rPr>
          <w:t xml:space="preserve">BeGreen </w:t>
        </w:r>
      </w:hyperlink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>realizzata con  lattuga, pera conferencia al forno, funghi portobello, blu cheese, semi di girasole, sals</w:t>
      </w:r>
      <w:r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a di senape e miele. Se invece 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vi trovate a 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lang w:val="en-GB" w:eastAsia="en-GB"/>
        </w:rPr>
        <w:t xml:space="preserve">Madrid 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>potreste non resistere al fascino antico e al contempo moderno dell’insalata ancestrale di</w:t>
      </w:r>
      <w:r w:rsidRPr="00784CEB">
        <w:rPr>
          <w:rFonts w:ascii="Verdana" w:eastAsia="Times New Roman" w:hAnsi="Verdana" w:cs="Arial"/>
          <w:i/>
          <w:iCs/>
          <w:color w:val="000000"/>
          <w:sz w:val="22"/>
          <w:szCs w:val="22"/>
          <w:lang w:val="en-GB" w:eastAsia="en-GB"/>
        </w:rPr>
        <w:t xml:space="preserve"> </w:t>
      </w:r>
      <w:hyperlink r:id="rId11" w:history="1">
        <w:r w:rsidRPr="00784CEB">
          <w:rPr>
            <w:rFonts w:ascii="Verdana" w:eastAsia="Times New Roman" w:hAnsi="Verdana" w:cs="Arial"/>
            <w:i/>
            <w:iCs/>
            <w:color w:val="1155CC"/>
            <w:sz w:val="22"/>
            <w:szCs w:val="22"/>
            <w:u w:val="single"/>
            <w:lang w:val="en-GB" w:eastAsia="en-GB"/>
          </w:rPr>
          <w:t>Bump Green</w:t>
        </w:r>
      </w:hyperlink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 con fusilli di grano saraceno, salsa umeboshi, avocado e </w:t>
      </w:r>
      <w:r w:rsidR="006764E3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>salmone.</w:t>
      </w:r>
    </w:p>
    <w:p w14:paraId="49C1BE19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8A69854" w14:textId="15047FF9" w:rsidR="00784CEB" w:rsidRPr="00784CEB" w:rsidRDefault="00784CEB" w:rsidP="00784CEB">
      <w:pPr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Per chi invece ama le ultime tendenze a 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lang w:val="en-GB" w:eastAsia="en-GB"/>
        </w:rPr>
        <w:t xml:space="preserve">Berlino 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in Germania potrebbe sperimentare i sapori di </w:t>
      </w:r>
      <w:hyperlink r:id="rId12" w:history="1">
        <w:r w:rsidRPr="00784CEB">
          <w:rPr>
            <w:rFonts w:ascii="Verdana" w:eastAsia="Times New Roman" w:hAnsi="Verdana" w:cs="Arial"/>
            <w:i/>
            <w:iCs/>
            <w:color w:val="1155CC"/>
            <w:sz w:val="22"/>
            <w:szCs w:val="22"/>
            <w:u w:val="single"/>
            <w:lang w:val="en-GB" w:eastAsia="en-GB"/>
          </w:rPr>
          <w:t>Good Bank</w:t>
        </w:r>
      </w:hyperlink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 e dalla sua insalata di funghi al tartufo vegan che ai funghi scottati abbina burro di produzione propria</w:t>
      </w:r>
      <w:r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 associa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 riso biologico, tofu bio arrosto, cavolfiore, semi di girasole, mirtilli, chips di cavolo nero e condimento veg al tartufo.</w:t>
      </w:r>
    </w:p>
    <w:p w14:paraId="1A2EA0CA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9DB29CC" w14:textId="77777777" w:rsidR="00784CEB" w:rsidRPr="00784CEB" w:rsidRDefault="00784CEB" w:rsidP="00784CEB">
      <w:pPr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Da </w:t>
      </w:r>
      <w:hyperlink r:id="rId13" w:history="1">
        <w:r w:rsidRPr="00784CEB">
          <w:rPr>
            <w:rFonts w:ascii="Verdana" w:eastAsia="Times New Roman" w:hAnsi="Verdana" w:cs="Arial"/>
            <w:i/>
            <w:iCs/>
            <w:color w:val="1155CC"/>
            <w:sz w:val="22"/>
            <w:szCs w:val="22"/>
            <w:u w:val="single"/>
            <w:lang w:val="en-GB" w:eastAsia="en-GB"/>
          </w:rPr>
          <w:t>Jour</w:t>
        </w:r>
      </w:hyperlink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 a 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lang w:val="en-GB" w:eastAsia="en-GB"/>
        </w:rPr>
        <w:t xml:space="preserve">Parigi 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>in Francia invece potreste assaporare l’asian crunch a base di gamberi arrostiti, carote, cetriolo, germogli di soia, arachidi schiacciate, coriandolo, salsa thai. Per chi alla leggerezza ama associare i sapori di mare in salsa orientale.</w:t>
      </w:r>
    </w:p>
    <w:p w14:paraId="37DF245E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682F8E7" w14:textId="77777777" w:rsidR="00784CEB" w:rsidRPr="00784CEB" w:rsidRDefault="00784CEB" w:rsidP="00784CEB">
      <w:pPr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>Venendo all’Italia, anche nelle nostre città si possono assaporare insalate dagli abbinamenti decisamente particolari e sfiziosi, molti dei quali sempre più veg, dove è spesso la frutta ad essere l’elemento aggiunto a rendere ancora più fresca e invitante l’insalata.</w:t>
      </w:r>
    </w:p>
    <w:p w14:paraId="699365B8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6B23FB3" w14:textId="77777777" w:rsidR="00784CEB" w:rsidRPr="00784CEB" w:rsidRDefault="00784CEB" w:rsidP="00784CEB">
      <w:pPr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A 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lang w:val="en-GB" w:eastAsia="en-GB"/>
        </w:rPr>
        <w:t>Milano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, dove l’insalata è un vero must durante la pausa pranzo, da </w:t>
      </w:r>
      <w:hyperlink r:id="rId14" w:history="1">
        <w:r w:rsidRPr="00784CEB">
          <w:rPr>
            <w:rFonts w:ascii="Verdana" w:eastAsia="Times New Roman" w:hAnsi="Verdana" w:cs="Arial"/>
            <w:i/>
            <w:iCs/>
            <w:color w:val="1155CC"/>
            <w:sz w:val="22"/>
            <w:szCs w:val="22"/>
            <w:u w:val="single"/>
            <w:lang w:val="en-GB" w:eastAsia="en-GB"/>
          </w:rPr>
          <w:t>Mantra Raw Vegan</w:t>
        </w:r>
      </w:hyperlink>
      <w:r w:rsidRPr="00784CEB">
        <w:rPr>
          <w:rFonts w:ascii="Verdana" w:eastAsia="Times New Roman" w:hAnsi="Verdana" w:cs="Arial"/>
          <w:i/>
          <w:iCs/>
          <w:color w:val="000000"/>
          <w:sz w:val="22"/>
          <w:szCs w:val="22"/>
          <w:lang w:val="en-GB" w:eastAsia="en-GB"/>
        </w:rPr>
        <w:t xml:space="preserve"> </w:t>
      </w:r>
      <w:r w:rsidRPr="00784CEB">
        <w:rPr>
          <w:rFonts w:ascii="Verdana" w:eastAsia="Times New Roman" w:hAnsi="Verdana" w:cs="Arial"/>
          <w:color w:val="000000"/>
          <w:sz w:val="22"/>
          <w:szCs w:val="22"/>
          <w:lang w:val="en-GB" w:eastAsia="en-GB"/>
        </w:rPr>
        <w:t xml:space="preserve">si può gustare l’Insy Must, che come dice il nome è davvero imperdibile: </w:t>
      </w:r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>spinacio novello, pomodori pachino affumicati a freddo, pera, avocado hass e finocchio marinato alle erbe, condita con un'emulsione di semi di senape e spuma al limone.</w:t>
      </w:r>
    </w:p>
    <w:p w14:paraId="0F429989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908D8A4" w14:textId="1486F336" w:rsidR="00784CEB" w:rsidRPr="00784CEB" w:rsidRDefault="00784CEB" w:rsidP="00784CEB">
      <w:pPr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lastRenderedPageBreak/>
        <w:t xml:space="preserve">Continuando il viaggio  verso sud, in Emilia Romagna, a 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shd w:val="clear" w:color="auto" w:fill="FFFFFF"/>
          <w:lang w:val="en-GB" w:eastAsia="en-GB"/>
        </w:rPr>
        <w:t>Modena</w:t>
      </w:r>
      <w:r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 xml:space="preserve"> - </w:t>
      </w:r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>città di</w:t>
      </w:r>
      <w:r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 xml:space="preserve"> recente raggiunta da Deliveroo -</w:t>
      </w:r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 xml:space="preserve"> da </w:t>
      </w:r>
      <w:hyperlink r:id="rId15" w:history="1">
        <w:r w:rsidRPr="00784CEB">
          <w:rPr>
            <w:rFonts w:ascii="Verdana" w:eastAsia="Times New Roman" w:hAnsi="Verdana" w:cs="Arial"/>
            <w:i/>
            <w:iCs/>
            <w:color w:val="1155CC"/>
            <w:sz w:val="22"/>
            <w:szCs w:val="22"/>
            <w:u w:val="single"/>
            <w:shd w:val="clear" w:color="auto" w:fill="FFFFFF"/>
            <w:lang w:val="en-GB" w:eastAsia="en-GB"/>
          </w:rPr>
          <w:t>Julienne</w:t>
        </w:r>
      </w:hyperlink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 xml:space="preserve"> è possibile gustare un insalata decisamente gustosa a base di Insalata alle erbette invernali con agrumi di Sicilia, mela Pink Lady microgreens, semi di zucca, granella di nocciole e salsa di avocado.</w:t>
      </w:r>
    </w:p>
    <w:p w14:paraId="336BC413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84DE518" w14:textId="446E1410" w:rsidR="00784CEB" w:rsidRPr="00784CEB" w:rsidRDefault="00784CEB" w:rsidP="00784CEB">
      <w:pPr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>Nella vicina  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shd w:val="clear" w:color="auto" w:fill="FFFFFF"/>
          <w:lang w:val="en-GB" w:eastAsia="en-GB"/>
        </w:rPr>
        <w:t xml:space="preserve">Bologna </w:t>
      </w:r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 xml:space="preserve">invece i bolognesi e i tanti visitatori della città, possono provare la Budda Bowl di </w:t>
      </w:r>
      <w:hyperlink r:id="rId16" w:history="1">
        <w:r w:rsidRPr="00784CEB">
          <w:rPr>
            <w:rFonts w:ascii="Verdana" w:eastAsia="Times New Roman" w:hAnsi="Verdana" w:cs="Arial"/>
            <w:i/>
            <w:iCs/>
            <w:color w:val="1155CC"/>
            <w:sz w:val="22"/>
            <w:szCs w:val="22"/>
            <w:u w:val="single"/>
            <w:shd w:val="clear" w:color="auto" w:fill="FFFFFF"/>
            <w:lang w:val="en-GB" w:eastAsia="en-GB"/>
          </w:rPr>
          <w:t>Papparè</w:t>
        </w:r>
      </w:hyperlink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>: una ciotola vegan con soia, edamame, hummus di carote arrostite, farro, ceci saltati, purea di zucca e patate, crema di avocado, semi di girasole e germogli</w:t>
      </w:r>
      <w:r w:rsidR="006764E3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>.</w:t>
      </w:r>
      <w:bookmarkStart w:id="0" w:name="_GoBack"/>
      <w:bookmarkEnd w:id="0"/>
    </w:p>
    <w:p w14:paraId="6F5A9B8A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20DE477" w14:textId="77777777" w:rsidR="00784CEB" w:rsidRPr="00784CEB" w:rsidRDefault="00784CEB" w:rsidP="00784CEB">
      <w:pPr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 xml:space="preserve">A 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shd w:val="clear" w:color="auto" w:fill="FFFFFF"/>
          <w:lang w:val="en-GB" w:eastAsia="en-GB"/>
        </w:rPr>
        <w:t xml:space="preserve">Roma </w:t>
      </w:r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 xml:space="preserve">da </w:t>
      </w:r>
      <w:hyperlink r:id="rId17" w:history="1">
        <w:r w:rsidRPr="00784CEB">
          <w:rPr>
            <w:rFonts w:ascii="Verdana" w:eastAsia="Times New Roman" w:hAnsi="Verdana" w:cs="Arial"/>
            <w:i/>
            <w:iCs/>
            <w:color w:val="1155CC"/>
            <w:sz w:val="22"/>
            <w:szCs w:val="22"/>
            <w:u w:val="single"/>
            <w:shd w:val="clear" w:color="auto" w:fill="FFFFFF"/>
            <w:lang w:val="en-GB" w:eastAsia="en-GB"/>
          </w:rPr>
          <w:t>L’insalata ricca</w:t>
        </w:r>
      </w:hyperlink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 xml:space="preserve"> si può sperimentare un mix insolito di sapori tipici locali e gusti mediterranei come la Cacio e Pere, realizzata con insalate miste, olive, rughetta, pecorino, pere e condita con una salsa a base di aceto, sale, cipolla, acciughe, sale, aglio e miele.</w:t>
      </w:r>
    </w:p>
    <w:p w14:paraId="6A0248EC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4B47F91" w14:textId="77777777" w:rsidR="00784CEB" w:rsidRPr="00784CEB" w:rsidRDefault="00784CEB" w:rsidP="00784CEB">
      <w:pPr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 xml:space="preserve">Se siete a </w:t>
      </w:r>
      <w:r w:rsidRPr="00784CEB">
        <w:rPr>
          <w:rFonts w:ascii="Verdana" w:eastAsia="Times New Roman" w:hAnsi="Verdana" w:cs="Arial"/>
          <w:b/>
          <w:bCs/>
          <w:color w:val="000000"/>
          <w:sz w:val="22"/>
          <w:szCs w:val="22"/>
          <w:shd w:val="clear" w:color="auto" w:fill="FFFFFF"/>
          <w:lang w:val="en-GB" w:eastAsia="en-GB"/>
        </w:rPr>
        <w:t>Verona</w:t>
      </w:r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 xml:space="preserve"> invece da </w:t>
      </w:r>
      <w:hyperlink r:id="rId18" w:history="1">
        <w:r w:rsidRPr="00784CEB">
          <w:rPr>
            <w:rFonts w:ascii="Verdana" w:eastAsia="Times New Roman" w:hAnsi="Verdana" w:cs="Arial"/>
            <w:i/>
            <w:iCs/>
            <w:color w:val="1155CC"/>
            <w:sz w:val="22"/>
            <w:szCs w:val="22"/>
            <w:u w:val="single"/>
            <w:shd w:val="clear" w:color="auto" w:fill="FFFFFF"/>
            <w:lang w:val="en-GB" w:eastAsia="en-GB"/>
          </w:rPr>
          <w:t>Saos</w:t>
        </w:r>
      </w:hyperlink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 xml:space="preserve"> potrete assaporare un insolito ma delicato abbinamento pesce/formaggio provando l’insalata Deep Sea con carpaccio di polpo, misticanza, mais, edamame, spinaci, ricotta, cicoria, sesamo, limone.</w:t>
      </w:r>
    </w:p>
    <w:p w14:paraId="4B8EDBDB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29535E7" w14:textId="77777777" w:rsidR="00784CEB" w:rsidRPr="00784CEB" w:rsidRDefault="00784CEB" w:rsidP="00784CEB">
      <w:pPr>
        <w:jc w:val="both"/>
        <w:rPr>
          <w:rFonts w:ascii="Verdana" w:hAnsi="Verdana" w:cs="Times New Roman"/>
          <w:lang w:val="en-GB" w:eastAsia="en-GB"/>
        </w:rPr>
      </w:pPr>
      <w:r w:rsidRPr="00784CEB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  <w:lang w:val="en-GB" w:eastAsia="en-GB"/>
        </w:rPr>
        <w:t>Buon appetito!</w:t>
      </w:r>
    </w:p>
    <w:p w14:paraId="7141B47C" w14:textId="77777777" w:rsidR="00784CEB" w:rsidRPr="00784CEB" w:rsidRDefault="00784CEB" w:rsidP="00784CEB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3110C45" w14:textId="3AA6A6BC" w:rsidR="00F23074" w:rsidRDefault="00F23074" w:rsidP="00F23074">
      <w:pPr>
        <w:pStyle w:val="NormaleWeb"/>
        <w:spacing w:before="0" w:beforeAutospacing="0" w:after="60" w:afterAutospacing="0"/>
        <w:jc w:val="both"/>
      </w:pPr>
    </w:p>
    <w:p w14:paraId="1FE3070E" w14:textId="77777777" w:rsidR="000267BE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/>
          <w:sz w:val="18"/>
          <w:szCs w:val="18"/>
        </w:rPr>
      </w:pPr>
    </w:p>
    <w:p w14:paraId="2FFFE108" w14:textId="77777777" w:rsidR="00EE4EE4" w:rsidRDefault="00EE4EE4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/>
          <w:sz w:val="18"/>
          <w:szCs w:val="18"/>
        </w:rPr>
      </w:pPr>
    </w:p>
    <w:p w14:paraId="0668C541" w14:textId="77777777" w:rsidR="00EE4EE4" w:rsidRPr="00EE4EE4" w:rsidRDefault="00EE4EE4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/>
          <w:sz w:val="18"/>
          <w:szCs w:val="18"/>
        </w:rPr>
      </w:pPr>
    </w:p>
    <w:p w14:paraId="639263C6" w14:textId="77777777" w:rsidR="00E33291" w:rsidRPr="00EE4EE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 w:cs="Times New Roman"/>
          <w:sz w:val="18"/>
          <w:szCs w:val="18"/>
        </w:rPr>
      </w:pPr>
      <w:r w:rsidRPr="00EE4EE4"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  <w:t>Informazioni su Deliveroo</w:t>
      </w:r>
    </w:p>
    <w:p w14:paraId="020A8BE9" w14:textId="3B12FAE5" w:rsidR="00E33291" w:rsidRPr="00EE4EE4" w:rsidRDefault="006764E3" w:rsidP="00562B10">
      <w:pPr>
        <w:jc w:val="both"/>
        <w:rPr>
          <w:rFonts w:ascii="Verdana" w:eastAsia="ヒラギノ角ゴ Pro W3" w:hAnsi="Verdana" w:cs="Times New Roman"/>
          <w:sz w:val="18"/>
          <w:szCs w:val="18"/>
        </w:rPr>
      </w:pPr>
      <w:hyperlink r:id="rId19" w:history="1">
        <w:r w:rsidR="00E33291" w:rsidRPr="00EE4EE4">
          <w:rPr>
            <w:rFonts w:ascii="Verdana" w:eastAsia="ヒラギノ角ゴ Pro W3" w:hAnsi="Verdana" w:cs="Times New Roman"/>
            <w:color w:val="1155CC"/>
            <w:sz w:val="18"/>
            <w:szCs w:val="18"/>
            <w:u w:val="single"/>
          </w:rPr>
          <w:t>Deliveroo</w:t>
        </w:r>
      </w:hyperlink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è un servizio di food delivery fondato nel 2013 da William Shu e Greg Orlowsk</w:t>
      </w:r>
      <w:r w:rsidR="00FC38E7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i. Deliveroo lavora con oltre 30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.000 tra i mi</w:t>
      </w:r>
      <w:r w:rsidR="00FC38E7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gliori ristoranti e con oltre 30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.000 rider che garantiscono la migliore esperienza di food delivery nel mondo. Deliveroo ha sede a Londra e conta più di 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>800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persone impiegate nei suoi uffici a livello globale.</w:t>
      </w:r>
    </w:p>
    <w:p w14:paraId="69A6091D" w14:textId="295ABCCF" w:rsidR="00886F94" w:rsidRPr="00EE4EE4" w:rsidRDefault="001B085A" w:rsidP="006C6435">
      <w:pPr>
        <w:jc w:val="both"/>
        <w:rPr>
          <w:rFonts w:ascii="Verdana" w:eastAsia="ヒラギノ角ゴ Pro W3" w:hAnsi="Verdana" w:cs="Times New Roman"/>
          <w:color w:val="000000"/>
          <w:sz w:val="18"/>
          <w:szCs w:val="18"/>
        </w:rPr>
      </w:pPr>
      <w:r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Deliveroo opera in 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>oltre 200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città in 12 Paesi, inclusi Australia, Belgio, Francia, Germania, Hong Kong, Italia, Irlanda, Olanda, Singapore, Spagna, Emirati Arabi Uniti e Regno Unito.</w:t>
      </w:r>
      <w:r w:rsidR="00367028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In Italia Deli</w:t>
      </w:r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veroo è attivo a Milano, Roma, </w:t>
      </w:r>
      <w:r w:rsidR="00F81A7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Piacenza, </w:t>
      </w:r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Firenze</w:t>
      </w:r>
      <w:r w:rsidR="00937D0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DC6BF4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Torino, 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Bologna, Monza, </w:t>
      </w:r>
      <w:r w:rsidR="00F81A7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Verona</w:t>
      </w:r>
      <w:r w:rsidR="00F76BB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Padova</w:t>
      </w:r>
      <w:r w:rsidR="002D74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F76BB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Bergamo</w:t>
      </w:r>
      <w:r w:rsidR="00A156A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2D74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Brescia</w:t>
      </w:r>
      <w:r w:rsidR="003B0F26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A156A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Genova</w:t>
      </w:r>
      <w:r w:rsidR="003B0F26">
        <w:rPr>
          <w:rFonts w:ascii="Verdana" w:eastAsia="ヒラギノ角ゴ Pro W3" w:hAnsi="Verdana" w:cs="Times New Roman"/>
          <w:color w:val="000000"/>
          <w:sz w:val="18"/>
          <w:szCs w:val="18"/>
        </w:rPr>
        <w:t>, Pavia</w:t>
      </w:r>
      <w:r w:rsidR="00C94375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Modena</w:t>
      </w:r>
      <w:r w:rsidR="00C94375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e Parma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.</w:t>
      </w:r>
    </w:p>
    <w:p w14:paraId="21B88278" w14:textId="77777777" w:rsidR="00886F94" w:rsidRPr="00EE4EE4" w:rsidRDefault="00886F94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3E71F369" w14:textId="77777777" w:rsidR="00E97FBD" w:rsidRPr="00EE4EE4" w:rsidRDefault="00E97FBD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3493D75D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  <w:u w:val="single"/>
        </w:rPr>
      </w:pPr>
      <w:r w:rsidRPr="00EE4EE4">
        <w:rPr>
          <w:rFonts w:ascii="Verdana" w:eastAsia="ヒラギノ角ゴ Pro W3" w:hAnsi="Verdana"/>
          <w:sz w:val="18"/>
          <w:szCs w:val="18"/>
          <w:u w:val="single"/>
        </w:rPr>
        <w:t>Contatti</w:t>
      </w:r>
    </w:p>
    <w:p w14:paraId="26B9EAEC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>Ufficio stampa Eidos</w:t>
      </w:r>
    </w:p>
    <w:p w14:paraId="457614EF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 xml:space="preserve">Filippo Ferrari </w:t>
      </w:r>
    </w:p>
    <w:p w14:paraId="5E0DED50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fferrari@eidos.net</w:t>
      </w:r>
    </w:p>
    <w:p w14:paraId="575603C2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Tel: 02-8900870</w:t>
      </w:r>
    </w:p>
    <w:p w14:paraId="19DB0052" w14:textId="77777777" w:rsidR="007B7ECF" w:rsidRPr="00EE4EE4" w:rsidRDefault="00E97FBD" w:rsidP="006A4095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Mobile: 339-4954174</w:t>
      </w:r>
    </w:p>
    <w:sectPr w:rsidR="007B7ECF" w:rsidRPr="00EE4EE4" w:rsidSect="00B110FD">
      <w:headerReference w:type="default" r:id="rId20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3B0F26" w:rsidRDefault="003B0F26">
      <w:r>
        <w:separator/>
      </w:r>
    </w:p>
  </w:endnote>
  <w:endnote w:type="continuationSeparator" w:id="0">
    <w:p w14:paraId="55A902F5" w14:textId="77777777" w:rsidR="003B0F26" w:rsidRDefault="003B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3B0F26" w:rsidRDefault="003B0F26">
      <w:r>
        <w:separator/>
      </w:r>
    </w:p>
  </w:footnote>
  <w:footnote w:type="continuationSeparator" w:id="0">
    <w:p w14:paraId="75E20C12" w14:textId="77777777" w:rsidR="003B0F26" w:rsidRDefault="003B0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3B0F26" w:rsidRDefault="003B0F26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77777777" w:rsidR="003B0F26" w:rsidRDefault="003B0F26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82E54EC" wp14:editId="547CD785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CB1F34" w14:textId="77777777" w:rsidR="003B0F26" w:rsidRDefault="003B0F2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6B14"/>
    <w:multiLevelType w:val="multilevel"/>
    <w:tmpl w:val="74C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5D5D"/>
    <w:rsid w:val="000112C9"/>
    <w:rsid w:val="000148FA"/>
    <w:rsid w:val="00017988"/>
    <w:rsid w:val="000200F2"/>
    <w:rsid w:val="00022052"/>
    <w:rsid w:val="00024B93"/>
    <w:rsid w:val="000267BE"/>
    <w:rsid w:val="00033737"/>
    <w:rsid w:val="000375AE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673B"/>
    <w:rsid w:val="000B01CD"/>
    <w:rsid w:val="000B15CA"/>
    <w:rsid w:val="000B1EFB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6823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491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14C4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080"/>
    <w:rsid w:val="003955D3"/>
    <w:rsid w:val="003A283D"/>
    <w:rsid w:val="003A5AB1"/>
    <w:rsid w:val="003A7EA8"/>
    <w:rsid w:val="003B0F26"/>
    <w:rsid w:val="003B3B5C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50CA"/>
    <w:rsid w:val="003F6790"/>
    <w:rsid w:val="003F773A"/>
    <w:rsid w:val="00401DA9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343B"/>
    <w:rsid w:val="004B063D"/>
    <w:rsid w:val="004B0868"/>
    <w:rsid w:val="004B4948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6D5C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B2F17"/>
    <w:rsid w:val="005C7966"/>
    <w:rsid w:val="005C7C2E"/>
    <w:rsid w:val="005D09ED"/>
    <w:rsid w:val="005D519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48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4E3"/>
    <w:rsid w:val="00676AFD"/>
    <w:rsid w:val="00676F56"/>
    <w:rsid w:val="00680806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C44E6"/>
    <w:rsid w:val="006C6435"/>
    <w:rsid w:val="006C6C1F"/>
    <w:rsid w:val="006D2993"/>
    <w:rsid w:val="006E02B9"/>
    <w:rsid w:val="006E380A"/>
    <w:rsid w:val="006E6F65"/>
    <w:rsid w:val="006F2827"/>
    <w:rsid w:val="006F430C"/>
    <w:rsid w:val="006F5A60"/>
    <w:rsid w:val="006F7226"/>
    <w:rsid w:val="00703701"/>
    <w:rsid w:val="00706F1B"/>
    <w:rsid w:val="007072A4"/>
    <w:rsid w:val="00707DF8"/>
    <w:rsid w:val="00707EE6"/>
    <w:rsid w:val="00713ED3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84CEB"/>
    <w:rsid w:val="00790451"/>
    <w:rsid w:val="00793D50"/>
    <w:rsid w:val="00795858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5D7A"/>
    <w:rsid w:val="00826B0B"/>
    <w:rsid w:val="00826DE1"/>
    <w:rsid w:val="0083104B"/>
    <w:rsid w:val="00833C14"/>
    <w:rsid w:val="00833C8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6EBC"/>
    <w:rsid w:val="008B00B6"/>
    <w:rsid w:val="008B1B44"/>
    <w:rsid w:val="008B57FA"/>
    <w:rsid w:val="008C0CFA"/>
    <w:rsid w:val="008C42EB"/>
    <w:rsid w:val="008C559D"/>
    <w:rsid w:val="008C5B45"/>
    <w:rsid w:val="008C68DF"/>
    <w:rsid w:val="008D4033"/>
    <w:rsid w:val="008E0E3F"/>
    <w:rsid w:val="008E20C1"/>
    <w:rsid w:val="008E7933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5238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A380C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6A1"/>
    <w:rsid w:val="00A1580C"/>
    <w:rsid w:val="00A1705B"/>
    <w:rsid w:val="00A224ED"/>
    <w:rsid w:val="00A230F6"/>
    <w:rsid w:val="00A25CAB"/>
    <w:rsid w:val="00A27A85"/>
    <w:rsid w:val="00A33760"/>
    <w:rsid w:val="00A377D5"/>
    <w:rsid w:val="00A41391"/>
    <w:rsid w:val="00A42D8D"/>
    <w:rsid w:val="00A44E6D"/>
    <w:rsid w:val="00A5170C"/>
    <w:rsid w:val="00A57B02"/>
    <w:rsid w:val="00A60B1A"/>
    <w:rsid w:val="00A63C8C"/>
    <w:rsid w:val="00A6698F"/>
    <w:rsid w:val="00A714E2"/>
    <w:rsid w:val="00A809F5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A0731"/>
    <w:rsid w:val="00BA12EB"/>
    <w:rsid w:val="00BA667D"/>
    <w:rsid w:val="00BA7841"/>
    <w:rsid w:val="00BB6E16"/>
    <w:rsid w:val="00BC0F4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FC5"/>
    <w:rsid w:val="00C54123"/>
    <w:rsid w:val="00C60E96"/>
    <w:rsid w:val="00C70167"/>
    <w:rsid w:val="00C775B1"/>
    <w:rsid w:val="00C82F80"/>
    <w:rsid w:val="00C85A94"/>
    <w:rsid w:val="00C87577"/>
    <w:rsid w:val="00C92033"/>
    <w:rsid w:val="00C94375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45CE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D660E"/>
    <w:rsid w:val="00DE0894"/>
    <w:rsid w:val="00DE28CD"/>
    <w:rsid w:val="00DE7834"/>
    <w:rsid w:val="00DF3210"/>
    <w:rsid w:val="00DF3EDA"/>
    <w:rsid w:val="00DF5FF4"/>
    <w:rsid w:val="00E00993"/>
    <w:rsid w:val="00E042CB"/>
    <w:rsid w:val="00E10C1E"/>
    <w:rsid w:val="00E12DEF"/>
    <w:rsid w:val="00E1584F"/>
    <w:rsid w:val="00E25087"/>
    <w:rsid w:val="00E2559B"/>
    <w:rsid w:val="00E2627B"/>
    <w:rsid w:val="00E33291"/>
    <w:rsid w:val="00E34D95"/>
    <w:rsid w:val="00E40FB6"/>
    <w:rsid w:val="00E45CE7"/>
    <w:rsid w:val="00E464D3"/>
    <w:rsid w:val="00E50477"/>
    <w:rsid w:val="00E51FF7"/>
    <w:rsid w:val="00E55005"/>
    <w:rsid w:val="00E56445"/>
    <w:rsid w:val="00E577EB"/>
    <w:rsid w:val="00E60285"/>
    <w:rsid w:val="00E6327E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4EE4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2FE4"/>
    <w:rsid w:val="00F23074"/>
    <w:rsid w:val="00F265CF"/>
    <w:rsid w:val="00F307A5"/>
    <w:rsid w:val="00F308BA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3D23"/>
    <w:rsid w:val="00FB49F9"/>
    <w:rsid w:val="00FC010A"/>
    <w:rsid w:val="00FC2A57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liveroo.be/fr/menu/brussels/saint-boniface/exki-louise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eliveroo.es/es/menu/valencia/ciutat-vella/be-green" TargetMode="External"/><Relationship Id="rId11" Type="http://schemas.openxmlformats.org/officeDocument/2006/relationships/hyperlink" Target="https://deliveroo.es/es/menu/madrid/recoletos-madrid/bump-green" TargetMode="External"/><Relationship Id="rId12" Type="http://schemas.openxmlformats.org/officeDocument/2006/relationships/hyperlink" Target="https://deliveroo.de/de/menu/berlin/mitte/good-bank" TargetMode="External"/><Relationship Id="rId13" Type="http://schemas.openxmlformats.org/officeDocument/2006/relationships/hyperlink" Target="https://deliveroo.fr/fr/menu/paris/2eme-bourse/jour-opera" TargetMode="External"/><Relationship Id="rId14" Type="http://schemas.openxmlformats.org/officeDocument/2006/relationships/hyperlink" Target="https://deliveroo.it/it/menu/milano/porta-venezia/mantra-raw-vegan" TargetMode="External"/><Relationship Id="rId15" Type="http://schemas.openxmlformats.org/officeDocument/2006/relationships/hyperlink" Target="https://deliveroo.it/it/menu/modena/modena/julienne-modena" TargetMode="External"/><Relationship Id="rId16" Type="http://schemas.openxmlformats.org/officeDocument/2006/relationships/hyperlink" Target="https://deliveroo.it/it/menu/bologna/centro-storico/pappare-bologna" TargetMode="External"/><Relationship Id="rId17" Type="http://schemas.openxmlformats.org/officeDocument/2006/relationships/hyperlink" Target="https://deliveroo.it/it/menu/roma/corso-vittorio-emanuele-ii/insalata-ricca" TargetMode="External"/><Relationship Id="rId18" Type="http://schemas.openxmlformats.org/officeDocument/2006/relationships/hyperlink" Target="https://deliveroo.it/it/menu/verona/centro-storico/saos" TargetMode="External"/><Relationship Id="rId19" Type="http://schemas.openxmlformats.org/officeDocument/2006/relationships/hyperlink" Target="https://deliveroo.co.uk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com.au/menu/brisbane/bulimba/villa-bow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897</Words>
  <Characters>5115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4</cp:revision>
  <cp:lastPrinted>2017-01-25T09:02:00Z</cp:lastPrinted>
  <dcterms:created xsi:type="dcterms:W3CDTF">2018-04-04T08:01:00Z</dcterms:created>
  <dcterms:modified xsi:type="dcterms:W3CDTF">2018-04-04T09:06:00Z</dcterms:modified>
</cp:coreProperties>
</file>