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2" w:rsidRDefault="00F229B2" w:rsidP="00440D6A">
      <w:pPr>
        <w:jc w:val="center"/>
        <w:rPr>
          <w:b/>
          <w:bCs/>
        </w:rPr>
      </w:pPr>
    </w:p>
    <w:p w:rsidR="00F229B2" w:rsidRPr="002B735A" w:rsidRDefault="00F229B2" w:rsidP="00F229B2">
      <w:pPr>
        <w:spacing w:after="0"/>
        <w:jc w:val="right"/>
        <w:rPr>
          <w:u w:val="single"/>
        </w:rPr>
      </w:pPr>
      <w:r w:rsidRPr="002B735A">
        <w:rPr>
          <w:u w:val="single"/>
        </w:rPr>
        <w:t>Contact:</w:t>
      </w:r>
    </w:p>
    <w:p w:rsidR="00F229B2" w:rsidRPr="002B735A" w:rsidRDefault="00F229B2" w:rsidP="00F229B2">
      <w:pPr>
        <w:spacing w:after="0"/>
        <w:jc w:val="right"/>
      </w:pPr>
      <w:r w:rsidRPr="002B735A">
        <w:t>Jessica Scopacasa</w:t>
      </w:r>
    </w:p>
    <w:p w:rsidR="00F229B2" w:rsidRPr="002B735A" w:rsidRDefault="00F229B2" w:rsidP="00F229B2">
      <w:pPr>
        <w:spacing w:after="0"/>
        <w:jc w:val="right"/>
      </w:pPr>
      <w:r w:rsidRPr="002B735A">
        <w:t xml:space="preserve">Senior Public Relations Manager - </w:t>
      </w:r>
      <w:proofErr w:type="spellStart"/>
      <w:r w:rsidRPr="002B735A">
        <w:t>dmg</w:t>
      </w:r>
      <w:proofErr w:type="spellEnd"/>
      <w:r w:rsidRPr="002B735A">
        <w:t xml:space="preserve"> events</w:t>
      </w:r>
    </w:p>
    <w:p w:rsidR="00F229B2" w:rsidRPr="00570100" w:rsidRDefault="00F229B2" w:rsidP="00F229B2">
      <w:pPr>
        <w:spacing w:after="0"/>
        <w:jc w:val="right"/>
        <w:rPr>
          <w:lang w:val="it-IT"/>
        </w:rPr>
      </w:pPr>
      <w:r w:rsidRPr="00570100">
        <w:rPr>
          <w:lang w:val="it-IT"/>
        </w:rPr>
        <w:t xml:space="preserve">E: </w:t>
      </w:r>
      <w:r>
        <w:rPr>
          <w:rStyle w:val="Hyperlink"/>
        </w:rPr>
        <w:fldChar w:fldCharType="begin"/>
      </w:r>
      <w:r w:rsidRPr="00570100">
        <w:rPr>
          <w:rStyle w:val="Hyperlink"/>
          <w:lang w:val="it-IT"/>
        </w:rPr>
        <w:instrText xml:space="preserve"> HYPERLINK "mailto:jessicascopacasa@dmgevents.com" </w:instrText>
      </w:r>
      <w:r>
        <w:rPr>
          <w:rStyle w:val="Hyperlink"/>
        </w:rPr>
        <w:fldChar w:fldCharType="separate"/>
      </w:r>
      <w:r w:rsidRPr="00570100">
        <w:rPr>
          <w:rStyle w:val="Hyperlink"/>
          <w:lang w:val="it-IT"/>
        </w:rPr>
        <w:t>jessicascopacasa@dmgevents.com</w:t>
      </w:r>
      <w:r>
        <w:rPr>
          <w:rStyle w:val="Hyperlink"/>
        </w:rPr>
        <w:fldChar w:fldCharType="end"/>
      </w:r>
    </w:p>
    <w:p w:rsidR="00F229B2" w:rsidRPr="00570100" w:rsidRDefault="00F229B2" w:rsidP="00F229B2">
      <w:pPr>
        <w:spacing w:after="0"/>
        <w:jc w:val="right"/>
        <w:rPr>
          <w:b/>
          <w:i/>
          <w:lang w:val="it-IT"/>
        </w:rPr>
      </w:pPr>
      <w:r w:rsidRPr="00570100">
        <w:rPr>
          <w:lang w:val="it-IT"/>
        </w:rPr>
        <w:t>T: +97144380355</w:t>
      </w:r>
    </w:p>
    <w:p w:rsidR="00F229B2" w:rsidRDefault="00F229B2" w:rsidP="00F229B2">
      <w:pPr>
        <w:rPr>
          <w:b/>
          <w:i/>
        </w:rPr>
      </w:pPr>
      <w:r w:rsidRPr="002B735A">
        <w:rPr>
          <w:b/>
          <w:i/>
        </w:rPr>
        <w:t>For Immediate Release</w:t>
      </w:r>
    </w:p>
    <w:p w:rsidR="00F229B2" w:rsidRDefault="00F229B2" w:rsidP="00440D6A">
      <w:pPr>
        <w:jc w:val="center"/>
        <w:rPr>
          <w:b/>
          <w:bCs/>
        </w:rPr>
      </w:pPr>
    </w:p>
    <w:p w:rsidR="00C6062F" w:rsidRPr="00F229B2" w:rsidRDefault="001A7654" w:rsidP="00440D6A">
      <w:pPr>
        <w:jc w:val="center"/>
        <w:rPr>
          <w:b/>
          <w:bCs/>
          <w:sz w:val="28"/>
          <w:szCs w:val="28"/>
          <w:u w:val="single"/>
        </w:rPr>
      </w:pPr>
      <w:r w:rsidRPr="00F229B2">
        <w:rPr>
          <w:b/>
          <w:bCs/>
          <w:sz w:val="28"/>
          <w:szCs w:val="28"/>
          <w:u w:val="single"/>
        </w:rPr>
        <w:t>$20 BILLION TO BE INVESTED IN GREENING THE GCC OVER THE NEXT DECADE</w:t>
      </w:r>
    </w:p>
    <w:p w:rsidR="00F229B2" w:rsidRPr="001A7654" w:rsidRDefault="00F229B2" w:rsidP="00440D6A">
      <w:pPr>
        <w:jc w:val="center"/>
        <w:rPr>
          <w:b/>
          <w:bCs/>
        </w:rPr>
      </w:pPr>
    </w:p>
    <w:p w:rsidR="00183615" w:rsidRPr="00E57788" w:rsidRDefault="00E57788" w:rsidP="00F229B2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E57788">
        <w:rPr>
          <w:i/>
          <w:iCs/>
        </w:rPr>
        <w:t>“The GCC Urban Landscaping Projects Market</w:t>
      </w:r>
      <w:r>
        <w:rPr>
          <w:i/>
          <w:iCs/>
        </w:rPr>
        <w:t xml:space="preserve"> Report</w:t>
      </w:r>
      <w:r w:rsidR="00440D6A">
        <w:rPr>
          <w:i/>
          <w:iCs/>
        </w:rPr>
        <w:t>” by MEED Projects</w:t>
      </w:r>
      <w:r w:rsidRPr="00E57788">
        <w:rPr>
          <w:i/>
          <w:iCs/>
        </w:rPr>
        <w:t xml:space="preserve"> reveals growing opportunities in the landscape industry a</w:t>
      </w:r>
      <w:r w:rsidR="001A7654" w:rsidRPr="00E57788">
        <w:rPr>
          <w:i/>
          <w:iCs/>
        </w:rPr>
        <w:t xml:space="preserve">head </w:t>
      </w:r>
      <w:r>
        <w:rPr>
          <w:i/>
          <w:iCs/>
        </w:rPr>
        <w:t xml:space="preserve">of </w:t>
      </w:r>
      <w:r w:rsidR="001A7654" w:rsidRPr="00E57788">
        <w:rPr>
          <w:i/>
          <w:iCs/>
        </w:rPr>
        <w:t xml:space="preserve">the </w:t>
      </w:r>
      <w:r w:rsidRPr="00E57788">
        <w:rPr>
          <w:i/>
          <w:iCs/>
        </w:rPr>
        <w:t xml:space="preserve">second </w:t>
      </w:r>
      <w:r w:rsidR="001A7654" w:rsidRPr="00E57788">
        <w:rPr>
          <w:i/>
          <w:iCs/>
        </w:rPr>
        <w:t>Urban Design &amp; Landscape Expo (UDLE)</w:t>
      </w:r>
      <w:r w:rsidRPr="00E57788">
        <w:rPr>
          <w:i/>
          <w:iCs/>
        </w:rPr>
        <w:t>.</w:t>
      </w:r>
    </w:p>
    <w:p w:rsidR="00E57788" w:rsidRDefault="00E57788" w:rsidP="00F229B2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E57788">
        <w:rPr>
          <w:i/>
          <w:iCs/>
        </w:rPr>
        <w:t xml:space="preserve">The event, running alongside The Big 5 from 25 to 28 November at the Dubai World Trade Centre, </w:t>
      </w:r>
      <w:r w:rsidR="00C9315C">
        <w:rPr>
          <w:i/>
          <w:iCs/>
        </w:rPr>
        <w:t>will gather</w:t>
      </w:r>
      <w:r w:rsidRPr="00E57788">
        <w:rPr>
          <w:i/>
          <w:iCs/>
        </w:rPr>
        <w:t xml:space="preserve"> </w:t>
      </w:r>
      <w:r w:rsidR="00C9315C">
        <w:rPr>
          <w:i/>
          <w:iCs/>
        </w:rPr>
        <w:t>over 90</w:t>
      </w:r>
      <w:r>
        <w:rPr>
          <w:i/>
          <w:iCs/>
        </w:rPr>
        <w:t xml:space="preserve"> exhibiting companies from around the globe. </w:t>
      </w:r>
    </w:p>
    <w:p w:rsidR="00E57788" w:rsidRPr="00E57788" w:rsidRDefault="00E57788" w:rsidP="00F229B2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 xml:space="preserve">A </w:t>
      </w:r>
      <w:r w:rsidR="00E05EE4">
        <w:rPr>
          <w:i/>
          <w:iCs/>
        </w:rPr>
        <w:t>four</w:t>
      </w:r>
      <w:r>
        <w:rPr>
          <w:i/>
          <w:iCs/>
        </w:rPr>
        <w:t>-day educational program</w:t>
      </w:r>
      <w:r w:rsidR="00C9315C">
        <w:rPr>
          <w:i/>
          <w:iCs/>
        </w:rPr>
        <w:t>,</w:t>
      </w:r>
      <w:r>
        <w:rPr>
          <w:i/>
          <w:iCs/>
        </w:rPr>
        <w:t xml:space="preserve"> including the Urban Design &amp; Landscape Summit and the brand new Urban Design Talks</w:t>
      </w:r>
      <w:r w:rsidR="00C9315C">
        <w:rPr>
          <w:i/>
          <w:iCs/>
        </w:rPr>
        <w:t>, will</w:t>
      </w:r>
      <w:r>
        <w:rPr>
          <w:i/>
          <w:iCs/>
        </w:rPr>
        <w:t xml:space="preserve"> complement the exhibition. </w:t>
      </w:r>
    </w:p>
    <w:p w:rsidR="00E57788" w:rsidRDefault="00E57788" w:rsidP="000D33EF"/>
    <w:p w:rsidR="00440D6A" w:rsidRDefault="00F229B2" w:rsidP="00F229B2">
      <w:pPr>
        <w:spacing w:line="360" w:lineRule="auto"/>
        <w:jc w:val="both"/>
      </w:pPr>
      <w:r w:rsidRPr="00F229B2">
        <w:rPr>
          <w:b/>
          <w:bCs/>
          <w:i/>
          <w:iCs/>
        </w:rPr>
        <w:t>Dubai, Sept 12</w:t>
      </w:r>
      <w:r w:rsidR="00D43B9D">
        <w:rPr>
          <w:b/>
          <w:bCs/>
          <w:i/>
          <w:iCs/>
        </w:rPr>
        <w:t>, 2019</w:t>
      </w:r>
      <w:r>
        <w:t xml:space="preserve">: </w:t>
      </w:r>
      <w:r w:rsidR="00440D6A">
        <w:t>Over the next decade, investment for landscaping and associated facilities in the GCC will near $20 billion</w:t>
      </w:r>
      <w:r w:rsidR="004E1018">
        <w:t>, a report released by Middle East’s premier trade event for green urban spaces, the Urban Design &amp; Landscape Expo (UDLE), reveals. Just under half of this will be required in Saudi Arabia, while more than $6</w:t>
      </w:r>
      <w:r w:rsidR="002A184D">
        <w:t xml:space="preserve"> </w:t>
      </w:r>
      <w:r w:rsidR="004E1018">
        <w:t>b</w:t>
      </w:r>
      <w:r w:rsidR="002A184D">
        <w:t>illio</w:t>
      </w:r>
      <w:r w:rsidR="004E1018">
        <w:t xml:space="preserve">n will be destined for the UAE market. </w:t>
      </w:r>
    </w:p>
    <w:p w:rsidR="00BB515E" w:rsidRDefault="00BB515E" w:rsidP="00F229B2">
      <w:pPr>
        <w:spacing w:line="360" w:lineRule="auto"/>
        <w:jc w:val="lowKashida"/>
      </w:pPr>
      <w:r>
        <w:t xml:space="preserve">According to the report, </w:t>
      </w:r>
      <w:r w:rsidR="004E1018">
        <w:t xml:space="preserve">which was produced by MEED Projects for UDLE, </w:t>
      </w:r>
      <w:r>
        <w:t>t</w:t>
      </w:r>
      <w:r w:rsidR="000D33EF">
        <w:t xml:space="preserve">he lack of natural greenery </w:t>
      </w:r>
      <w:r w:rsidR="00CF7D16">
        <w:t>is pushing</w:t>
      </w:r>
      <w:r w:rsidR="000D33EF">
        <w:t xml:space="preserve"> developers to </w:t>
      </w:r>
      <w:r w:rsidR="00CF7D16">
        <w:t>increasingly consider</w:t>
      </w:r>
      <w:r w:rsidR="000D33EF">
        <w:t xml:space="preserve"> the aesthetic of their projects as well as the well-being and health of their users.</w:t>
      </w:r>
      <w:r>
        <w:t xml:space="preserve"> “Being mostly desert and arid, the requirement for green landscaping around residential, commercial and mixed-use projects is high </w:t>
      </w:r>
      <w:r w:rsidR="004E1018">
        <w:t>in the GCC region</w:t>
      </w:r>
      <w:r>
        <w:t>,” said Josine Heijmans, Por</w:t>
      </w:r>
      <w:r w:rsidR="004E1018">
        <w:t xml:space="preserve">tfolio Director at </w:t>
      </w:r>
      <w:proofErr w:type="spellStart"/>
      <w:r w:rsidR="004E1018">
        <w:t>dmg</w:t>
      </w:r>
      <w:proofErr w:type="spellEnd"/>
      <w:r w:rsidR="004E1018">
        <w:t xml:space="preserve"> events. </w:t>
      </w:r>
    </w:p>
    <w:p w:rsidR="000D33EF" w:rsidRDefault="00BB515E" w:rsidP="00F229B2">
      <w:pPr>
        <w:spacing w:line="360" w:lineRule="auto"/>
        <w:jc w:val="lowKashida"/>
      </w:pPr>
      <w:r>
        <w:lastRenderedPageBreak/>
        <w:t>“With long-term government visions like Saudi 2030 driving investment in new projects, massive opportunities are</w:t>
      </w:r>
      <w:r w:rsidR="00CF7D16">
        <w:t xml:space="preserve"> </w:t>
      </w:r>
      <w:r>
        <w:t xml:space="preserve">coming up for landscape industry players. This clearly reflects in the outstanding success of a show like the Urban Design &amp; Landscape Expo, where </w:t>
      </w:r>
      <w:r w:rsidR="002A184D">
        <w:t xml:space="preserve">the </w:t>
      </w:r>
      <w:r>
        <w:t xml:space="preserve">growing </w:t>
      </w:r>
      <w:r w:rsidR="002A184D">
        <w:t xml:space="preserve">regional </w:t>
      </w:r>
      <w:r>
        <w:t xml:space="preserve">demand </w:t>
      </w:r>
      <w:r w:rsidR="002A184D">
        <w:t xml:space="preserve">can </w:t>
      </w:r>
      <w:r>
        <w:t xml:space="preserve">meet </w:t>
      </w:r>
      <w:r w:rsidR="002A184D">
        <w:t xml:space="preserve">both </w:t>
      </w:r>
      <w:r>
        <w:t xml:space="preserve">the local and international offer,” she added. </w:t>
      </w:r>
    </w:p>
    <w:p w:rsidR="002A184D" w:rsidRDefault="004E1018" w:rsidP="00F229B2">
      <w:pPr>
        <w:spacing w:line="360" w:lineRule="auto"/>
        <w:jc w:val="lowKashida"/>
      </w:pPr>
      <w:r>
        <w:t xml:space="preserve">The </w:t>
      </w:r>
      <w:r w:rsidR="002A184D">
        <w:t>expanding</w:t>
      </w:r>
      <w:r>
        <w:t xml:space="preserve"> landscape investment requirements come in the backdrop of almost</w:t>
      </w:r>
      <w:r w:rsidR="00CF7D16">
        <w:t xml:space="preserve"> $1.5 trillion worth of planned and un-awarded construction and civil infrastructure projects</w:t>
      </w:r>
      <w:r w:rsidR="002A184D">
        <w:t>, which are</w:t>
      </w:r>
      <w:r w:rsidR="00CF7D16">
        <w:t xml:space="preserve"> expected to be awarded over the next 5-15 years</w:t>
      </w:r>
      <w:r w:rsidR="002A184D" w:rsidRPr="002A184D">
        <w:t xml:space="preserve"> </w:t>
      </w:r>
      <w:r w:rsidR="002A184D">
        <w:t>in the GCC</w:t>
      </w:r>
      <w:r w:rsidR="00CF7D16">
        <w:t>. The largest single future projects market will be S</w:t>
      </w:r>
      <w:r w:rsidR="002A184D">
        <w:t>audi Arabia followed by the UAE. O</w:t>
      </w:r>
      <w:r w:rsidR="00CF7D16">
        <w:t>ther GCC states will also offer a wealth of opportunities for the landscaping industry</w:t>
      </w:r>
      <w:r w:rsidR="002A184D">
        <w:t>, the report states</w:t>
      </w:r>
      <w:r w:rsidR="00CF7D16">
        <w:t>.</w:t>
      </w:r>
    </w:p>
    <w:p w:rsidR="001A7654" w:rsidRDefault="002A184D" w:rsidP="00F229B2">
      <w:pPr>
        <w:spacing w:line="360" w:lineRule="auto"/>
        <w:jc w:val="both"/>
      </w:pPr>
      <w:r>
        <w:t>From 25 to 28 November 2019 at the Dubai World Trade Centre</w:t>
      </w:r>
      <w:r w:rsidR="001A7654">
        <w:t xml:space="preserve">, </w:t>
      </w:r>
      <w:r>
        <w:t xml:space="preserve">the Urban Design &amp; Landscape Expo </w:t>
      </w:r>
      <w:r w:rsidR="001A7654">
        <w:t xml:space="preserve">will host </w:t>
      </w:r>
      <w:r>
        <w:t xml:space="preserve">over 90 </w:t>
      </w:r>
      <w:r w:rsidR="001A7654">
        <w:t xml:space="preserve">local and international exhibitors, showcasing the latest solutions in </w:t>
      </w:r>
      <w:r w:rsidR="00F949B4">
        <w:t xml:space="preserve">hard </w:t>
      </w:r>
      <w:r w:rsidR="001A7654">
        <w:t xml:space="preserve">landscaping, irrigation and drainage, machinery &amp; equipment, sports &amp; playgrounds, materials &amp; components, specialist sectors, and design, planning &amp; consulting. </w:t>
      </w:r>
    </w:p>
    <w:p w:rsidR="009F2852" w:rsidRDefault="009F2852" w:rsidP="00F229B2">
      <w:pPr>
        <w:spacing w:line="360" w:lineRule="auto"/>
      </w:pPr>
      <w:r>
        <w:t xml:space="preserve">Confirmed exhibitors include renowned brands like Al </w:t>
      </w:r>
      <w:proofErr w:type="spellStart"/>
      <w:r>
        <w:t>Baddad</w:t>
      </w:r>
      <w:proofErr w:type="spellEnd"/>
      <w:r>
        <w:t xml:space="preserve">, </w:t>
      </w:r>
      <w:proofErr w:type="spellStart"/>
      <w:r>
        <w:t>Elysee</w:t>
      </w:r>
      <w:proofErr w:type="spellEnd"/>
      <w:r>
        <w:t xml:space="preserve"> Irrigation, </w:t>
      </w:r>
      <w:proofErr w:type="spellStart"/>
      <w:r>
        <w:t>Verseidag</w:t>
      </w:r>
      <w:proofErr w:type="spellEnd"/>
      <w:r>
        <w:t xml:space="preserve">, </w:t>
      </w:r>
      <w:proofErr w:type="spellStart"/>
      <w:r>
        <w:t>Ithara</w:t>
      </w:r>
      <w:proofErr w:type="spellEnd"/>
      <w:r>
        <w:t xml:space="preserve"> Group, Huck, Serge Ferrari, Fujairah Concrete Products, </w:t>
      </w:r>
      <w:proofErr w:type="spellStart"/>
      <w:r>
        <w:t>Bagattini</w:t>
      </w:r>
      <w:proofErr w:type="spellEnd"/>
      <w:r>
        <w:t>, Berliner</w:t>
      </w:r>
      <w:r w:rsidR="000625FD">
        <w:t xml:space="preserve"> </w:t>
      </w:r>
      <w:r>
        <w:t xml:space="preserve">and </w:t>
      </w:r>
      <w:proofErr w:type="spellStart"/>
      <w:r>
        <w:t>Therrawood</w:t>
      </w:r>
      <w:proofErr w:type="spellEnd"/>
      <w:r>
        <w:t xml:space="preserve">. </w:t>
      </w:r>
    </w:p>
    <w:p w:rsidR="009F2852" w:rsidRDefault="009F2852" w:rsidP="00F229B2">
      <w:pPr>
        <w:spacing w:line="360" w:lineRule="auto"/>
        <w:jc w:val="both"/>
      </w:pPr>
      <w:r>
        <w:t xml:space="preserve">After last year’s success, the </w:t>
      </w:r>
      <w:r w:rsidR="002A184D">
        <w:t xml:space="preserve">must-attend event for landscape and urban design professionals </w:t>
      </w:r>
      <w:r>
        <w:t>will further increase its educational offer. Beyond running the second edition of the “Urban Design &amp; Landscape Summit”, UDLE will introduce three days of CPD (Continuing Professional Development) certified workshops alongside the exhibition</w:t>
      </w:r>
      <w:r w:rsidR="002A184D">
        <w:t xml:space="preserve"> this year</w:t>
      </w:r>
      <w:r>
        <w:t xml:space="preserve">. </w:t>
      </w:r>
    </w:p>
    <w:p w:rsidR="001A7654" w:rsidRDefault="002A184D" w:rsidP="00F229B2">
      <w:pPr>
        <w:spacing w:line="360" w:lineRule="auto"/>
        <w:jc w:val="both"/>
      </w:pPr>
      <w:r>
        <w:t xml:space="preserve">The lineup of speakers includes high-profile industry leaders like </w:t>
      </w:r>
      <w:proofErr w:type="spellStart"/>
      <w:r w:rsidR="00C6062F">
        <w:t>Dhay</w:t>
      </w:r>
      <w:proofErr w:type="spellEnd"/>
      <w:r w:rsidR="00C6062F">
        <w:t xml:space="preserve"> </w:t>
      </w:r>
      <w:proofErr w:type="spellStart"/>
      <w:r w:rsidR="00C6062F">
        <w:t>Aldawyan</w:t>
      </w:r>
      <w:proofErr w:type="spellEnd"/>
      <w:r w:rsidR="00C6062F">
        <w:t>,</w:t>
      </w:r>
      <w:r>
        <w:t xml:space="preserve"> </w:t>
      </w:r>
      <w:r w:rsidR="00C6062F">
        <w:t xml:space="preserve">Head of </w:t>
      </w:r>
      <w:r>
        <w:t xml:space="preserve">the </w:t>
      </w:r>
      <w:r w:rsidR="00C6062F">
        <w:t>Center for Development of Urban Design and Planning of Saudi Cities</w:t>
      </w:r>
      <w:r>
        <w:t xml:space="preserve"> at the </w:t>
      </w:r>
      <w:r w:rsidR="00C6062F">
        <w:t xml:space="preserve">Ministry of Municipal and Rural Affairs </w:t>
      </w:r>
      <w:r>
        <w:t xml:space="preserve">of Saudi Arabia, </w:t>
      </w:r>
      <w:r w:rsidR="00C6062F">
        <w:t xml:space="preserve">Dr. </w:t>
      </w:r>
      <w:proofErr w:type="spellStart"/>
      <w:r w:rsidR="00C6062F">
        <w:t>Hanan</w:t>
      </w:r>
      <w:proofErr w:type="spellEnd"/>
      <w:r w:rsidR="00C6062F">
        <w:t xml:space="preserve"> </w:t>
      </w:r>
      <w:proofErr w:type="spellStart"/>
      <w:r w:rsidR="00C6062F">
        <w:t>Aljabri</w:t>
      </w:r>
      <w:proofErr w:type="spellEnd"/>
      <w:r w:rsidR="00C6062F">
        <w:t xml:space="preserve">, </w:t>
      </w:r>
      <w:r>
        <w:t xml:space="preserve">the </w:t>
      </w:r>
      <w:r w:rsidR="00C6062F">
        <w:t>Director of Strategic Planning</w:t>
      </w:r>
      <w:r>
        <w:t xml:space="preserve"> at the</w:t>
      </w:r>
      <w:r w:rsidR="00C6062F">
        <w:t xml:space="preserve"> Muscat Municipality</w:t>
      </w:r>
      <w:r>
        <w:t>, and G</w:t>
      </w:r>
      <w:r w:rsidR="00C6062F">
        <w:t xml:space="preserve">eorge </w:t>
      </w:r>
      <w:proofErr w:type="spellStart"/>
      <w:r w:rsidR="00C6062F">
        <w:t>Arvanitis</w:t>
      </w:r>
      <w:proofErr w:type="spellEnd"/>
      <w:r w:rsidR="00C6062F">
        <w:t xml:space="preserve">, </w:t>
      </w:r>
      <w:r>
        <w:t xml:space="preserve">the </w:t>
      </w:r>
      <w:r w:rsidR="00C6062F">
        <w:t>Director of Master Planning and Urban Design</w:t>
      </w:r>
      <w:r>
        <w:t xml:space="preserve"> at</w:t>
      </w:r>
      <w:r w:rsidR="00C6062F">
        <w:t xml:space="preserve"> Parsons Corporation</w:t>
      </w:r>
      <w:r w:rsidR="00FB6EC7">
        <w:t xml:space="preserve">, among many </w:t>
      </w:r>
      <w:r>
        <w:t xml:space="preserve">others. </w:t>
      </w:r>
    </w:p>
    <w:p w:rsidR="001A7654" w:rsidRDefault="001A7654" w:rsidP="00F229B2">
      <w:pPr>
        <w:spacing w:line="360" w:lineRule="auto"/>
        <w:jc w:val="both"/>
      </w:pPr>
      <w:r>
        <w:lastRenderedPageBreak/>
        <w:t xml:space="preserve">The Urban Design &amp; Landscape Expo </w:t>
      </w:r>
      <w:r w:rsidR="00FB6EC7">
        <w:t xml:space="preserve">will run </w:t>
      </w:r>
      <w:r>
        <w:t xml:space="preserve">alongside The Big 5, </w:t>
      </w:r>
      <w:r w:rsidR="00FB6EC7">
        <w:t xml:space="preserve">Middle East’s largest construction event, in co-location with </w:t>
      </w:r>
      <w:r>
        <w:t xml:space="preserve">The Big 5 Heavy, Middle East Concrete, Middle East Stone, HVAC R Expo, and The Big 5 Solar. </w:t>
      </w:r>
    </w:p>
    <w:p w:rsidR="00C9315C" w:rsidRDefault="00C9315C" w:rsidP="00F229B2">
      <w:pPr>
        <w:spacing w:line="360" w:lineRule="auto"/>
        <w:jc w:val="both"/>
      </w:pPr>
      <w:r>
        <w:t xml:space="preserve">The show is supported by </w:t>
      </w:r>
      <w:proofErr w:type="spellStart"/>
      <w:r>
        <w:t>Lumo</w:t>
      </w:r>
      <w:proofErr w:type="spellEnd"/>
      <w:r>
        <w:t xml:space="preserve"> (Lighting Partner), </w:t>
      </w:r>
      <w:proofErr w:type="spellStart"/>
      <w:r>
        <w:t>Belhasa</w:t>
      </w:r>
      <w:proofErr w:type="spellEnd"/>
      <w:r>
        <w:t xml:space="preserve"> Projects </w:t>
      </w:r>
      <w:r w:rsidR="009F2852">
        <w:t>(Landscape Solutions Partner), RAKNOR (</w:t>
      </w:r>
      <w:r>
        <w:t xml:space="preserve">Pavers </w:t>
      </w:r>
      <w:r w:rsidR="009F2852">
        <w:t>P</w:t>
      </w:r>
      <w:r>
        <w:t>artner</w:t>
      </w:r>
      <w:r w:rsidR="009F2852">
        <w:t xml:space="preserve">), Dynamo Playgrounds (Playgrounds Partner), </w:t>
      </w:r>
      <w:proofErr w:type="spellStart"/>
      <w:r w:rsidR="009F2852">
        <w:t>Ducon</w:t>
      </w:r>
      <w:proofErr w:type="spellEnd"/>
      <w:r w:rsidR="009F2852">
        <w:t xml:space="preserve"> Outdoor Living (</w:t>
      </w:r>
      <w:r>
        <w:t xml:space="preserve">Outdoor </w:t>
      </w:r>
      <w:r w:rsidR="009F2852">
        <w:t>Living S</w:t>
      </w:r>
      <w:r>
        <w:t xml:space="preserve">olutions </w:t>
      </w:r>
      <w:r w:rsidR="009F2852">
        <w:t xml:space="preserve">Partner), and SEWA (Supporting Partner). </w:t>
      </w:r>
    </w:p>
    <w:p w:rsidR="001A7654" w:rsidRDefault="001A7654" w:rsidP="00F229B2">
      <w:pPr>
        <w:spacing w:line="360" w:lineRule="auto"/>
        <w:jc w:val="both"/>
      </w:pPr>
      <w:r>
        <w:t xml:space="preserve">On its debut last year, the </w:t>
      </w:r>
      <w:r w:rsidR="00FB6EC7">
        <w:t>UDLE</w:t>
      </w:r>
      <w:r>
        <w:t xml:space="preserve"> gathered over 90 exhibiting companies from around the globe, attracting more than 3,400 visitors. It was also awarded Best Marketing Campaign for a trade event at the AEO Excellence Awards. </w:t>
      </w:r>
    </w:p>
    <w:p w:rsidR="001A7654" w:rsidRDefault="001A7654" w:rsidP="00F229B2">
      <w:pPr>
        <w:spacing w:line="360" w:lineRule="auto"/>
        <w:jc w:val="both"/>
      </w:pPr>
      <w:r>
        <w:t xml:space="preserve">To know more, visit </w:t>
      </w:r>
      <w:hyperlink r:id="rId7" w:history="1">
        <w:r w:rsidRPr="00DC5D9A">
          <w:rPr>
            <w:rStyle w:val="Hyperlink"/>
          </w:rPr>
          <w:t>www.udlexpo.com</w:t>
        </w:r>
      </w:hyperlink>
      <w:r>
        <w:t xml:space="preserve">. </w:t>
      </w:r>
    </w:p>
    <w:p w:rsidR="001A7654" w:rsidRDefault="001A7654" w:rsidP="001A7654"/>
    <w:p w:rsidR="00D43B9D" w:rsidRDefault="00D43B9D" w:rsidP="001A7654">
      <w:r>
        <w:t xml:space="preserve">END </w:t>
      </w:r>
    </w:p>
    <w:p w:rsidR="00D43B9D" w:rsidRPr="00D43B9D" w:rsidRDefault="00D43B9D" w:rsidP="00D43B9D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aps/>
          <w:color w:val="85B94E"/>
        </w:rPr>
      </w:pPr>
      <w:r w:rsidRPr="00D43B9D">
        <w:rPr>
          <w:rFonts w:asciiTheme="minorHAnsi" w:hAnsiTheme="minorHAnsi" w:cs="Arial"/>
          <w:caps/>
          <w:color w:val="85B94E"/>
        </w:rPr>
        <w:t>ABOUT URBAN DESIGN &amp; LANDSCAPE EXPO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Style w:val="Strong"/>
          <w:rFonts w:asciiTheme="minorHAnsi" w:hAnsiTheme="minorHAnsi" w:cs="Arial"/>
          <w:color w:val="000000"/>
          <w:sz w:val="20"/>
          <w:szCs w:val="20"/>
        </w:rPr>
        <w:t>25 - 28 November 2019, Dubai World Trade Centre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Style w:val="Strong"/>
          <w:rFonts w:asciiTheme="minorHAnsi" w:hAnsiTheme="minorHAnsi" w:cs="Arial"/>
          <w:i/>
          <w:iCs/>
          <w:color w:val="000000"/>
          <w:sz w:val="20"/>
          <w:szCs w:val="20"/>
          <w:u w:val="single"/>
        </w:rPr>
        <w:t>The Middle East’s premier trade show for urban green spaces.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Fonts w:asciiTheme="minorHAnsi" w:hAnsiTheme="minorHAnsi" w:cs="Arial"/>
          <w:color w:val="000000"/>
          <w:sz w:val="20"/>
          <w:szCs w:val="20"/>
        </w:rPr>
        <w:t>Middle East's only dedicated trade fair for urban, green and open spaces,  the Urban Design &amp; Landscape Expo returns from 25-28 November to the Dubai World Trade Centre as part of The Big 5, the region's largest construction event.</w:t>
      </w:r>
      <w:bookmarkStart w:id="0" w:name="_GoBack"/>
      <w:bookmarkEnd w:id="0"/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Fonts w:asciiTheme="minorHAnsi" w:hAnsiTheme="minorHAnsi" w:cs="Arial"/>
          <w:color w:val="000000"/>
          <w:sz w:val="20"/>
          <w:szCs w:val="20"/>
        </w:rPr>
        <w:t>Addressing Municipalities, government bodies, landscape architects and designers, property developers, parks and resorts, contractors, as well as engineering and building consultants, the Urban Design &amp; Landscape Expo will feature both local and international exhibitors, as well as a broad educational agenda in 2019. 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D43B9D">
        <w:rPr>
          <w:rFonts w:asciiTheme="minorHAnsi" w:hAnsiTheme="minorHAnsi" w:cs="Arial"/>
          <w:color w:val="000000"/>
          <w:sz w:val="20"/>
          <w:szCs w:val="20"/>
        </w:rPr>
        <w:t>Organised</w:t>
      </w:r>
      <w:proofErr w:type="spell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by </w:t>
      </w:r>
      <w:proofErr w:type="spellStart"/>
      <w:r w:rsidRPr="00D43B9D">
        <w:rPr>
          <w:rFonts w:asciiTheme="minorHAnsi" w:hAnsiTheme="minorHAnsi" w:cs="Arial"/>
          <w:color w:val="000000"/>
          <w:sz w:val="20"/>
          <w:szCs w:val="20"/>
        </w:rPr>
        <w:t>dmg</w:t>
      </w:r>
      <w:proofErr w:type="spell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events, the event will feature a wide range of landscape and urban design solutions spanning from garden &amp; street furniture, to outdoor lighting, kitchens and water features; machinery and equipment for construction and maintenance of outdoor spaces; outdoor materials and components; irrigation and drainage; sports and playgrounds; landscape design, planning &amp; consulting; and a specialist sector including grassing and planting in buildings, trees transplanting and maintenance, and soil regeneration, among others. </w:t>
      </w:r>
    </w:p>
    <w:p w:rsid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Style w:val="Strong"/>
          <w:rFonts w:asciiTheme="minorHAnsi" w:hAnsiTheme="minorHAnsi" w:cs="Arial"/>
          <w:color w:val="000000"/>
          <w:sz w:val="20"/>
          <w:szCs w:val="20"/>
        </w:rPr>
        <w:t>#</w:t>
      </w:r>
      <w:proofErr w:type="spellStart"/>
      <w:r w:rsidRPr="00D43B9D">
        <w:rPr>
          <w:rStyle w:val="Strong"/>
          <w:rFonts w:asciiTheme="minorHAnsi" w:hAnsiTheme="minorHAnsi" w:cs="Arial"/>
          <w:color w:val="000000"/>
          <w:sz w:val="20"/>
          <w:szCs w:val="20"/>
        </w:rPr>
        <w:t>UDLExpo</w:t>
      </w:r>
      <w:proofErr w:type="spellEnd"/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Style w:val="Strong"/>
          <w:rFonts w:asciiTheme="minorHAnsi" w:hAnsiTheme="minorHAnsi" w:cs="Arial"/>
          <w:color w:val="000000"/>
          <w:sz w:val="20"/>
          <w:szCs w:val="20"/>
          <w:u w:val="single"/>
        </w:rPr>
        <w:t xml:space="preserve">About </w:t>
      </w:r>
      <w:proofErr w:type="spellStart"/>
      <w:r w:rsidRPr="00D43B9D">
        <w:rPr>
          <w:rStyle w:val="Strong"/>
          <w:rFonts w:asciiTheme="minorHAnsi" w:hAnsiTheme="minorHAnsi" w:cs="Arial"/>
          <w:color w:val="000000"/>
          <w:sz w:val="20"/>
          <w:szCs w:val="20"/>
          <w:u w:val="single"/>
        </w:rPr>
        <w:t>dmg</w:t>
      </w:r>
      <w:proofErr w:type="spellEnd"/>
      <w:r w:rsidRPr="00D43B9D">
        <w:rPr>
          <w:rStyle w:val="Strong"/>
          <w:rFonts w:asciiTheme="minorHAnsi" w:hAnsiTheme="minorHAnsi" w:cs="Arial"/>
          <w:color w:val="000000"/>
          <w:sz w:val="20"/>
          <w:szCs w:val="20"/>
          <w:u w:val="single"/>
        </w:rPr>
        <w:t xml:space="preserve"> events</w:t>
      </w:r>
      <w:r w:rsidRPr="00D43B9D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D43B9D">
        <w:rPr>
          <w:rFonts w:asciiTheme="minorHAnsi" w:hAnsiTheme="minorHAnsi" w:cs="Arial"/>
          <w:color w:val="000000"/>
          <w:sz w:val="20"/>
          <w:szCs w:val="20"/>
        </w:rPr>
        <w:t>dmg</w:t>
      </w:r>
      <w:proofErr w:type="spellEnd"/>
      <w:proofErr w:type="gram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events is a leading </w:t>
      </w:r>
      <w:proofErr w:type="spellStart"/>
      <w:r w:rsidRPr="00D43B9D">
        <w:rPr>
          <w:rFonts w:asciiTheme="minorHAnsi" w:hAnsiTheme="minorHAnsi" w:cs="Arial"/>
          <w:color w:val="000000"/>
          <w:sz w:val="20"/>
          <w:szCs w:val="20"/>
        </w:rPr>
        <w:t>organiser</w:t>
      </w:r>
      <w:proofErr w:type="spell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of face-to-face events and a publisher of trade magazines.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Fonts w:asciiTheme="minorHAnsi" w:hAnsiTheme="minorHAnsi" w:cs="Arial"/>
          <w:color w:val="000000"/>
          <w:sz w:val="20"/>
          <w:szCs w:val="20"/>
        </w:rPr>
        <w:lastRenderedPageBreak/>
        <w:t>We aim to keep businesses informed and connect them with relevant communities to create vibrant marketplaces and to accelerate their business through face-to-face events.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D43B9D">
        <w:rPr>
          <w:rFonts w:asciiTheme="minorHAnsi" w:hAnsiTheme="minorHAnsi" w:cs="Arial"/>
          <w:color w:val="000000"/>
          <w:sz w:val="20"/>
          <w:szCs w:val="20"/>
        </w:rPr>
        <w:t>dmg</w:t>
      </w:r>
      <w:proofErr w:type="spellEnd"/>
      <w:proofErr w:type="gram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events </w:t>
      </w:r>
      <w:proofErr w:type="spellStart"/>
      <w:r w:rsidRPr="00D43B9D">
        <w:rPr>
          <w:rFonts w:asciiTheme="minorHAnsi" w:hAnsiTheme="minorHAnsi" w:cs="Arial"/>
          <w:color w:val="000000"/>
          <w:sz w:val="20"/>
          <w:szCs w:val="20"/>
        </w:rPr>
        <w:t>organises</w:t>
      </w:r>
      <w:proofErr w:type="spellEnd"/>
      <w:r w:rsidRPr="00D43B9D">
        <w:rPr>
          <w:rFonts w:asciiTheme="minorHAnsi" w:hAnsiTheme="minorHAnsi" w:cs="Arial"/>
          <w:color w:val="000000"/>
          <w:sz w:val="20"/>
          <w:szCs w:val="20"/>
        </w:rPr>
        <w:t xml:space="preserve"> more than 80 events across 25 countries, attracting over 425,000 attendees and delegates every year. The company’s portfolio of products includes many industry-leading events in the energy, construction, hospitality &amp; design, coatings and transportation sectors. ADIPEC, The Big 5, </w:t>
      </w:r>
      <w:proofErr w:type="spellStart"/>
      <w:r w:rsidRPr="00D43B9D">
        <w:rPr>
          <w:rFonts w:asciiTheme="minorHAnsi" w:hAnsiTheme="minorHAnsi" w:cs="Arial"/>
          <w:color w:val="000000"/>
          <w:sz w:val="20"/>
          <w:szCs w:val="20"/>
        </w:rPr>
        <w:t>Gastech</w:t>
      </w:r>
      <w:proofErr w:type="spellEnd"/>
      <w:r w:rsidRPr="00D43B9D">
        <w:rPr>
          <w:rFonts w:asciiTheme="minorHAnsi" w:hAnsiTheme="minorHAnsi" w:cs="Arial"/>
          <w:color w:val="000000"/>
          <w:sz w:val="20"/>
          <w:szCs w:val="20"/>
        </w:rPr>
        <w:t>, EGYPS, The Hotel Show and INDEX are the company’s flagship events. For more information visit </w:t>
      </w:r>
      <w:hyperlink r:id="rId8" w:history="1">
        <w:r w:rsidRPr="00D43B9D">
          <w:rPr>
            <w:rStyle w:val="Hyperlink"/>
            <w:rFonts w:asciiTheme="minorHAnsi" w:hAnsiTheme="minorHAnsi" w:cs="Arial"/>
            <w:color w:val="709F43"/>
            <w:sz w:val="20"/>
            <w:szCs w:val="20"/>
          </w:rPr>
          <w:t>www.dmgevents.com</w:t>
        </w:r>
      </w:hyperlink>
      <w:r w:rsidRPr="00D43B9D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43B9D" w:rsidRPr="00D43B9D" w:rsidRDefault="00D43B9D" w:rsidP="00D43B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43B9D">
        <w:rPr>
          <w:rFonts w:asciiTheme="minorHAnsi" w:hAnsiTheme="minorHAnsi" w:cs="Arial"/>
          <w:color w:val="000000"/>
          <w:sz w:val="20"/>
          <w:szCs w:val="20"/>
        </w:rPr>
        <w:t>Founded in 1989, the company is headquartered in Dubai, UAE, and is a wholly-owned subsidiary of the Daily Mail and General Trust plc (DMGT, </w:t>
      </w:r>
      <w:hyperlink r:id="rId9" w:history="1">
        <w:r w:rsidRPr="00D43B9D">
          <w:rPr>
            <w:rStyle w:val="Hyperlink"/>
            <w:rFonts w:asciiTheme="minorHAnsi" w:hAnsiTheme="minorHAnsi" w:cs="Arial"/>
            <w:color w:val="709F43"/>
            <w:sz w:val="20"/>
            <w:szCs w:val="20"/>
          </w:rPr>
          <w:t>www.dmgt.co.uk</w:t>
        </w:r>
      </w:hyperlink>
      <w:r w:rsidRPr="00D43B9D">
        <w:rPr>
          <w:rFonts w:asciiTheme="minorHAnsi" w:hAnsiTheme="minorHAnsi" w:cs="Arial"/>
          <w:color w:val="000000"/>
          <w:sz w:val="20"/>
          <w:szCs w:val="20"/>
        </w:rPr>
        <w:t>), one of the largest media companies in the United Kingdom.</w:t>
      </w:r>
    </w:p>
    <w:p w:rsidR="00D43B9D" w:rsidRDefault="00D43B9D" w:rsidP="001A7654"/>
    <w:sectPr w:rsidR="00D43B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B2" w:rsidRDefault="00F229B2" w:rsidP="00F229B2">
      <w:pPr>
        <w:spacing w:after="0" w:line="240" w:lineRule="auto"/>
      </w:pPr>
      <w:r>
        <w:separator/>
      </w:r>
    </w:p>
  </w:endnote>
  <w:endnote w:type="continuationSeparator" w:id="0">
    <w:p w:rsidR="00F229B2" w:rsidRDefault="00F229B2" w:rsidP="00F2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B2" w:rsidRDefault="00F229B2" w:rsidP="00F229B2">
      <w:pPr>
        <w:spacing w:after="0" w:line="240" w:lineRule="auto"/>
      </w:pPr>
      <w:r>
        <w:separator/>
      </w:r>
    </w:p>
  </w:footnote>
  <w:footnote w:type="continuationSeparator" w:id="0">
    <w:p w:rsidR="00F229B2" w:rsidRDefault="00F229B2" w:rsidP="00F2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B2" w:rsidRDefault="00F229B2" w:rsidP="00F229B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4.4pt;height:2in">
          <v:imagedata r:id="rId1" o:title="NEW UDLE LOGO copia"/>
        </v:shape>
      </w:pict>
    </w:r>
  </w:p>
  <w:p w:rsidR="00F229B2" w:rsidRDefault="00F22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601D"/>
    <w:multiLevelType w:val="hybridMultilevel"/>
    <w:tmpl w:val="E19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7EAC"/>
    <w:multiLevelType w:val="hybridMultilevel"/>
    <w:tmpl w:val="9392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21"/>
    <w:rsid w:val="000625FD"/>
    <w:rsid w:val="000D33EF"/>
    <w:rsid w:val="000D7BC1"/>
    <w:rsid w:val="00104DDC"/>
    <w:rsid w:val="00183615"/>
    <w:rsid w:val="001A7654"/>
    <w:rsid w:val="002A184D"/>
    <w:rsid w:val="0030690D"/>
    <w:rsid w:val="003C4817"/>
    <w:rsid w:val="00440D6A"/>
    <w:rsid w:val="00461B94"/>
    <w:rsid w:val="004E1018"/>
    <w:rsid w:val="005A48F5"/>
    <w:rsid w:val="009F2852"/>
    <w:rsid w:val="00BB515E"/>
    <w:rsid w:val="00C6062F"/>
    <w:rsid w:val="00C9315C"/>
    <w:rsid w:val="00CF7D16"/>
    <w:rsid w:val="00D43B9D"/>
    <w:rsid w:val="00D536BE"/>
    <w:rsid w:val="00DB2821"/>
    <w:rsid w:val="00E05EE4"/>
    <w:rsid w:val="00E57788"/>
    <w:rsid w:val="00F229B2"/>
    <w:rsid w:val="00F949B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E8A9-063C-44E0-AEFD-91F9838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43B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2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76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B2"/>
  </w:style>
  <w:style w:type="paragraph" w:styleId="Footer">
    <w:name w:val="footer"/>
    <w:basedOn w:val="Normal"/>
    <w:link w:val="FooterChar"/>
    <w:uiPriority w:val="99"/>
    <w:unhideWhenUsed/>
    <w:rsid w:val="00F2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B2"/>
  </w:style>
  <w:style w:type="character" w:customStyle="1" w:styleId="Heading5Char">
    <w:name w:val="Heading 5 Char"/>
    <w:basedOn w:val="DefaultParagraphFont"/>
    <w:link w:val="Heading5"/>
    <w:uiPriority w:val="9"/>
    <w:rsid w:val="00D43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30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gev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lexp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mgt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Heijmans</dc:creator>
  <cp:keywords/>
  <dc:description/>
  <cp:lastModifiedBy>Jessica Scopacasa</cp:lastModifiedBy>
  <cp:revision>4</cp:revision>
  <dcterms:created xsi:type="dcterms:W3CDTF">2019-09-09T09:57:00Z</dcterms:created>
  <dcterms:modified xsi:type="dcterms:W3CDTF">2019-09-12T05:40:00Z</dcterms:modified>
</cp:coreProperties>
</file>