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650735" w:rsidRDefault="00650735" w:rsidP="00DF1408">
      <w:pPr>
        <w:pStyle w:val="Body"/>
        <w:ind w:right="95"/>
        <w:jc w:val="right"/>
        <w:rPr>
          <w:lang w:val="fr-BE"/>
        </w:rPr>
      </w:pPr>
      <w:r>
        <w:rPr>
          <w:lang w:val="fr-BE"/>
        </w:rPr>
        <w:t>9 mai</w:t>
      </w:r>
      <w:r w:rsidR="00DF1408" w:rsidRPr="00650735">
        <w:rPr>
          <w:lang w:val="fr-BE"/>
        </w:rPr>
        <w:t xml:space="preserve"> 201</w:t>
      </w:r>
      <w:r w:rsidR="00E649C2" w:rsidRPr="00650735">
        <w:rPr>
          <w:lang w:val="fr-BE"/>
        </w:rPr>
        <w:t>7</w:t>
      </w:r>
    </w:p>
    <w:p w:rsidR="00DF1408" w:rsidRPr="00650735" w:rsidRDefault="00E649C2" w:rsidP="00DF1408">
      <w:pPr>
        <w:pStyle w:val="Body"/>
        <w:ind w:right="95"/>
        <w:jc w:val="right"/>
        <w:rPr>
          <w:lang w:val="fr-BE"/>
        </w:rPr>
      </w:pPr>
      <w:r w:rsidRPr="00650735">
        <w:rPr>
          <w:lang w:val="fr-BE"/>
        </w:rPr>
        <w:t>V17</w:t>
      </w:r>
      <w:r w:rsidR="00650735">
        <w:rPr>
          <w:lang w:val="fr-BE"/>
        </w:rPr>
        <w:t>/11F</w:t>
      </w:r>
    </w:p>
    <w:p w:rsidR="00650735" w:rsidRDefault="00650735" w:rsidP="00650735">
      <w:pPr>
        <w:pStyle w:val="Headline"/>
        <w:rPr>
          <w:lang w:val="fr-FR"/>
        </w:rPr>
      </w:pPr>
      <w:r>
        <w:rPr>
          <w:lang w:val="fr-FR"/>
        </w:rPr>
        <w:t>Volkswagen s’engage dans le déploiement du CNG</w:t>
      </w:r>
    </w:p>
    <w:p w:rsidR="00650735" w:rsidRDefault="00650735" w:rsidP="00650735">
      <w:pPr>
        <w:pStyle w:val="NoSpacing"/>
        <w:jc w:val="both"/>
        <w:rPr>
          <w:lang w:val="fr-FR"/>
        </w:rPr>
      </w:pPr>
    </w:p>
    <w:p w:rsidR="00650735" w:rsidRDefault="00650735" w:rsidP="00650735">
      <w:pPr>
        <w:pStyle w:val="Body"/>
        <w:rPr>
          <w:lang w:val="fr-FR"/>
        </w:rPr>
      </w:pPr>
      <w:r>
        <w:rPr>
          <w:lang w:val="fr-FR"/>
        </w:rPr>
        <w:t>Le Groupe Volkswagen a signé un accord avec les opérateurs de stations-service délivrant du CNG (</w:t>
      </w:r>
      <w:proofErr w:type="spellStart"/>
      <w:r>
        <w:rPr>
          <w:i/>
          <w:lang w:val="fr-FR"/>
        </w:rPr>
        <w:t>compressed</w:t>
      </w:r>
      <w:proofErr w:type="spellEnd"/>
      <w:r>
        <w:rPr>
          <w:i/>
          <w:lang w:val="fr-FR"/>
        </w:rPr>
        <w:t xml:space="preserve"> </w:t>
      </w:r>
      <w:proofErr w:type="spellStart"/>
      <w:r>
        <w:rPr>
          <w:i/>
          <w:lang w:val="fr-FR"/>
        </w:rPr>
        <w:t>n</w:t>
      </w:r>
      <w:r w:rsidRPr="00650735">
        <w:rPr>
          <w:i/>
          <w:lang w:val="fr-FR"/>
        </w:rPr>
        <w:t>atural</w:t>
      </w:r>
      <w:proofErr w:type="spellEnd"/>
      <w:r w:rsidRPr="00650735">
        <w:rPr>
          <w:i/>
          <w:lang w:val="fr-FR"/>
        </w:rPr>
        <w:t xml:space="preserve"> </w:t>
      </w:r>
      <w:r>
        <w:rPr>
          <w:i/>
          <w:lang w:val="fr-FR"/>
        </w:rPr>
        <w:t>g</w:t>
      </w:r>
      <w:r w:rsidRPr="00650735">
        <w:rPr>
          <w:i/>
          <w:lang w:val="fr-FR"/>
        </w:rPr>
        <w:t>az</w:t>
      </w:r>
      <w:r>
        <w:rPr>
          <w:lang w:val="fr-FR"/>
        </w:rPr>
        <w:t>) et les fournisseurs de gaz pour étendre la mobilité au gaz naturel en Allemagne. L’objectif est de faire</w:t>
      </w:r>
      <w:r>
        <w:rPr>
          <w:lang w:val="fr-FR"/>
        </w:rPr>
        <w:t xml:space="preserve"> rouler 1 </w:t>
      </w:r>
      <w:bookmarkStart w:id="0" w:name="_GoBack"/>
      <w:bookmarkEnd w:id="0"/>
      <w:r>
        <w:rPr>
          <w:lang w:val="fr-FR"/>
        </w:rPr>
        <w:t>million de véhicules avec cette énergie d’ici 2025.</w:t>
      </w:r>
    </w:p>
    <w:p w:rsidR="00650735" w:rsidRDefault="00650735" w:rsidP="00650735">
      <w:pPr>
        <w:pStyle w:val="Body"/>
        <w:rPr>
          <w:lang w:val="fr-FR"/>
        </w:rPr>
      </w:pPr>
    </w:p>
    <w:p w:rsidR="00650735" w:rsidRDefault="00650735" w:rsidP="00650735">
      <w:pPr>
        <w:pStyle w:val="Body"/>
        <w:rPr>
          <w:lang w:val="fr-FR"/>
        </w:rPr>
      </w:pPr>
      <w:r>
        <w:rPr>
          <w:lang w:val="fr-FR"/>
        </w:rPr>
        <w:t>Pour mener à bien cet ambitieux plan, les partenaires se sont engagés à accroître le réseau de distribution de 900 stations-service actuellement à 2 000 en 2025. Par ce partenariat, Volkswagen prend les devants sur la directive européenne de déploiement des infrastructures d’énergies alternatives qui sera également promue dans les autres pays de l’Union européenne.</w:t>
      </w:r>
    </w:p>
    <w:p w:rsidR="00650735" w:rsidRDefault="00650735" w:rsidP="00650735">
      <w:pPr>
        <w:pStyle w:val="Body"/>
        <w:rPr>
          <w:lang w:val="fr-FR"/>
        </w:rPr>
      </w:pPr>
    </w:p>
    <w:p w:rsidR="00650735" w:rsidRDefault="00650735" w:rsidP="00650735">
      <w:pPr>
        <w:pStyle w:val="Body"/>
        <w:rPr>
          <w:lang w:val="fr-FR"/>
        </w:rPr>
      </w:pPr>
      <w:r>
        <w:rPr>
          <w:lang w:val="fr-FR"/>
        </w:rPr>
        <w:t xml:space="preserve">Ces objectifs confirment les engagements pris lors de la table ronde autour de la mobilité au gaz organisée par le ministre fédéral allemand de l’économie en 2016 qui réunissait des représentants des constructeurs automobiles, du </w:t>
      </w:r>
      <w:proofErr w:type="spellStart"/>
      <w:r>
        <w:rPr>
          <w:lang w:val="fr-FR"/>
        </w:rPr>
        <w:t>fleet</w:t>
      </w:r>
      <w:proofErr w:type="spellEnd"/>
      <w:r>
        <w:rPr>
          <w:lang w:val="fr-FR"/>
        </w:rPr>
        <w:t>, du secteur public et de la filière gazière.</w:t>
      </w:r>
    </w:p>
    <w:p w:rsidR="00650735" w:rsidRDefault="00650735" w:rsidP="00650735">
      <w:pPr>
        <w:pStyle w:val="Body"/>
        <w:rPr>
          <w:lang w:val="fr-FR"/>
        </w:rPr>
      </w:pPr>
    </w:p>
    <w:p w:rsidR="00650735" w:rsidRPr="002F77ED" w:rsidRDefault="00650735" w:rsidP="00650735">
      <w:pPr>
        <w:pStyle w:val="Body"/>
        <w:rPr>
          <w:lang w:val="fr-FR"/>
        </w:rPr>
      </w:pPr>
      <w:r>
        <w:rPr>
          <w:lang w:val="fr-FR"/>
        </w:rPr>
        <w:t xml:space="preserve">Un plan qui s’inscrit aussi dans la stratégie de réduction des émissions polluantes de Volkswagen puisque comme le rappelle Ulrich Eichhorn, responsable de la recherche et du développement : </w:t>
      </w:r>
      <w:r w:rsidRPr="002F77ED">
        <w:rPr>
          <w:lang w:val="fr-FR"/>
        </w:rPr>
        <w:t>« Sa disponibilité immédiate fait du gaz naturel un composant important de notre stratégie pour une mobilité du futur écoresponsable. Et de par l’ajout de méthane issu de ressources renouvelables, le carburant peut progressivement devenir encore plus vert</w:t>
      </w:r>
      <w:r>
        <w:rPr>
          <w:lang w:val="fr-FR"/>
        </w:rPr>
        <w:t>. </w:t>
      </w:r>
      <w:r w:rsidRPr="002F77ED">
        <w:rPr>
          <w:lang w:val="fr-FR"/>
        </w:rPr>
        <w:t>»</w:t>
      </w:r>
    </w:p>
    <w:p w:rsidR="00650735" w:rsidRPr="002F77ED" w:rsidRDefault="00650735" w:rsidP="00650735">
      <w:pPr>
        <w:pStyle w:val="NoSpacing"/>
        <w:jc w:val="both"/>
        <w:rPr>
          <w:lang w:val="fr-FR"/>
        </w:rPr>
      </w:pPr>
    </w:p>
    <w:p w:rsidR="00DF1408" w:rsidRPr="00650735" w:rsidRDefault="00DF1408" w:rsidP="00DF1408">
      <w:pPr>
        <w:pStyle w:val="Body"/>
        <w:rPr>
          <w:lang w:val="fr-FR"/>
        </w:rPr>
      </w:pPr>
    </w:p>
    <w:p w:rsidR="00DF1408" w:rsidRPr="00650735" w:rsidRDefault="00DF1408" w:rsidP="00764596">
      <w:pPr>
        <w:pStyle w:val="Body"/>
        <w:rPr>
          <w:lang w:val="fr-BE"/>
        </w:rPr>
      </w:pPr>
    </w:p>
    <w:p w:rsidR="00DF1408" w:rsidRPr="00650735" w:rsidRDefault="00DF1408" w:rsidP="00DF1408">
      <w:pPr>
        <w:pStyle w:val="Body"/>
        <w:rPr>
          <w:lang w:val="fr-BE"/>
        </w:rPr>
      </w:pPr>
    </w:p>
    <w:p w:rsidR="00764596" w:rsidRPr="00650735" w:rsidRDefault="00764596" w:rsidP="00DF1408">
      <w:pPr>
        <w:pStyle w:val="Body"/>
        <w:rPr>
          <w:lang w:val="fr-BE"/>
        </w:rPr>
      </w:pPr>
      <w:r w:rsidRPr="00650735">
        <w:rPr>
          <w:lang w:val="fr-BE"/>
        </w:rPr>
        <w:t>----------------------------</w:t>
      </w:r>
    </w:p>
    <w:p w:rsidR="00DF1408" w:rsidRPr="00650735" w:rsidRDefault="00650735" w:rsidP="00DF1408">
      <w:pPr>
        <w:pStyle w:val="Body"/>
        <w:rPr>
          <w:lang w:val="fr-BE"/>
        </w:rPr>
      </w:pPr>
      <w:hyperlink r:id="rId8" w:history="1">
        <w:r w:rsidR="00764596" w:rsidRPr="00650735">
          <w:rPr>
            <w:rStyle w:val="Hyperlink"/>
            <w:lang w:val="fr-BE"/>
          </w:rPr>
          <w:t>www.volkswagenag.com</w:t>
        </w:r>
      </w:hyperlink>
    </w:p>
    <w:p w:rsidR="00764596" w:rsidRPr="00650735" w:rsidRDefault="00650735" w:rsidP="00DF1408">
      <w:pPr>
        <w:pStyle w:val="Body"/>
        <w:rPr>
          <w:lang w:val="fr-BE"/>
        </w:rPr>
      </w:pPr>
      <w:hyperlink r:id="rId9" w:history="1">
        <w:r w:rsidR="00764596" w:rsidRPr="00650735">
          <w:rPr>
            <w:rStyle w:val="Hyperlink"/>
            <w:lang w:val="fr-BE"/>
          </w:rPr>
          <w:t>www.dieteren.com</w:t>
        </w:r>
      </w:hyperlink>
    </w:p>
    <w:sectPr w:rsidR="00764596" w:rsidRPr="00650735" w:rsidSect="00DF1408">
      <w:headerReference w:type="first" r:id="rId10"/>
      <w:pgSz w:w="11906" w:h="16838"/>
      <w:pgMar w:top="382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735" w:rsidRDefault="00650735" w:rsidP="00DF1408">
      <w:pPr>
        <w:spacing w:after="0" w:line="240" w:lineRule="auto"/>
      </w:pPr>
      <w:r>
        <w:separator/>
      </w:r>
    </w:p>
  </w:endnote>
  <w:endnote w:type="continuationSeparator" w:id="0">
    <w:p w:rsidR="00650735" w:rsidRDefault="00650735" w:rsidP="00DF1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735" w:rsidRDefault="00650735" w:rsidP="00DF1408">
      <w:pPr>
        <w:spacing w:after="0" w:line="240" w:lineRule="auto"/>
      </w:pPr>
      <w:r>
        <w:separator/>
      </w:r>
    </w:p>
  </w:footnote>
  <w:footnote w:type="continuationSeparator" w:id="0">
    <w:p w:rsidR="00650735" w:rsidRDefault="00650735" w:rsidP="00DF1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408" w:rsidRDefault="00DF1408">
    <w:pPr>
      <w:pStyle w:val="Header"/>
    </w:pPr>
    <w:r>
      <w:rPr>
        <w:noProof/>
        <w:lang w:val="fr-BE" w:eastAsia="fr-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AG.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70C8C"/>
    <w:multiLevelType w:val="hybridMultilevel"/>
    <w:tmpl w:val="2FE4A532"/>
    <w:lvl w:ilvl="0" w:tplc="D4C6350C">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35"/>
    <w:rsid w:val="004353BC"/>
    <w:rsid w:val="00650735"/>
    <w:rsid w:val="00672882"/>
    <w:rsid w:val="00764596"/>
    <w:rsid w:val="00CC72F7"/>
    <w:rsid w:val="00DF1408"/>
    <w:rsid w:val="00E649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71F8D1-FE11-4A80-A71E-7B4CBB0F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764596"/>
    <w:pPr>
      <w:ind w:right="1655"/>
    </w:pPr>
    <w:rPr>
      <w:rFonts w:ascii="Verdana" w:hAnsi="Verdana"/>
      <w:sz w:val="18"/>
    </w:rPr>
  </w:style>
  <w:style w:type="character" w:customStyle="1" w:styleId="BodyChar">
    <w:name w:val="Body Char"/>
    <w:basedOn w:val="DefaultParagraphFont"/>
    <w:link w:val="Body"/>
    <w:rsid w:val="00764596"/>
    <w:rPr>
      <w:rFonts w:ascii="Verdana" w:hAnsi="Verdana"/>
      <w:sz w:val="18"/>
    </w:rPr>
  </w:style>
  <w:style w:type="paragraph" w:customStyle="1" w:styleId="Deck">
    <w:name w:val="Deck"/>
    <w:basedOn w:val="Body"/>
    <w:link w:val="DeckChar"/>
    <w:qFormat/>
    <w:rsid w:val="00764596"/>
    <w:pPr>
      <w:numPr>
        <w:numId w:val="1"/>
      </w:numPr>
    </w:pPr>
    <w:rPr>
      <w:b/>
    </w:rPr>
  </w:style>
  <w:style w:type="character" w:customStyle="1" w:styleId="DeckChar">
    <w:name w:val="Deck Char"/>
    <w:basedOn w:val="BodyChar"/>
    <w:link w:val="Deck"/>
    <w:rsid w:val="00764596"/>
    <w:rPr>
      <w:rFonts w:ascii="Verdana" w:hAnsi="Verdana"/>
      <w:b/>
      <w:sz w:val="18"/>
    </w:rPr>
  </w:style>
  <w:style w:type="paragraph" w:customStyle="1" w:styleId="Headline">
    <w:name w:val="Headline"/>
    <w:basedOn w:val="Deck"/>
    <w:link w:val="HeadlineChar"/>
    <w:qFormat/>
    <w:rsid w:val="00764596"/>
    <w:pPr>
      <w:numPr>
        <w:numId w:val="0"/>
      </w:numPr>
    </w:pPr>
    <w:rPr>
      <w:sz w:val="24"/>
    </w:rPr>
  </w:style>
  <w:style w:type="character" w:customStyle="1" w:styleId="HeadlineChar">
    <w:name w:val="Headline Char"/>
    <w:basedOn w:val="DeckChar"/>
    <w:link w:val="Headline"/>
    <w:rsid w:val="00764596"/>
    <w:rPr>
      <w:rFonts w:ascii="Verdana" w:hAnsi="Verdana"/>
      <w:b/>
      <w:sz w:val="24"/>
    </w:rPr>
  </w:style>
  <w:style w:type="paragraph" w:styleId="Header">
    <w:name w:val="header"/>
    <w:basedOn w:val="Normal"/>
    <w:link w:val="HeaderChar"/>
    <w:uiPriority w:val="99"/>
    <w:unhideWhenUsed/>
    <w:rsid w:val="00DF1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408"/>
  </w:style>
  <w:style w:type="paragraph" w:styleId="Footer">
    <w:name w:val="footer"/>
    <w:basedOn w:val="Normal"/>
    <w:link w:val="FooterChar"/>
    <w:uiPriority w:val="99"/>
    <w:unhideWhenUsed/>
    <w:rsid w:val="00DF1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408"/>
  </w:style>
  <w:style w:type="character" w:styleId="Hyperlink">
    <w:name w:val="Hyperlink"/>
    <w:basedOn w:val="DefaultParagraphFont"/>
    <w:uiPriority w:val="99"/>
    <w:unhideWhenUsed/>
    <w:rsid w:val="00764596"/>
    <w:rPr>
      <w:color w:val="0563C1" w:themeColor="hyperlink"/>
      <w:u w:val="single"/>
    </w:rPr>
  </w:style>
  <w:style w:type="paragraph" w:styleId="NoSpacing">
    <w:name w:val="No Spacing"/>
    <w:uiPriority w:val="1"/>
    <w:qFormat/>
    <w:rsid w:val="00650735"/>
    <w:pPr>
      <w:spacing w:after="0" w:line="240" w:lineRule="auto"/>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kswagena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eter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A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9E008-B3EA-4E0F-9DCD-5B2AED341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2017_PressWord_VW-AG</Template>
  <TotalTime>0</TotalTime>
  <Pages>1</Pages>
  <Words>247</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1</cp:revision>
  <dcterms:created xsi:type="dcterms:W3CDTF">2017-05-09T06:04:00Z</dcterms:created>
  <dcterms:modified xsi:type="dcterms:W3CDTF">2017-05-09T06:07:00Z</dcterms:modified>
</cp:coreProperties>
</file>