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A2F18" w14:textId="6D54D23B" w:rsidR="00AC03B9" w:rsidRPr="009B39B9" w:rsidRDefault="00B47FE4">
      <w:pPr>
        <w:jc w:val="center"/>
        <w:rPr>
          <w:b/>
          <w:sz w:val="24"/>
          <w:szCs w:val="24"/>
        </w:rPr>
        <w:bidi w:val="0"/>
      </w:pPr>
      <w:r>
        <w:rPr>
          <w:rFonts w:eastAsia="맑은 고딕"/>
          <w:noProof/>
          <w:lang w:val="sl"/>
          <w:b w:val="0"/>
          <w:bCs w:val="0"/>
          <w:i w:val="0"/>
          <w:iCs w:val="0"/>
          <w:u w:val="none"/>
          <w:vertAlign w:val="baseline"/>
          <w:rtl w:val="0"/>
        </w:rPr>
        <w:drawing>
          <wp:anchor distT="0" distB="0" distL="114300" distR="114300" simplePos="0" relativeHeight="251659264" behindDoc="0" locked="0" layoutInCell="1" allowOverlap="1" wp14:anchorId="6A1216FE" wp14:editId="604B3911">
            <wp:simplePos x="0" y="0"/>
            <wp:positionH relativeFrom="column">
              <wp:posOffset>0</wp:posOffset>
            </wp:positionH>
            <wp:positionV relativeFrom="paragraph">
              <wp:posOffset>6</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F83C0" w14:textId="77777777" w:rsidR="00B47FE4" w:rsidRDefault="00B47FE4" w:rsidP="006301CB">
      <w:pPr>
        <w:jc w:val="center"/>
        <w:rPr>
          <w:b/>
          <w:sz w:val="28"/>
          <w:szCs w:val="24"/>
        </w:rPr>
      </w:pPr>
    </w:p>
    <w:p w14:paraId="666415C1" w14:textId="77777777" w:rsidR="00B47FE4" w:rsidRDefault="00B47FE4" w:rsidP="006301CB">
      <w:pPr>
        <w:jc w:val="center"/>
        <w:rPr>
          <w:b/>
          <w:sz w:val="28"/>
          <w:szCs w:val="24"/>
        </w:rPr>
      </w:pPr>
    </w:p>
    <w:p w14:paraId="3CC7C2D9" w14:textId="4ACE4619" w:rsidR="00F73A76" w:rsidRPr="00177463" w:rsidRDefault="006301CB" w:rsidP="006301CB">
      <w:pPr>
        <w:jc w:val="center"/>
        <w:rPr>
          <w:b/>
          <w:sz w:val="28"/>
          <w:szCs w:val="24"/>
        </w:rPr>
        <w:bidi w:val="0"/>
      </w:pPr>
      <w:r>
        <w:rPr>
          <w:sz w:val="28"/>
          <w:szCs w:val="24"/>
          <w:lang w:val="sl"/>
          <w:b w:val="1"/>
          <w:bCs w:val="1"/>
          <w:i w:val="0"/>
          <w:iCs w:val="0"/>
          <w:u w:val="none"/>
          <w:vertAlign w:val="baseline"/>
          <w:rtl w:val="0"/>
        </w:rPr>
        <w:t xml:space="preserve">Samsungov prenosni disk SSD T9 profesionalcem omogoča izjemno zmogljivost in zanesljivost podatkov</w:t>
      </w:r>
    </w:p>
    <w:p w14:paraId="15EF23B5" w14:textId="77777777" w:rsidR="00F73A76" w:rsidRPr="009B39B9" w:rsidRDefault="00F73A76" w:rsidP="00F73A76">
      <w:pPr>
        <w:jc w:val="center"/>
        <w:rPr>
          <w:b/>
          <w:sz w:val="26"/>
          <w:szCs w:val="26"/>
        </w:rPr>
      </w:pPr>
    </w:p>
    <w:p w14:paraId="20F87C5A" w14:textId="77777777" w:rsidR="007B2D10" w:rsidRDefault="00E92D0D" w:rsidP="00F73A76">
      <w:pPr>
        <w:jc w:val="center"/>
        <w:rPr>
          <w:bCs/>
          <w:i/>
        </w:rPr>
        <w:bidi w:val="0"/>
      </w:pPr>
      <w:r>
        <w:rPr>
          <w:lang w:val="sl"/>
          <w:b w:val="0"/>
          <w:bCs w:val="0"/>
          <w:i w:val="1"/>
          <w:iCs w:val="1"/>
          <w:u w:val="none"/>
          <w:vertAlign w:val="baseline"/>
          <w:rtl w:val="0"/>
        </w:rPr>
        <w:t xml:space="preserve">T9 je Samsungov prvi prenosni disk SSD z vmesnikom USB 3.2 Gen 2x2, ki zagotavlja večjo produktivnost s hitrostjo branja/pisanja do 2000</w:t>
      </w:r>
      <w:r>
        <w:rPr>
          <w:lang w:val="sl"/>
          <w:b w:val="0"/>
          <w:bCs w:val="0"/>
          <w:i w:val="0"/>
          <w:iCs w:val="0"/>
          <w:u w:val="none"/>
          <w:vertAlign w:val="baseline"/>
          <w:rtl w:val="0"/>
        </w:rPr>
        <w:t xml:space="preserve"> </w:t>
      </w:r>
      <w:r>
        <w:rPr>
          <w:lang w:val="sl"/>
          <w:b w:val="0"/>
          <w:bCs w:val="0"/>
          <w:i w:val="1"/>
          <w:iCs w:val="1"/>
          <w:u w:val="none"/>
          <w:vertAlign w:val="baseline"/>
          <w:rtl w:val="0"/>
        </w:rPr>
        <w:t xml:space="preserve">MB/s</w:t>
      </w:r>
    </w:p>
    <w:p w14:paraId="35A08483" w14:textId="77777777" w:rsidR="007B2D10" w:rsidRDefault="007B2D10" w:rsidP="00F73A76">
      <w:pPr>
        <w:jc w:val="center"/>
        <w:rPr>
          <w:bCs/>
          <w:i/>
        </w:rPr>
      </w:pPr>
    </w:p>
    <w:p w14:paraId="2902A667" w14:textId="76DD8F10" w:rsidR="009B07FC" w:rsidRDefault="007B2D10" w:rsidP="00F73A76">
      <w:pPr>
        <w:jc w:val="center"/>
        <w:rPr>
          <w:bCs/>
          <w:i/>
        </w:rPr>
        <w:bidi w:val="0"/>
      </w:pPr>
      <w:r>
        <w:rPr>
          <w:lang w:val="sl"/>
          <w:b w:val="0"/>
          <w:bCs w:val="0"/>
          <w:i w:val="1"/>
          <w:iCs w:val="1"/>
          <w:u w:val="none"/>
          <w:vertAlign w:val="baseline"/>
          <w:rtl w:val="0"/>
        </w:rPr>
        <w:t xml:space="preserve">Dvakrat hitrejši od prejšnjih modelov, uporabniki lahko prenesejo 4 GB videoposnetkov v dveh sekundah</w:t>
      </w:r>
    </w:p>
    <w:p w14:paraId="24970189" w14:textId="77777777" w:rsidR="009B07FC" w:rsidRDefault="009B07FC" w:rsidP="00F73A76">
      <w:pPr>
        <w:jc w:val="center"/>
        <w:rPr>
          <w:bCs/>
          <w:i/>
        </w:rPr>
      </w:pPr>
    </w:p>
    <w:p w14:paraId="3A490850" w14:textId="03C6F981" w:rsidR="00E92D0D" w:rsidRDefault="006D1EA1" w:rsidP="00F73A76">
      <w:pPr>
        <w:jc w:val="center"/>
        <w:rPr>
          <w:bCs/>
          <w:i/>
        </w:rPr>
        <w:bidi w:val="0"/>
      </w:pPr>
      <w:r>
        <w:rPr>
          <w:lang w:val="sl"/>
          <w:b w:val="0"/>
          <w:bCs w:val="0"/>
          <w:i w:val="1"/>
          <w:iCs w:val="1"/>
          <w:u w:val="none"/>
          <w:vertAlign w:val="baseline"/>
          <w:rtl w:val="0"/>
        </w:rPr>
        <w:t xml:space="preserve">Največja zmogljivost do 4</w:t>
      </w:r>
      <w:r>
        <w:rPr>
          <w:lang w:val="sl"/>
          <w:b w:val="0"/>
          <w:bCs w:val="0"/>
          <w:i w:val="0"/>
          <w:iCs w:val="0"/>
          <w:u w:val="none"/>
          <w:vertAlign w:val="baseline"/>
          <w:rtl w:val="0"/>
        </w:rPr>
        <w:t xml:space="preserve"> </w:t>
      </w:r>
      <w:r>
        <w:rPr>
          <w:lang w:val="sl"/>
          <w:b w:val="0"/>
          <w:bCs w:val="0"/>
          <w:i w:val="1"/>
          <w:iCs w:val="1"/>
          <w:u w:val="none"/>
          <w:vertAlign w:val="baseline"/>
          <w:rtl w:val="0"/>
        </w:rPr>
        <w:t xml:space="preserve">TB ponuja dovolj prostora za vsebino profesionalne kakovosti</w:t>
      </w:r>
    </w:p>
    <w:p w14:paraId="24041E86" w14:textId="77777777" w:rsidR="00B47FE4" w:rsidRDefault="00B47FE4" w:rsidP="00F73A76">
      <w:pPr>
        <w:jc w:val="center"/>
        <w:rPr>
          <w:bCs/>
          <w:i/>
        </w:rPr>
      </w:pPr>
    </w:p>
    <w:p w14:paraId="557C94CC" w14:textId="276526F5" w:rsidR="00331446" w:rsidRDefault="00331446" w:rsidP="00F73A76">
      <w:pPr>
        <w:jc w:val="center"/>
        <w:rPr>
          <w:bCs/>
          <w:i/>
        </w:rPr>
      </w:pPr>
    </w:p>
    <w:p w14:paraId="168DA5DE" w14:textId="55354855" w:rsidR="00AC03B9" w:rsidRPr="009B39B9" w:rsidRDefault="00B47FE4">
      <w:pPr>
        <w:bidi w:val="0"/>
      </w:pPr>
      <w:r>
        <w:rPr>
          <w:sz w:val="20"/>
          <w:szCs w:val="20"/>
          <w:lang w:val="sl"/>
          <w:b w:val="1"/>
          <w:bCs w:val="1"/>
          <w:i w:val="0"/>
          <w:iCs w:val="0"/>
          <w:u w:val="none"/>
          <w:vertAlign w:val="baseline"/>
          <w:rtl w:val="0"/>
        </w:rPr>
        <w:t xml:space="preserve">SEUL, Koreja – 3. oktober 2023 – </w:t>
      </w:r>
      <w:r>
        <w:rPr>
          <w:lang w:val="sl"/>
          <w:b w:val="0"/>
          <w:bCs w:val="0"/>
          <w:i w:val="0"/>
          <w:iCs w:val="0"/>
          <w:u w:val="none"/>
          <w:vertAlign w:val="baseline"/>
          <w:rtl w:val="0"/>
        </w:rPr>
        <w:t xml:space="preserve">Samsung Electronics, vodilni svetovni proizvajalec napredne pomnilniške tehnologije, je danes objavil izdajo svoje najnovejše linije T-serije, prenosni disk Solid State Drive (SSD) T9. S svojo elegantno in prenosno zasnovo je T9 izdelan za varovanje podatkov, ko ste na poti, uporabnikom pa omogoča visoke hitrosti prenosa in veliko prostora za shranjevanje ter zagotavlja zanesljivost in udobje, ki ga potrebujejo.</w:t>
      </w:r>
    </w:p>
    <w:p w14:paraId="5320EBD2" w14:textId="77777777" w:rsidR="00AC03B9" w:rsidRPr="009B39B9" w:rsidRDefault="00AC03B9"/>
    <w:p w14:paraId="0FF2BE4E" w14:textId="7824B7BF" w:rsidR="006F113A" w:rsidRPr="009B39B9" w:rsidRDefault="00955BA6">
      <w:pPr>
        <w:bidi w:val="0"/>
      </w:pPr>
      <w:r>
        <w:rPr>
          <w:lang w:val="sl"/>
          <w:b w:val="0"/>
          <w:bCs w:val="0"/>
          <w:i w:val="0"/>
          <w:iCs w:val="0"/>
          <w:u w:val="none"/>
          <w:vertAlign w:val="baseline"/>
          <w:rtl w:val="0"/>
        </w:rPr>
        <w:t xml:space="preserve">»Z napredkom pri fotografijah visoke ločljivosti in naraščajočo priljubljenostjo videoposnetkov ločljivosti 4K se profesionalni ustvarjalci vsebin zdaj soočajo s potrebo po pogostem prenosu velikih količin podatkov,« je povedal Hangu Sohn, podpredsednik ekipe za pomnilniške izdelke pri Samsung Electronics.»</w:t>
      </w:r>
      <w:r>
        <w:rPr>
          <w:rStyle w:val="cf01"/>
          <w:rFonts w:ascii="Arial" w:hAnsi="Arial"/>
          <w:sz w:val="22"/>
          <w:szCs w:val="22"/>
          <w:lang w:val="sl"/>
          <w:b w:val="0"/>
          <w:bCs w:val="0"/>
          <w:i w:val="0"/>
          <w:iCs w:val="0"/>
          <w:u w:val="none"/>
          <w:vertAlign w:val="baseline"/>
          <w:rtl w:val="0"/>
        </w:rPr>
        <w:t xml:space="preserve">T9 profesionalcem ponuja rešitev za lajšanje izzivov, ki jih prinaša upravljanje podatkov, Samsung pa bo še naprej zagotavljal optimizirane pomnilniške rešitve, ki profesionalcem omogočajo, da se popolnoma osredotočijo na doseganje svojega ustvarjalnega potenciala.«</w:t>
      </w:r>
      <w:r>
        <w:rPr>
          <w:rStyle w:val="cf01"/>
          <w:rFonts w:ascii="Arial" w:hAnsi="Arial"/>
          <w:sz w:val="22"/>
          <w:szCs w:val="22"/>
          <w:lang w:val="sl"/>
          <w:b w:val="0"/>
          <w:bCs w:val="0"/>
          <w:i w:val="0"/>
          <w:iCs w:val="0"/>
          <w:u w:val="none"/>
          <w:vertAlign w:val="baseline"/>
          <w:rtl w:val="0"/>
        </w:rPr>
        <w:t xml:space="preserve"> </w:t>
      </w:r>
    </w:p>
    <w:p w14:paraId="778F1B0F" w14:textId="77777777" w:rsidR="00AC03B9" w:rsidRPr="009B39B9" w:rsidRDefault="00AC03B9"/>
    <w:p w14:paraId="480E1086" w14:textId="2D81498D" w:rsidR="00AC03B9" w:rsidRPr="009B39B9" w:rsidRDefault="008F42AC">
      <w:pPr>
        <w:bidi w:val="0"/>
      </w:pPr>
      <w:r>
        <w:rPr>
          <w:lang w:val="sl"/>
          <w:b w:val="1"/>
          <w:bCs w:val="1"/>
          <w:i w:val="0"/>
          <w:iCs w:val="0"/>
          <w:u w:val="none"/>
          <w:vertAlign w:val="baseline"/>
          <w:rtl w:val="0"/>
        </w:rPr>
        <w:t xml:space="preserve">Vrhunska zmogljivost in ogromno pomnilniškega prostora</w:t>
      </w:r>
    </w:p>
    <w:p w14:paraId="70F8CC45" w14:textId="77777777" w:rsidR="00266DFE" w:rsidRDefault="00266DFE"/>
    <w:p w14:paraId="5E9CCB1B" w14:textId="0BB09E61" w:rsidR="00AC03B9" w:rsidRPr="009B39B9" w:rsidRDefault="008F42AC">
      <w:pPr>
        <w:bidi w:val="0"/>
      </w:pPr>
      <w:r>
        <w:rPr>
          <w:lang w:val="sl"/>
          <w:b w:val="0"/>
          <w:bCs w:val="0"/>
          <w:i w:val="0"/>
          <w:iCs w:val="0"/>
          <w:u w:val="none"/>
          <w:vertAlign w:val="baseline"/>
          <w:rtl w:val="0"/>
        </w:rPr>
        <w:t xml:space="preserve">T9 ponuja največje hitrosti branja/pisanja do 2.000 megabajtov na sekundo (MB/s) na vmesniku USB 3.2 Gen 2x2. Je približno dvakrat hitrejši od prejšnjega modela T7, hitrosti ne tej ravni pa uporabnikom omogočajo prenos 4-gigabajtnega (GB) videoposnetka polne visoke ločljivosti v skoraj dveh sekundah.</w:t>
      </w:r>
    </w:p>
    <w:p w14:paraId="4028B043" w14:textId="77777777" w:rsidR="00AC03B9" w:rsidRPr="009B39B9" w:rsidRDefault="00AC03B9">
      <w:pPr>
        <w:rPr>
          <w:b/>
        </w:rPr>
      </w:pPr>
    </w:p>
    <w:p w14:paraId="73FED1EE" w14:textId="4A654CE4" w:rsidR="00AC03B9" w:rsidRDefault="008F42AC">
      <w:pPr>
        <w:bidi w:val="0"/>
      </w:pPr>
      <w:r>
        <w:rPr>
          <w:lang w:val="sl"/>
          <w:b w:val="0"/>
          <w:bCs w:val="0"/>
          <w:i w:val="0"/>
          <w:iCs w:val="0"/>
          <w:u w:val="none"/>
          <w:vertAlign w:val="baseline"/>
          <w:rtl w:val="0"/>
        </w:rPr>
        <w:t xml:space="preserve">T9 je na voljo v treh različnih zmogljivostih, ki ustrezajo potrebam vsakega ustvarjalca. Različice diska T9 z 1 terabajtom (TB), 2 TB in 4 TB omogočajo dokončanje hitrih in pogostih prenosov, hkrati pa zagotavlja dovolj prostora za shranjevanje velikih količin podatkov. Njegova kompaktna velikost, podobna velikosti kreditne kartice, ustvarjalcem omogoča, da svoj navdih popeljejo kamor koli gredo, s skoraj brez omejitvami pri svojem ustvarjalnem procesu.</w:t>
      </w:r>
    </w:p>
    <w:p w14:paraId="2B439654" w14:textId="5AEAE3A3" w:rsidR="007204A5" w:rsidRDefault="007204A5"/>
    <w:p w14:paraId="002BDD3A" w14:textId="54ADF1AA" w:rsidR="007204A5" w:rsidRPr="0051284B" w:rsidRDefault="007204A5">
      <w:pPr>
        <w:rPr>
          <w:b/>
        </w:rPr>
        <w:bidi w:val="0"/>
      </w:pPr>
      <w:r>
        <w:rPr>
          <w:lang w:val="sl"/>
          <w:b w:val="1"/>
          <w:bCs w:val="1"/>
          <w:i w:val="0"/>
          <w:iCs w:val="0"/>
          <w:u w:val="none"/>
          <w:vertAlign w:val="baseline"/>
          <w:rtl w:val="0"/>
        </w:rPr>
        <w:t xml:space="preserve">Robustnosti dodan luksuz</w:t>
      </w:r>
    </w:p>
    <w:p w14:paraId="42F5C493" w14:textId="392DF62D" w:rsidR="007204A5" w:rsidRPr="0051284B" w:rsidRDefault="007204A5"/>
    <w:p w14:paraId="6528F950" w14:textId="480E484C" w:rsidR="007204A5" w:rsidRPr="008257F3" w:rsidRDefault="000C333B">
      <w:pPr>
        <w:bidi w:val="0"/>
      </w:pPr>
      <w:r>
        <w:rPr>
          <w:lang w:val="sl"/>
          <w:b w:val="0"/>
          <w:bCs w:val="0"/>
          <w:i w:val="0"/>
          <w:iCs w:val="0"/>
          <w:u w:val="none"/>
          <w:vertAlign w:val="baseline"/>
          <w:rtl w:val="0"/>
        </w:rPr>
        <w:t xml:space="preserve">T9 ne prinaša le funkcionalnih prednosti, ampak tudi edinstvene oblikovalske prednosti v okviru koncepta »robustnosti dodanega luksuza«, ki temelji na »robustnem« konceptu oblikovanja modela T7 Shield. Ukrivljene diagonalne črte in obrnjeni karbonski vzorci na površini diska T9 gumi dajejo občutek tkanine za uporabnika, podoben razkošni denarnici. </w:t>
      </w:r>
    </w:p>
    <w:p w14:paraId="11C87E44" w14:textId="77777777" w:rsidR="00AC03B9" w:rsidRPr="009B39B9" w:rsidRDefault="00AC03B9"/>
    <w:p w14:paraId="53A0B245" w14:textId="77777777" w:rsidR="00AC03B9" w:rsidRPr="009B39B9" w:rsidRDefault="008F42AC">
      <w:pPr>
        <w:rPr>
          <w:b/>
        </w:rPr>
        <w:bidi w:val="0"/>
      </w:pPr>
      <w:r>
        <w:rPr>
          <w:lang w:val="sl"/>
          <w:b w:val="1"/>
          <w:bCs w:val="1"/>
          <w:i w:val="0"/>
          <w:iCs w:val="0"/>
          <w:u w:val="none"/>
          <w:vertAlign w:val="baseline"/>
          <w:rtl w:val="0"/>
        </w:rPr>
        <w:t xml:space="preserve">Neprimerljiva zanesljivost in nadzor toplote</w:t>
      </w:r>
    </w:p>
    <w:p w14:paraId="5D35FE12" w14:textId="77777777" w:rsidR="00D03E17" w:rsidRDefault="00D03E17"/>
    <w:p w14:paraId="56E3EA6A" w14:textId="742BC82D" w:rsidR="00AC03B9" w:rsidRPr="009B39B9" w:rsidRDefault="008F42AC">
      <w:pPr>
        <w:bidi w:val="0"/>
      </w:pPr>
      <w:r>
        <w:rPr>
          <w:lang w:val="sl"/>
          <w:b w:val="0"/>
          <w:bCs w:val="0"/>
          <w:i w:val="0"/>
          <w:iCs w:val="0"/>
          <w:u w:val="none"/>
          <w:vertAlign w:val="baseline"/>
          <w:rtl w:val="0"/>
        </w:rPr>
        <w:t xml:space="preserve">Profesionalni ustvarjalci premikajo meje mogočega, njihovi podatki pa so neprecenljivi. Je odporen na padce z višine do treh metrov in ima zajamčeno petletno omejeno garancijo, njegova robustna zasnova prenosnega diska SSD T9 pa je zgrajena tako, da varuje podatke z zanesljivostjo, ki jo uporabniki potrebujejo, in jim omogoča, da sledijo svojim najbolj ambicioznim projektom.</w:t>
      </w:r>
    </w:p>
    <w:p w14:paraId="00A4CD30" w14:textId="77777777" w:rsidR="00AC03B9" w:rsidRPr="00EB4CB8" w:rsidRDefault="00AC03B9"/>
    <w:p w14:paraId="4D605466" w14:textId="66F863B9" w:rsidR="00AC03B9" w:rsidRDefault="00B0055C">
      <w:pPr>
        <w:bidi w:val="0"/>
      </w:pPr>
      <w:r>
        <w:rPr>
          <w:lang w:val="sl"/>
          <w:b w:val="0"/>
          <w:bCs w:val="0"/>
          <w:i w:val="0"/>
          <w:iCs w:val="0"/>
          <w:u w:val="none"/>
          <w:vertAlign w:val="baseline"/>
          <w:rtl w:val="0"/>
        </w:rPr>
        <w:t xml:space="preserve">Za ustvarjalce, ki potrebujejo hiter in učinkovit prenos velikih datotek brez upočasnitev, je T9 popoln spremljevalec. Samsungova tehnologija dinamične toplotne zaščite učinkovito zmanjša padce zmogljivosti, ki jih lahko povzroči pregrevanje, ter zagotavlja dosledne in visoke hitrosti prenosa. Poleg tega je T9 zasnovan v skladu z mednarodnim varnostnim standardom IEC 62368-1, zaradi česar je idealna izbira za široko paleto zahtevnih nalog z minimalnim prenosom toplote. </w:t>
      </w:r>
    </w:p>
    <w:p w14:paraId="3482D26F" w14:textId="19CFA952" w:rsidR="00AA2064" w:rsidRDefault="00AA2064"/>
    <w:p w14:paraId="52B4E5F2" w14:textId="77777777" w:rsidR="00AA2064" w:rsidRPr="007B2D10" w:rsidRDefault="00AA2064" w:rsidP="00AA2064">
      <w:pPr>
        <w:rPr>
          <w:b/>
        </w:rPr>
        <w:bidi w:val="0"/>
      </w:pPr>
      <w:r>
        <w:rPr>
          <w:lang w:val="sl"/>
          <w:b w:val="1"/>
          <w:bCs w:val="1"/>
          <w:i w:val="0"/>
          <w:iCs w:val="0"/>
          <w:u w:val="none"/>
          <w:vertAlign w:val="baseline"/>
          <w:rtl w:val="0"/>
        </w:rPr>
        <w:t xml:space="preserve">Upravljanje diska T9 s programsko opremo Samsung Magician 8.0</w:t>
      </w:r>
    </w:p>
    <w:p w14:paraId="00E64C5C" w14:textId="77777777" w:rsidR="00AA2064" w:rsidRPr="0080518A" w:rsidRDefault="00AA2064" w:rsidP="00AA2064">
      <w:pPr>
        <w:rPr/>
      </w:pPr>
    </w:p>
    <w:p w14:paraId="1E0C17ED" w14:textId="59B6739B" w:rsidR="00AA2064" w:rsidRPr="0080518A" w:rsidRDefault="00AA2064" w:rsidP="00AA2064">
      <w:pPr>
        <w:rPr/>
        <w:bidi w:val="0"/>
      </w:pPr>
      <w:r>
        <w:rPr>
          <w:lang w:val="sl"/>
          <w:b w:val="0"/>
          <w:bCs w:val="0"/>
          <w:i w:val="0"/>
          <w:iCs w:val="0"/>
          <w:u w:val="none"/>
          <w:vertAlign w:val="baseline"/>
          <w:rtl w:val="0"/>
        </w:rPr>
        <w:t xml:space="preserve">Programska oprema Samsung Magician zagotavlja izboljšano izkušnjo za uporabnike s funkcijami, kot so primerjalni preskus zmogljivosti, varnostne funkcije, posodobitve vdelane programske opreme in preverjanje stanja v realnem času. Posodobitev vdelane programske opreme je zelo pomembna funkcija za pomnilniške izdelke, programska oprema Magician pa je pripravljena rešiti vse težave, ki se lahko pojavijo na poti. Z novo različico 8.0, ki je bila izdana septembra 2023, bo vsa Samsungova programska oprema, kot je migracija podatkov, programska oprema PSSD, orodje za preverjanje pristnosti kartic, integrirana v programsko opremo Magician, obseg podpore osperacijskih sistemov pa bo razširjen za udobje uporabnikov Windows, Mac in Android.</w:t>
      </w:r>
    </w:p>
    <w:p w14:paraId="03929C1C" w14:textId="50FEA2E9" w:rsidR="00AC03B9" w:rsidRPr="00DA607A" w:rsidRDefault="00AC03B9">
      <w:pPr>
        <w:rPr/>
      </w:pPr>
    </w:p>
    <w:p w14:paraId="2A7B8EF4" w14:textId="2FA865AC" w:rsidR="00AC03B9" w:rsidRDefault="008F42AC">
      <w:pPr>
        <w:rPr>
          <w:b/>
        </w:rPr>
        <w:bidi w:val="0"/>
      </w:pPr>
      <w:r>
        <w:rPr>
          <w:lang w:val="sl"/>
          <w:b w:val="1"/>
          <w:bCs w:val="1"/>
          <w:i w:val="0"/>
          <w:iCs w:val="0"/>
          <w:u w:val="none"/>
          <w:vertAlign w:val="baseline"/>
          <w:rtl w:val="0"/>
        </w:rPr>
        <w:t xml:space="preserve">Brezhibna združljivost</w:t>
      </w:r>
    </w:p>
    <w:p w14:paraId="552F7479" w14:textId="77777777" w:rsidR="00456BD8" w:rsidRPr="009B39B9" w:rsidRDefault="00456BD8">
      <w:pPr>
        <w:rPr>
          <w:b/>
        </w:rPr>
      </w:pPr>
    </w:p>
    <w:p w14:paraId="6127E3A1" w14:textId="204CE5A4" w:rsidR="00AC03B9" w:rsidRDefault="00FA755A">
      <w:pPr>
        <w:bidi w:val="0"/>
      </w:pPr>
      <w:r>
        <w:rPr>
          <w:lang w:val="sl"/>
          <w:b w:val="0"/>
          <w:bCs w:val="0"/>
          <w:i w:val="0"/>
          <w:iCs w:val="0"/>
          <w:u w:val="none"/>
          <w:vertAlign w:val="baseline"/>
          <w:rtl w:val="0"/>
        </w:rPr>
        <w:t xml:space="preserve">Z dokazanimi izkušnjami pri združljivosti s prenosnimi diski SSD je Samsung diske T9 zasnoval tako, da ustrezajo specifikaciji napajanja prek USB tipa C in podpirajo brezhiben potek dela profesionalnih ustvarjalcev. Izboljšana združljivost med operacijskimi sistemi, kot so Windows, macOS, pametni telefoni in tablični računalniki, igralne konzole ter profesionalne kamere visoke ločljivosti. T9 ima tudi kabla USB tipa C-v-C in USB tipa C-v-A.</w:t>
      </w:r>
    </w:p>
    <w:p w14:paraId="52549225" w14:textId="0F586694" w:rsidR="00AC03B9" w:rsidRPr="00FA755A" w:rsidRDefault="00AC03B9">
      <w:pPr>
        <w:rPr>
          <w:b/>
        </w:rPr>
      </w:pPr>
    </w:p>
    <w:p w14:paraId="2FF1B7F0" w14:textId="3AF710E7" w:rsidR="00AC03B9" w:rsidRDefault="00F0540B">
      <w:pPr>
        <w:bidi w:val="0"/>
      </w:pPr>
      <w:r>
        <w:rPr>
          <w:lang w:val="sl"/>
          <w:b w:val="0"/>
          <w:bCs w:val="0"/>
          <w:i w:val="0"/>
          <w:iCs w:val="0"/>
          <w:u w:val="none"/>
          <w:vertAlign w:val="baseline"/>
          <w:rtl w:val="0"/>
        </w:rPr>
        <w:t xml:space="preserve">Samsungov prenosljivi disk SSD T9 bo potrošnikom po vsem svetu na voljo 3. oktobra 2023.</w:t>
      </w:r>
    </w:p>
    <w:p w14:paraId="33503494" w14:textId="26FDD042" w:rsidR="00E56C77" w:rsidRDefault="00E56C77"/>
    <w:p w14:paraId="7F63FE7A" w14:textId="77777777" w:rsidR="00E56C77" w:rsidRPr="001B793B" w:rsidRDefault="00E56C77" w:rsidP="00E56C77">
      <w:pPr>
        <w:jc w:val="center"/>
        <w:bidi w:val="0"/>
      </w:pPr>
      <w:r>
        <w:rPr>
          <w:rFonts w:eastAsia="SamsungOne 200"/>
          <w:sz w:val="20"/>
          <w:szCs w:val="20"/>
          <w:lang w:val="sl"/>
          <w:b w:val="0"/>
          <w:bCs w:val="0"/>
          <w:i w:val="0"/>
          <w:iCs w:val="0"/>
          <w:u w:val="none"/>
          <w:vertAlign w:val="baseline"/>
          <w:rtl w:val="0"/>
        </w:rPr>
        <w:t xml:space="preserve">#  #  #</w:t>
      </w:r>
    </w:p>
    <w:p w14:paraId="722B3A2E" w14:textId="77777777" w:rsidR="00E56C77" w:rsidRPr="009B39B9" w:rsidRDefault="00E56C77"/>
    <w:p w14:paraId="63721846" w14:textId="1751C5A6" w:rsidR="00D056BC" w:rsidRDefault="00D056BC" w:rsidP="00D056BC">
      <w:pPr>
        <w:jc w:val="center"/>
        <w:bidi w:val="0"/>
      </w:pPr>
      <w:r>
        <w:rPr>
          <w:noProof/>
          <w:lang w:val="sl"/>
          <w:b w:val="0"/>
          <w:bCs w:val="0"/>
          <w:i w:val="0"/>
          <w:iCs w:val="0"/>
          <w:u w:val="none"/>
          <w:vertAlign w:val="baseline"/>
          <w:rtl w:val="0"/>
        </w:rPr>
        <w:drawing>
          <wp:inline distT="0" distB="0" distL="0" distR="0" wp14:anchorId="21293119" wp14:editId="6F0618DB">
            <wp:extent cx="2349796" cy="1571538"/>
            <wp:effectExtent l="0" t="0" r="0" b="0"/>
            <wp:docPr id="4" name="그림 4" descr="MU-PG4TOB-WW_001_Fron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PG4TOB-WW_001_Front_Bla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2240" cy="1573173"/>
                    </a:xfrm>
                    <a:prstGeom prst="rect">
                      <a:avLst/>
                    </a:prstGeom>
                    <a:noFill/>
                    <a:ln>
                      <a:noFill/>
                    </a:ln>
                  </pic:spPr>
                </pic:pic>
              </a:graphicData>
            </a:graphic>
          </wp:inline>
        </w:drawing>
      </w:r>
      <w:r>
        <w:rPr>
          <w:noProof/>
          <w:lang w:val="sl"/>
          <w:b w:val="0"/>
          <w:bCs w:val="0"/>
          <w:i w:val="0"/>
          <w:iCs w:val="0"/>
          <w:u w:val="none"/>
          <w:vertAlign w:val="baseline"/>
          <w:rtl w:val="0"/>
        </w:rPr>
        <w:drawing>
          <wp:inline distT="0" distB="0" distL="0" distR="0" wp14:anchorId="444D458D" wp14:editId="1BB05A37">
            <wp:extent cx="2594344" cy="1719641"/>
            <wp:effectExtent l="0" t="0" r="0" b="0"/>
            <wp:docPr id="1" name="그림 1" descr="MU-PG4TOB-WW_012_Group-Sho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PG4TOB-WW_012_Group-Shot_Bla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3818" cy="1725921"/>
                    </a:xfrm>
                    <a:prstGeom prst="rect">
                      <a:avLst/>
                    </a:prstGeom>
                    <a:noFill/>
                    <a:ln>
                      <a:noFill/>
                    </a:ln>
                  </pic:spPr>
                </pic:pic>
              </a:graphicData>
            </a:graphic>
          </wp:inline>
        </w:drawing>
      </w:r>
    </w:p>
    <w:p w14:paraId="2B1A1E68" w14:textId="77777777" w:rsidR="00D056BC" w:rsidRDefault="00D056BC" w:rsidP="00D056BC"/>
    <w:tbl>
      <w:tblPr>
        <w:tblW w:w="9151" w:type="dxa"/>
        <w:jc w:val="center"/>
        <w:tblCellMar>
          <w:left w:w="0" w:type="dxa"/>
          <w:right w:w="0" w:type="dxa"/>
        </w:tblCellMar>
        <w:tblLook w:val="0600" w:firstRow="0" w:lastRow="0" w:firstColumn="0" w:lastColumn="0" w:noHBand="1" w:noVBand="1"/>
      </w:tblPr>
      <w:tblGrid>
        <w:gridCol w:w="1534"/>
        <w:gridCol w:w="1607"/>
        <w:gridCol w:w="1179"/>
        <w:gridCol w:w="1607"/>
        <w:gridCol w:w="1607"/>
        <w:gridCol w:w="1617"/>
      </w:tblGrid>
      <w:tr w:rsidR="00D056BC" w:rsidRPr="00DA4079" w14:paraId="2B9B08F7" w14:textId="77777777" w:rsidTr="00DA607A">
        <w:trPr>
          <w:trHeight w:val="493"/>
          <w:jc w:val="center"/>
        </w:trPr>
        <w:tc>
          <w:tcPr>
            <w:tcW w:w="9151" w:type="dxa"/>
            <w:gridSpan w:val="6"/>
            <w:tcBorders>
              <w:top w:val="single" w:sz="4" w:space="0" w:color="808080"/>
              <w:left w:val="single" w:sz="4" w:space="0" w:color="808080"/>
              <w:bottom w:val="single" w:sz="4" w:space="0" w:color="808080"/>
              <w:right w:val="single" w:sz="4" w:space="0" w:color="808080"/>
            </w:tcBorders>
            <w:shd w:val="clear" w:color="auto" w:fill="000000"/>
            <w:tcMar>
              <w:top w:w="14" w:type="dxa"/>
              <w:left w:w="14" w:type="dxa"/>
              <w:bottom w:w="0" w:type="dxa"/>
              <w:right w:w="14" w:type="dxa"/>
            </w:tcMar>
            <w:vAlign w:val="center"/>
            <w:hideMark/>
          </w:tcPr>
          <w:p w14:paraId="240D419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FFFFFF"/>
                <w:kern w:val="24"/>
                <w:sz w:val="24"/>
                <w:szCs w:val="28"/>
                <w:lang w:val="sl"/>
                <w:b w:val="1"/>
                <w:bCs w:val="1"/>
                <w:i w:val="0"/>
                <w:iCs w:val="0"/>
                <w:u w:val="none"/>
                <w:vertAlign w:val="baseline"/>
                <w:rtl w:val="0"/>
              </w:rPr>
              <w:t xml:space="preserve">Specifikacije izdelka Samsung prenosni disk SSD T9</w:t>
            </w:r>
          </w:p>
        </w:tc>
      </w:tr>
      <w:tr w:rsidR="00D056BC" w:rsidRPr="00DA4079" w14:paraId="6E498F0F" w14:textId="77777777" w:rsidTr="00CE5094">
        <w:trPr>
          <w:trHeight w:val="402"/>
          <w:jc w:val="center"/>
        </w:trPr>
        <w:tc>
          <w:tcPr>
            <w:tcW w:w="1534"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5B3B8E7"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Vmesnik</w:t>
            </w:r>
          </w:p>
        </w:tc>
        <w:tc>
          <w:tcPr>
            <w:tcW w:w="7617" w:type="dxa"/>
            <w:gridSpan w:val="5"/>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AC9799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USB 3.2 Gen 2x2 (20 Gbps)</w:t>
            </w:r>
          </w:p>
        </w:tc>
      </w:tr>
      <w:tr w:rsidR="00D056BC" w:rsidRPr="00DA4079" w14:paraId="1E39774F"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702150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Podatki o</w:t>
            </w:r>
          </w:p>
          <w:p w14:paraId="45EE956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strojni opremi</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CE73A2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Kapaciteta </w:t>
            </w:r>
            <w:r>
              <w:rPr>
                <w:rFonts w:eastAsia="맑은 고딕"/>
                <w:color w:val="000000"/>
                <w:kern w:val="24"/>
                <w:sz w:val="24"/>
                <w:szCs w:val="24"/>
                <w:lang w:val="sl"/>
                <w:b w:val="0"/>
                <w:bCs w:val="0"/>
                <w:i w:val="0"/>
                <w:iCs w:val="0"/>
                <w:u w:val="none"/>
                <w:vertAlign w:val="superscript"/>
                <w:rtl w:val="0"/>
              </w:rPr>
              <w:t xml:space="preserve">1)</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DAFF0C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1 TB</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1B48B5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2 TB</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653218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4 TB</w:t>
            </w:r>
          </w:p>
        </w:tc>
      </w:tr>
      <w:tr w:rsidR="00D056BC" w:rsidRPr="00DA4079" w14:paraId="1E0743F8"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1DA2C793"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8CF1CE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Dimenzije </w:t>
            </w:r>
            <w:r>
              <w:rPr>
                <w:rFonts w:eastAsia="맑은 고딕"/>
                <w:color w:val="000000"/>
                <w:kern w:val="24"/>
                <w:sz w:val="24"/>
                <w:szCs w:val="24"/>
                <w:lang w:val="sl"/>
                <w:b w:val="0"/>
                <w:bCs w:val="0"/>
                <w:i w:val="0"/>
                <w:iCs w:val="0"/>
                <w:u w:val="none"/>
                <w:vertAlign w:val="superscript"/>
                <w:rtl w:val="0"/>
              </w:rPr>
              <w:t xml:space="preserve">2)</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C93D2B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88 x 60 x 14 mm</w:t>
            </w:r>
          </w:p>
        </w:tc>
      </w:tr>
      <w:tr w:rsidR="00D056BC" w:rsidRPr="00DA4079" w14:paraId="3098DAA3"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17C74F3F"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437E8A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Teža </w:t>
            </w:r>
            <w:r>
              <w:rPr>
                <w:rFonts w:eastAsia="맑은 고딕"/>
                <w:color w:val="000000"/>
                <w:kern w:val="24"/>
                <w:sz w:val="24"/>
                <w:szCs w:val="24"/>
                <w:lang w:val="sl"/>
                <w:b w:val="0"/>
                <w:bCs w:val="0"/>
                <w:i w:val="0"/>
                <w:iCs w:val="0"/>
                <w:u w:val="none"/>
                <w:vertAlign w:val="superscript"/>
                <w:rtl w:val="0"/>
              </w:rPr>
              <w:t xml:space="preserve">2) </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FE5DE9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122 gramov</w:t>
            </w:r>
          </w:p>
        </w:tc>
      </w:tr>
      <w:tr w:rsidR="00D056BC" w:rsidRPr="00DA4079" w14:paraId="27A0A99E" w14:textId="77777777" w:rsidTr="00CE5094">
        <w:trPr>
          <w:trHeight w:val="604"/>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3087741"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Zmogljivost</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6D3E2DD"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Hitrost branja </w:t>
            </w:r>
            <w:r>
              <w:rPr>
                <w:rFonts w:eastAsia="맑은 고딕"/>
                <w:color w:val="000000"/>
                <w:kern w:val="24"/>
                <w:sz w:val="24"/>
                <w:szCs w:val="24"/>
                <w:lang w:val="sl"/>
                <w:b w:val="0"/>
                <w:bCs w:val="0"/>
                <w:i w:val="0"/>
                <w:iCs w:val="0"/>
                <w:u w:val="none"/>
                <w:vertAlign w:val="superscript"/>
                <w:rtl w:val="0"/>
              </w:rPr>
              <w:t xml:space="preserve">3)</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9B301A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2.000 MB/sek</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352C3B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2.000 MB/sek</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92C680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2.000 MB/sek</w:t>
            </w:r>
          </w:p>
        </w:tc>
      </w:tr>
      <w:tr w:rsidR="00D056BC" w:rsidRPr="00DA4079" w14:paraId="0BCD75B7"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997E5A4"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351BD37"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Hitrost pisanja </w:t>
            </w:r>
            <w:r>
              <w:rPr>
                <w:rFonts w:eastAsia="맑은 고딕"/>
                <w:color w:val="000000"/>
                <w:kern w:val="24"/>
                <w:sz w:val="24"/>
                <w:szCs w:val="24"/>
                <w:lang w:val="sl"/>
                <w:b w:val="0"/>
                <w:bCs w:val="0"/>
                <w:i w:val="0"/>
                <w:iCs w:val="0"/>
                <w:u w:val="none"/>
                <w:vertAlign w:val="superscript"/>
                <w:rtl w:val="0"/>
              </w:rPr>
              <w:t xml:space="preserve">3)</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1D4AB6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1.950 MB/sek</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6BFEEF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1.950 MB/sek</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3EAF0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2.000 MB/sek</w:t>
            </w:r>
          </w:p>
        </w:tc>
      </w:tr>
      <w:tr w:rsidR="00D056BC" w:rsidRPr="00DA4079" w14:paraId="3DFA3D08" w14:textId="77777777" w:rsidTr="00CE5094">
        <w:trPr>
          <w:trHeight w:val="402"/>
          <w:jc w:val="center"/>
        </w:trPr>
        <w:tc>
          <w:tcPr>
            <w:tcW w:w="1534"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4299CC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Vzdržljivost</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B6FAFEB"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Odpornost na padce </w:t>
            </w:r>
            <w:r>
              <w:rPr>
                <w:rFonts w:eastAsia="맑은 고딕"/>
                <w:color w:val="000000"/>
                <w:kern w:val="24"/>
                <w:sz w:val="24"/>
                <w:szCs w:val="24"/>
                <w:lang w:val="sl"/>
                <w:b w:val="0"/>
                <w:bCs w:val="0"/>
                <w:i w:val="0"/>
                <w:iCs w:val="0"/>
                <w:u w:val="none"/>
                <w:vertAlign w:val="superscript"/>
                <w:rtl w:val="0"/>
              </w:rPr>
              <w:t xml:space="preserve">4)</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6BCA45B"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Do 3 m</w:t>
            </w:r>
          </w:p>
        </w:tc>
      </w:tr>
      <w:tr w:rsidR="00D056BC" w:rsidRPr="00DA4079" w14:paraId="361828E3"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4042D0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Varovanje</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F41410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Šifriranje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569C78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256-bitno šifriranje strojne opreme AES</w:t>
            </w:r>
          </w:p>
        </w:tc>
      </w:tr>
      <w:tr w:rsidR="00D056BC" w:rsidRPr="00DA4079" w14:paraId="34E5035D" w14:textId="77777777" w:rsidTr="00CE5094">
        <w:trPr>
          <w:trHeight w:val="443"/>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7E551B3"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37C139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Programska oprema </w:t>
            </w:r>
            <w:r>
              <w:rPr>
                <w:rFonts w:eastAsia="맑은 고딕"/>
                <w:color w:val="000000"/>
                <w:kern w:val="24"/>
                <w:sz w:val="24"/>
                <w:szCs w:val="24"/>
                <w:lang w:val="sl"/>
                <w:b w:val="0"/>
                <w:bCs w:val="0"/>
                <w:i w:val="0"/>
                <w:iCs w:val="0"/>
                <w:u w:val="none"/>
                <w:vertAlign w:val="superscript"/>
                <w:rtl w:val="0"/>
              </w:rPr>
              <w:t xml:space="preserve">5) </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A07B630" w14:textId="353B6440" w:rsidR="00D056BC" w:rsidRPr="00DA607A" w:rsidRDefault="00AE32CC" w:rsidP="003165EE">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Programska oprema Samsung Magician</w:t>
            </w:r>
          </w:p>
        </w:tc>
      </w:tr>
      <w:tr w:rsidR="00E56C77" w:rsidRPr="00DA4079" w14:paraId="23AAB3B0" w14:textId="77777777" w:rsidTr="00601E41">
        <w:trPr>
          <w:trHeight w:val="402"/>
          <w:jc w:val="center"/>
        </w:trPr>
        <w:tc>
          <w:tcPr>
            <w:tcW w:w="1534" w:type="dxa"/>
            <w:vMerge w:val="restart"/>
            <w:tcBorders>
              <w:top w:val="single" w:sz="4" w:space="0" w:color="808080"/>
              <w:left w:val="single" w:sz="4" w:space="0" w:color="808080"/>
              <w:right w:val="single" w:sz="4" w:space="0" w:color="808080"/>
            </w:tcBorders>
            <w:shd w:val="clear" w:color="auto" w:fill="auto"/>
            <w:tcMar>
              <w:top w:w="14" w:type="dxa"/>
              <w:left w:w="14" w:type="dxa"/>
              <w:bottom w:w="0" w:type="dxa"/>
              <w:right w:w="14" w:type="dxa"/>
            </w:tcMar>
            <w:vAlign w:val="center"/>
          </w:tcPr>
          <w:p w14:paraId="06F1D923" w14:textId="76334EFC" w:rsidR="00E56C77" w:rsidRPr="00A97D9B"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sl"/>
                <w:b w:val="0"/>
                <w:bCs w:val="0"/>
                <w:i w:val="0"/>
                <w:iCs w:val="0"/>
                <w:u w:val="none"/>
                <w:vertAlign w:val="baseline"/>
                <w:rtl w:val="0"/>
              </w:rPr>
              <w:t xml:space="preserve">Združljivost</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0183C127" w14:textId="63B5EBBD" w:rsidR="00E56C77" w:rsidRPr="001B3316" w:rsidRDefault="00E56C77" w:rsidP="00E56C77">
            <w:pPr>
              <w:spacing w:line="240" w:lineRule="auto"/>
              <w:jc w:val="center"/>
              <w:textAlignment w:val="center"/>
              <w:rPr>
                <w:rFonts w:eastAsia="맑은 고딕"/>
                <w:kern w:val="24"/>
                <w:sz w:val="24"/>
                <w:szCs w:val="24"/>
              </w:rPr>
              <w:bidi w:val="0"/>
            </w:pPr>
            <w:r>
              <w:rPr>
                <w:rFonts w:eastAsia="맑은 고딕"/>
                <w:kern w:val="24"/>
                <w:sz w:val="24"/>
                <w:szCs w:val="24"/>
                <w:lang w:val="sl"/>
                <w:b w:val="0"/>
                <w:bCs w:val="0"/>
                <w:i w:val="0"/>
                <w:iCs w:val="0"/>
                <w:u w:val="none"/>
                <w:vertAlign w:val="baseline"/>
                <w:rtl w:val="0"/>
              </w:rPr>
              <w:t xml:space="preserve">Operacijski sistem </w:t>
            </w:r>
            <w:r>
              <w:rPr>
                <w:rFonts w:eastAsia="맑은 고딕"/>
                <w:kern w:val="24"/>
                <w:sz w:val="24"/>
                <w:szCs w:val="24"/>
                <w:lang w:val="sl"/>
                <w:b w:val="0"/>
                <w:bCs w:val="0"/>
                <w:i w:val="0"/>
                <w:iCs w:val="0"/>
                <w:u w:val="none"/>
                <w:vertAlign w:val="superscript"/>
                <w:rtl w:val="0"/>
              </w:rPr>
              <w:t xml:space="preserve">6)</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36959610" w14:textId="552194B7" w:rsidR="00E56C77" w:rsidRPr="001B3316"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sl"/>
                <w:b w:val="0"/>
                <w:bCs w:val="0"/>
                <w:i w:val="0"/>
                <w:iCs w:val="0"/>
                <w:u w:val="none"/>
                <w:vertAlign w:val="baseline"/>
                <w:rtl w:val="0"/>
              </w:rPr>
              <w:t xml:space="preserve">Windows®, macOS®, Android™</w:t>
            </w:r>
          </w:p>
        </w:tc>
      </w:tr>
      <w:tr w:rsidR="00E56C77" w:rsidRPr="00DA4079" w14:paraId="681F9CF2" w14:textId="77777777" w:rsidTr="007636C1">
        <w:trPr>
          <w:trHeight w:val="402"/>
          <w:jc w:val="center"/>
        </w:trPr>
        <w:tc>
          <w:tcPr>
            <w:tcW w:w="1534" w:type="dxa"/>
            <w:vMerge/>
            <w:tcBorders>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6D362182" w14:textId="77777777" w:rsidR="00E56C77" w:rsidRPr="00A97D9B" w:rsidRDefault="00E56C77" w:rsidP="00E56C77">
            <w:pPr>
              <w:spacing w:line="240" w:lineRule="auto"/>
              <w:jc w:val="center"/>
              <w:textAlignment w:val="center"/>
              <w:rPr>
                <w:rFonts w:eastAsia="맑은 고딕"/>
                <w:color w:val="000000"/>
                <w:kern w:val="24"/>
                <w:sz w:val="24"/>
                <w:szCs w:val="24"/>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1A3A460B" w14:textId="04530F45" w:rsidR="00E56C77" w:rsidRPr="00A97D9B" w:rsidRDefault="00E56C77" w:rsidP="00E56C77">
            <w:pPr>
              <w:spacing w:line="240" w:lineRule="auto"/>
              <w:jc w:val="center"/>
              <w:textAlignment w:val="center"/>
              <w:rPr>
                <w:rFonts w:eastAsia="맑은 고딕"/>
                <w:kern w:val="24"/>
                <w:sz w:val="24"/>
                <w:szCs w:val="24"/>
              </w:rPr>
              <w:bidi w:val="0"/>
            </w:pPr>
            <w:r>
              <w:rPr>
                <w:rFonts w:eastAsia="맑은 고딕"/>
                <w:kern w:val="24"/>
                <w:sz w:val="24"/>
                <w:szCs w:val="24"/>
                <w:lang w:val="sl"/>
                <w:b w:val="0"/>
                <w:bCs w:val="0"/>
                <w:i w:val="0"/>
                <w:iCs w:val="0"/>
                <w:u w:val="none"/>
                <w:vertAlign w:val="baseline"/>
                <w:rtl w:val="0"/>
              </w:rPr>
              <w:t xml:space="preserve">Naprava </w:t>
            </w:r>
            <w:r>
              <w:rPr>
                <w:rFonts w:eastAsia="맑은 고딕"/>
                <w:kern w:val="24"/>
                <w:sz w:val="24"/>
                <w:szCs w:val="24"/>
                <w:lang w:val="sl"/>
                <w:b w:val="0"/>
                <w:bCs w:val="0"/>
                <w:i w:val="0"/>
                <w:iCs w:val="0"/>
                <w:u w:val="none"/>
                <w:vertAlign w:val="superscript"/>
                <w:rtl w:val="0"/>
              </w:rPr>
              <w:t xml:space="preserve">6)</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489DC872" w14:textId="017D74EE" w:rsidR="00E56C77" w:rsidRPr="00A97D9B"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sl"/>
                <w:b w:val="0"/>
                <w:bCs w:val="0"/>
                <w:i w:val="0"/>
                <w:iCs w:val="0"/>
                <w:u w:val="none"/>
                <w:vertAlign w:val="baseline"/>
                <w:rtl w:val="0"/>
              </w:rPr>
              <w:t xml:space="preserve">Osebni računalniki, prenosni računalniki, tablični računalniki, pametni telefoni</w:t>
            </w:r>
          </w:p>
        </w:tc>
      </w:tr>
      <w:tr w:rsidR="00E56C77" w:rsidRPr="00DA4079" w14:paraId="3C607BC9"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AF51114"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Zanesljivost</w:t>
            </w:r>
          </w:p>
        </w:tc>
        <w:tc>
          <w:tcPr>
            <w:tcW w:w="1607"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69CF206" w14:textId="09744A88"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sl"/>
                <w:b w:val="0"/>
                <w:bCs w:val="0"/>
                <w:i w:val="0"/>
                <w:iCs w:val="0"/>
                <w:u w:val="none"/>
                <w:vertAlign w:val="baseline"/>
                <w:rtl w:val="0"/>
              </w:rPr>
              <w:t xml:space="preserve">Temperatura </w:t>
            </w:r>
            <w:r>
              <w:rPr>
                <w:rFonts w:eastAsia="맑은 고딕"/>
                <w:kern w:val="24"/>
                <w:sz w:val="24"/>
                <w:szCs w:val="24"/>
                <w:lang w:val="sl"/>
                <w:b w:val="0"/>
                <w:bCs w:val="0"/>
                <w:i w:val="0"/>
                <w:iCs w:val="0"/>
                <w:u w:val="none"/>
                <w:vertAlign w:val="superscript"/>
                <w:rtl w:val="0"/>
              </w:rPr>
              <w:t xml:space="preserve">7)</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DFDAE2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sl"/>
                <w:b w:val="0"/>
                <w:bCs w:val="0"/>
                <w:i w:val="0"/>
                <w:iCs w:val="0"/>
                <w:u w:val="none"/>
                <w:vertAlign w:val="baseline"/>
                <w:rtl w:val="0"/>
              </w:rPr>
              <w:t xml:space="preserve">V delovanju</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80E6C60"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0 °C do 60 °C</w:t>
            </w:r>
          </w:p>
        </w:tc>
      </w:tr>
      <w:tr w:rsidR="00E56C77" w:rsidRPr="00DA4079" w14:paraId="3714D196"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C79B0D9" w14:textId="77777777" w:rsidR="00E56C77" w:rsidRPr="00DA607A" w:rsidRDefault="00E56C77" w:rsidP="00E56C77">
            <w:pPr>
              <w:spacing w:line="240" w:lineRule="auto"/>
              <w:rPr>
                <w:rFonts w:eastAsia="굴림"/>
                <w:sz w:val="24"/>
                <w:szCs w:val="36"/>
              </w:rPr>
            </w:pPr>
          </w:p>
        </w:tc>
        <w:tc>
          <w:tcPr>
            <w:tcW w:w="1607" w:type="dxa"/>
            <w:vMerge/>
            <w:tcBorders>
              <w:top w:val="single" w:sz="4" w:space="0" w:color="808080"/>
              <w:left w:val="single" w:sz="4" w:space="0" w:color="808080"/>
              <w:bottom w:val="single" w:sz="4" w:space="0" w:color="808080"/>
              <w:right w:val="single" w:sz="4" w:space="0" w:color="808080"/>
            </w:tcBorders>
            <w:vAlign w:val="center"/>
            <w:hideMark/>
          </w:tcPr>
          <w:p w14:paraId="43826513" w14:textId="77777777" w:rsidR="00E56C77" w:rsidRPr="00DA607A" w:rsidRDefault="00E56C77" w:rsidP="00E56C77">
            <w:pPr>
              <w:spacing w:line="240" w:lineRule="auto"/>
              <w:rPr>
                <w:rFonts w:eastAsia="굴림"/>
                <w:sz w:val="24"/>
                <w:szCs w:val="36"/>
              </w:rPr>
            </w:pP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6C677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sl"/>
                <w:b w:val="0"/>
                <w:bCs w:val="0"/>
                <w:i w:val="0"/>
                <w:iCs w:val="0"/>
                <w:u w:val="none"/>
                <w:vertAlign w:val="baseline"/>
                <w:rtl w:val="0"/>
              </w:rPr>
              <w:t xml:space="preserve">V nedelovanju</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5CAFB3A"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–40 °C do 85 °C</w:t>
            </w:r>
          </w:p>
        </w:tc>
      </w:tr>
      <w:tr w:rsidR="00E56C77" w:rsidRPr="00DA4079" w14:paraId="2736AD86"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34B94873" w14:textId="77777777" w:rsidR="00E56C77" w:rsidRPr="00DA607A" w:rsidRDefault="00E56C77" w:rsidP="00E56C77">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31D3F44"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Vlaga</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410E539"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5 % do 95 % nekondenzirajoča</w:t>
            </w:r>
          </w:p>
        </w:tc>
      </w:tr>
      <w:tr w:rsidR="00E56C77" w:rsidRPr="00DA4079" w14:paraId="5FF94390"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7ABC425" w14:textId="77777777" w:rsidR="00E56C77" w:rsidRPr="00DA607A" w:rsidRDefault="00E56C77" w:rsidP="00E56C77">
            <w:pPr>
              <w:spacing w:line="240" w:lineRule="auto"/>
              <w:rPr>
                <w:rFonts w:eastAsia="굴림"/>
                <w:sz w:val="24"/>
                <w:szCs w:val="36"/>
              </w:rPr>
            </w:pP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390B0D0"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Udarci</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0DBC84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 nedelovanju</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A9FCFF1"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1.500 G, trajanje: 0,5 ms, 3 osi</w:t>
            </w:r>
          </w:p>
        </w:tc>
      </w:tr>
      <w:tr w:rsidR="00E56C77" w:rsidRPr="00DA4079" w14:paraId="4F89FF2B"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8A1E49E" w14:textId="77777777" w:rsidR="00E56C77" w:rsidRPr="00DA607A" w:rsidRDefault="00E56C77" w:rsidP="00E56C77">
            <w:pPr>
              <w:spacing w:line="240" w:lineRule="auto"/>
              <w:rPr>
                <w:rFonts w:eastAsia="굴림"/>
                <w:sz w:val="24"/>
                <w:szCs w:val="36"/>
              </w:rPr>
            </w:pP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5CC848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Vibracije</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204DDB9"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V nedelovanju</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FBAE257"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20 ~ 2.000 Hz, 20 G</w:t>
            </w:r>
          </w:p>
        </w:tc>
      </w:tr>
      <w:tr w:rsidR="00E56C77" w:rsidRPr="00DA4079" w14:paraId="3AB1737E"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0EED1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Certifikati</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3AB38DD"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CE, BSMI, KC, VCCI, RCM, FCC, IC, UL, TUV, CB, EAC, UKCA, BIS</w:t>
            </w:r>
          </w:p>
        </w:tc>
      </w:tr>
      <w:tr w:rsidR="00E56C77" w:rsidRPr="00DA4079" w14:paraId="2150ABEF"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4A87041"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Skladnost z direktivo RoHS</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CE7526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RoHS 2</w:t>
            </w:r>
          </w:p>
        </w:tc>
      </w:tr>
      <w:tr w:rsidR="00E56C77" w:rsidRPr="00DA4079" w14:paraId="07202447"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EE0AEFD" w14:textId="2C5A809F"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Garancija </w:t>
            </w:r>
            <w:r>
              <w:rPr>
                <w:rFonts w:eastAsia="맑은 고딕"/>
                <w:color w:val="000000"/>
                <w:kern w:val="24"/>
                <w:sz w:val="24"/>
                <w:szCs w:val="24"/>
                <w:lang w:val="sl"/>
                <w:b w:val="0"/>
                <w:bCs w:val="0"/>
                <w:i w:val="0"/>
                <w:iCs w:val="0"/>
                <w:u w:val="none"/>
                <w:vertAlign w:val="superscript"/>
                <w:rtl w:val="0"/>
              </w:rPr>
              <w:t xml:space="preserve">8)</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A5FE77"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sl"/>
                <w:b w:val="0"/>
                <w:bCs w:val="0"/>
                <w:i w:val="0"/>
                <w:iCs w:val="0"/>
                <w:u w:val="none"/>
                <w:vertAlign w:val="baseline"/>
                <w:rtl w:val="0"/>
              </w:rPr>
              <w:t xml:space="preserve">Petletna (5) omejena garancija</w:t>
            </w:r>
          </w:p>
        </w:tc>
      </w:tr>
    </w:tbl>
    <w:p w14:paraId="771C73CF" w14:textId="77777777" w:rsidR="00D056BC" w:rsidRPr="00DA4079" w:rsidRDefault="00D056BC" w:rsidP="00D056BC"/>
    <w:p w14:paraId="1993B8FF" w14:textId="77777777" w:rsidR="00D056BC" w:rsidRDefault="00D056BC" w:rsidP="00D056BC">
      <w:pPr>
        <w:snapToGrid w:val="0"/>
        <w:spacing w:line="360" w:lineRule="auto"/>
        <w:rPr>
          <w:rFonts w:eastAsia="굴림"/>
          <w:sz w:val="16"/>
          <w:szCs w:val="16"/>
        </w:rPr>
      </w:pPr>
    </w:p>
    <w:p w14:paraId="532CDE96" w14:textId="77777777" w:rsidR="00D056BC" w:rsidRPr="00E61F80" w:rsidRDefault="00D056BC" w:rsidP="00D056BC">
      <w:pPr>
        <w:snapToGrid w:val="0"/>
        <w:rPr>
          <w:rFonts w:eastAsia="굴림"/>
          <w:sz w:val="16"/>
          <w:szCs w:val="16"/>
        </w:rPr>
        <w:bidi w:val="0"/>
      </w:pPr>
      <w:r>
        <w:rPr>
          <w:rFonts w:eastAsia="굴림"/>
          <w:sz w:val="16"/>
          <w:szCs w:val="16"/>
          <w:lang w:val="sl"/>
          <w:b w:val="0"/>
          <w:bCs w:val="0"/>
          <w:i w:val="0"/>
          <w:iCs w:val="0"/>
          <w:u w:val="none"/>
          <w:vertAlign w:val="baseline"/>
          <w:rtl w:val="0"/>
        </w:rPr>
        <w:t xml:space="preserve">1) 1 GB=1.000.000.000 bitov, 1 TB=1.000.000.000.000 bitov. Vaš računalnik lahko prikaže manjšo zmogljivost zaradi uporabe drugačnega standarda merjenja.</w:t>
      </w:r>
    </w:p>
    <w:p w14:paraId="7B63F30F" w14:textId="77777777" w:rsidR="00D056BC" w:rsidRPr="00E61F80" w:rsidRDefault="00D056BC" w:rsidP="00D056BC">
      <w:pPr>
        <w:snapToGrid w:val="0"/>
        <w:rPr>
          <w:rFonts w:eastAsia="굴림"/>
          <w:sz w:val="16"/>
          <w:szCs w:val="16"/>
        </w:rPr>
        <w:bidi w:val="0"/>
      </w:pPr>
      <w:r>
        <w:rPr>
          <w:rFonts w:eastAsia="굴림"/>
          <w:sz w:val="16"/>
          <w:szCs w:val="16"/>
          <w:lang w:val="sl"/>
          <w:b w:val="0"/>
          <w:bCs w:val="0"/>
          <w:i w:val="0"/>
          <w:iCs w:val="0"/>
          <w:u w:val="none"/>
          <w:vertAlign w:val="baseline"/>
          <w:rtl w:val="0"/>
        </w:rPr>
        <w:t xml:space="preserve">2) Dejanska teža in velikost izdelka se lahko razlikujeta glede na zmogljivost izdelka in metodo merjenja.</w:t>
      </w:r>
    </w:p>
    <w:p w14:paraId="44708D18" w14:textId="77777777" w:rsidR="00D056BC" w:rsidRPr="00E61F80" w:rsidRDefault="00D056BC" w:rsidP="00D056BC">
      <w:pPr>
        <w:snapToGrid w:val="0"/>
        <w:rPr>
          <w:rFonts w:eastAsia="굴림"/>
          <w:sz w:val="16"/>
          <w:szCs w:val="16"/>
        </w:rPr>
        <w:bidi w:val="0"/>
      </w:pPr>
      <w:r>
        <w:rPr>
          <w:rFonts w:eastAsia="굴림"/>
          <w:sz w:val="16"/>
          <w:szCs w:val="16"/>
          <w:lang w:val="sl"/>
          <w:b w:val="0"/>
          <w:bCs w:val="0"/>
          <w:i w:val="0"/>
          <w:iCs w:val="0"/>
          <w:u w:val="none"/>
          <w:vertAlign w:val="baseline"/>
          <w:rtl w:val="0"/>
        </w:rPr>
        <w:t xml:space="preserve">3) Zmogljivost se lahko razlikuje glede na konfiguracijo gostitelja, kabel in sistemsko okolje uporabnika. Za doseganje največjih hitrosti branja/pisanja do 2.000 MB/s morajo gostiteljska naprava in povezovalni kabli podpirati USB 3.2 Gen 2x2, način UASP pa mora biti omogočen. </w:t>
      </w:r>
    </w:p>
    <w:p w14:paraId="2CE1BB4B" w14:textId="77777777" w:rsidR="00D056BC" w:rsidRPr="00E61F80" w:rsidRDefault="00D056BC" w:rsidP="00D056BC">
      <w:pPr>
        <w:snapToGrid w:val="0"/>
        <w:rPr>
          <w:rFonts w:eastAsia="굴림"/>
          <w:i/>
          <w:sz w:val="16"/>
          <w:szCs w:val="16"/>
        </w:rPr>
        <w:bidi w:val="0"/>
      </w:pPr>
      <w:r>
        <w:rPr>
          <w:rFonts w:eastAsia="굴림"/>
          <w:sz w:val="16"/>
          <w:szCs w:val="16"/>
          <w:lang w:val="sl"/>
          <w:b w:val="0"/>
          <w:bCs w:val="0"/>
          <w:i w:val="0"/>
          <w:iCs w:val="0"/>
          <w:u w:val="none"/>
          <w:vertAlign w:val="baseline"/>
          <w:rtl w:val="0"/>
        </w:rPr>
        <w:t xml:space="preserve">* Konfiguracija testnega sistema: ASUS ROG STRIX Z590-E GAMING WIFI, Intel i9-10900K CPU @ 3,70 GHz, 3696 MHz, 10 jeder, 20 logičnih procesorjev / DDR4 8 GB DRAM frekvenca 1132,3 MHz / Win 11 Pro</w:t>
      </w:r>
    </w:p>
    <w:p w14:paraId="6ADB0376" w14:textId="77777777" w:rsidR="00D056BC" w:rsidRPr="00E61F80" w:rsidRDefault="00D056BC" w:rsidP="00D056BC">
      <w:pPr>
        <w:pStyle w:val="Default"/>
        <w:spacing w:line="276" w:lineRule="auto"/>
        <w:rPr>
          <w:rFonts w:ascii="Arial" w:eastAsia="굴림" w:hAnsi="Arial" w:cs="Arial"/>
          <w:color w:val="auto"/>
          <w:kern w:val="2"/>
          <w:sz w:val="16"/>
          <w:szCs w:val="16"/>
        </w:rPr>
        <w:bidi w:val="0"/>
      </w:pPr>
      <w:r>
        <w:rPr>
          <w:rFonts w:ascii="Arial" w:cs="Arial" w:eastAsia="굴림" w:hAnsi="Arial"/>
          <w:color w:val="auto"/>
          <w:kern w:val="2"/>
          <w:sz w:val="16"/>
          <w:szCs w:val="16"/>
          <w:lang w:val="sl"/>
          <w:b w:val="0"/>
          <w:bCs w:val="0"/>
          <w:i w:val="0"/>
          <w:iCs w:val="0"/>
          <w:u w:val="none"/>
          <w:vertAlign w:val="baseline"/>
          <w:rtl w:val="0"/>
        </w:rPr>
        <w:t xml:space="preserve">4) Na podlagi notranjega preskusa udarca pri prostem padu, izvedenega pod nadzorovanimi pogoji. Odpornost na padce se lahko razlikuje glede na dejanske okoljske pogoje. Garancija ne krije škode, ki jo povzroči padec. </w:t>
      </w:r>
    </w:p>
    <w:p w14:paraId="6F20B030" w14:textId="77777777" w:rsidR="00D056BC" w:rsidRPr="00E61F80" w:rsidRDefault="00D056BC" w:rsidP="00D056BC">
      <w:pPr>
        <w:pStyle w:val="Default"/>
        <w:spacing w:line="276" w:lineRule="auto"/>
        <w:rPr>
          <w:rFonts w:ascii="Arial" w:eastAsia="굴림" w:hAnsi="Arial" w:cs="Arial"/>
          <w:color w:val="auto"/>
          <w:kern w:val="2"/>
          <w:sz w:val="16"/>
          <w:szCs w:val="16"/>
        </w:rPr>
        <w:bidi w:val="0"/>
      </w:pPr>
      <w:r>
        <w:rPr>
          <w:rFonts w:ascii="Arial" w:cs="Arial" w:eastAsia="굴림" w:hAnsi="Arial"/>
          <w:color w:val="auto"/>
          <w:kern w:val="2"/>
          <w:sz w:val="16"/>
          <w:szCs w:val="16"/>
          <w:lang w:val="sl"/>
          <w:b w:val="0"/>
          <w:bCs w:val="0"/>
          <w:i w:val="0"/>
          <w:iCs w:val="0"/>
          <w:u w:val="none"/>
          <w:vertAlign w:val="baseline"/>
          <w:rtl w:val="0"/>
        </w:rPr>
        <w:t xml:space="preserve">* Testni pogoj: Naprava je v prostem padu padla na kovinsko ploščo z višine 3 metrov. </w:t>
      </w:r>
    </w:p>
    <w:p w14:paraId="5414180C" w14:textId="77777777" w:rsidR="00D056BC" w:rsidRPr="00E61F80" w:rsidRDefault="00D056BC" w:rsidP="00D056BC">
      <w:pPr>
        <w:snapToGrid w:val="0"/>
        <w:rPr>
          <w:rFonts w:eastAsia="맑은 고딕"/>
          <w:sz w:val="16"/>
          <w:szCs w:val="16"/>
        </w:rPr>
        <w:bidi w:val="0"/>
      </w:pPr>
      <w:r>
        <w:rPr>
          <w:sz w:val="16"/>
          <w:szCs w:val="16"/>
          <w:lang w:val="sl"/>
          <w:b w:val="0"/>
          <w:bCs w:val="0"/>
          <w:i w:val="0"/>
          <w:iCs w:val="0"/>
          <w:u w:val="none"/>
          <w:vertAlign w:val="baseline"/>
          <w:rtl w:val="0"/>
        </w:rPr>
        <w:t xml:space="preserve">** Za kakršne koli fizične poškodbe garancija ne velja.</w:t>
      </w:r>
    </w:p>
    <w:p w14:paraId="4769E4F6" w14:textId="77777777" w:rsidR="00E56C77" w:rsidRDefault="00D056BC" w:rsidP="00D056BC">
      <w:pPr>
        <w:snapToGrid w:val="0"/>
        <w:rPr>
          <w:rFonts w:eastAsia="굴림"/>
          <w:sz w:val="16"/>
          <w:szCs w:val="16"/>
        </w:rPr>
        <w:bidi w:val="0"/>
      </w:pPr>
      <w:r>
        <w:rPr>
          <w:rFonts w:eastAsia="굴림"/>
          <w:sz w:val="16"/>
          <w:szCs w:val="16"/>
          <w:lang w:val="sl"/>
          <w:b w:val="0"/>
          <w:bCs w:val="0"/>
          <w:i w:val="0"/>
          <w:iCs w:val="0"/>
          <w:u w:val="none"/>
          <w:vertAlign w:val="baseline"/>
          <w:rtl w:val="0"/>
        </w:rPr>
        <w:t xml:space="preserve">5) Programska oprema Samsung Magician je na voljo v sistemih Windows®, macOS® in Android™ Zahteva operacijski sistem Windows® 7 in novejši, macOS® High Sierra (10.13.6) in novejši ali Android™ 5.1 (Lollipop) in novejši. Starejše različice operacijskih sistemov Windows®, macOS® in Android™ morda ne bodo podprte.</w:t>
      </w:r>
    </w:p>
    <w:p w14:paraId="21EB72E1" w14:textId="44819A1E" w:rsidR="00D056BC" w:rsidRPr="00E61F80" w:rsidRDefault="00E56C77" w:rsidP="00D056BC">
      <w:pPr>
        <w:snapToGrid w:val="0"/>
        <w:rPr>
          <w:rFonts w:eastAsia="굴림"/>
          <w:sz w:val="16"/>
          <w:szCs w:val="16"/>
        </w:rPr>
        <w:bidi w:val="0"/>
      </w:pPr>
      <w:r>
        <w:rPr>
          <w:sz w:val="16"/>
          <w:szCs w:val="16"/>
          <w:lang w:val="sl"/>
          <w:b w:val="0"/>
          <w:bCs w:val="0"/>
          <w:i w:val="0"/>
          <w:iCs w:val="0"/>
          <w:u w:val="none"/>
          <w:vertAlign w:val="baseline"/>
          <w:rtl w:val="0"/>
        </w:rPr>
        <w:t xml:space="preserve">6) Združljivost z gostiteljskimi napravami se lahko razlikuje. Nekateri operacijski sistemi bodo morda zahtevali ponovno formatiranje T9. T9 je povratno združljiv z USB 3.2, USB 3.1, USB 3.0 in USB 2.0.</w:t>
      </w:r>
      <w:r>
        <w:rPr>
          <w:sz w:val="16"/>
          <w:szCs w:val="16"/>
          <w:lang w:val="sl"/>
          <w:b w:val="0"/>
          <w:bCs w:val="0"/>
          <w:i w:val="0"/>
          <w:iCs w:val="0"/>
          <w:u w:val="none"/>
          <w:vertAlign w:val="baseline"/>
          <w:rtl w:val="0"/>
        </w:rPr>
        <w:br w:type="textWrapping"/>
      </w:r>
      <w:r>
        <w:rPr>
          <w:sz w:val="16"/>
          <w:szCs w:val="16"/>
          <w:lang w:val="sl"/>
          <w:b w:val="0"/>
          <w:bCs w:val="0"/>
          <w:i w:val="0"/>
          <w:iCs w:val="0"/>
          <w:u w:val="none"/>
          <w:vertAlign w:val="baseline"/>
          <w:rtl w:val="0"/>
        </w:rPr>
        <w:t xml:space="preserve">7) Tc se meri na najbolj vroči točki ohišja. Priporočljiv je zadosten pretok zraka za pravilno delovanje pri večji delovni obremenitvi pri delovni temperaturi naprave.</w:t>
      </w:r>
    </w:p>
    <w:p w14:paraId="60A2F881" w14:textId="0E95C4EE" w:rsidR="00D056BC" w:rsidRPr="00D056BC" w:rsidRDefault="00E56C77" w:rsidP="00D056BC">
      <w:pPr>
        <w:snapToGrid w:val="0"/>
        <w:rPr>
          <w:rFonts w:eastAsia="굴림"/>
          <w:sz w:val="16"/>
          <w:szCs w:val="16"/>
        </w:rPr>
        <w:bidi w:val="0"/>
      </w:pPr>
      <w:r>
        <w:rPr>
          <w:sz w:val="16"/>
          <w:szCs w:val="16"/>
          <w:lang w:val="sl"/>
          <w:b w:val="0"/>
          <w:bCs w:val="0"/>
          <w:i w:val="0"/>
          <w:iCs w:val="0"/>
          <w:u w:val="none"/>
          <w:vertAlign w:val="baseline"/>
          <w:rtl w:val="0"/>
        </w:rPr>
        <w:t xml:space="preserve">8) Za komponento LED diska T9 garancija velja za pet (5) let običajne uporabe, običajna uporaba za namene te garancije je opredeljena kot štiri (4) ure delovanja na dan pri temperaturah 40 </w:t>
      </w:r>
      <w:r>
        <w:rPr>
          <w:rFonts w:ascii="맑은 고딕" w:hAnsi="맑은 고딕"/>
          <w:sz w:val="16"/>
          <w:szCs w:val="16"/>
          <w:lang w:val="sl"/>
          <w:b w:val="0"/>
          <w:bCs w:val="0"/>
          <w:i w:val="0"/>
          <w:iCs w:val="0"/>
          <w:u w:val="none"/>
          <w:vertAlign w:val="baseline"/>
          <w:rtl w:val="0"/>
        </w:rPr>
        <w:t xml:space="preserve">℃</w:t>
      </w:r>
      <w:r>
        <w:rPr>
          <w:sz w:val="16"/>
          <w:szCs w:val="16"/>
          <w:lang w:val="sl"/>
          <w:b w:val="0"/>
          <w:bCs w:val="0"/>
          <w:i w:val="0"/>
          <w:iCs w:val="0"/>
          <w:u w:val="none"/>
          <w:vertAlign w:val="baseline"/>
          <w:rtl w:val="0"/>
        </w:rPr>
        <w:t xml:space="preserve"> ali manj. Za več informacij o garanciji obiščite </w:t>
      </w:r>
      <w:hyperlink r:id="rId13" w:history="1">
        <w:r>
          <w:rPr>
            <w:rStyle w:val="ab"/>
            <w:rFonts w:eastAsia="굴림"/>
            <w:sz w:val="16"/>
            <w:szCs w:val="16"/>
            <w:lang w:val="sl"/>
            <w:b w:val="0"/>
            <w:bCs w:val="0"/>
            <w:i w:val="0"/>
            <w:iCs w:val="0"/>
            <w:u w:val="single"/>
            <w:vertAlign w:val="baseline"/>
            <w:rtl w:val="0"/>
          </w:rPr>
          <w:t xml:space="preserve">https://semiconductor.samsung.com/consumer-storage/support/warranty</w:t>
        </w:r>
      </w:hyperlink>
    </w:p>
    <w:p w14:paraId="644AE3B1" w14:textId="77777777" w:rsidR="00B77D16" w:rsidRPr="00B47F71" w:rsidRDefault="00B77D16" w:rsidP="00B77D16">
      <w:pPr>
        <w:rPr/>
      </w:pPr>
    </w:p>
    <w:p w14:paraId="7CCCA8F6" w14:textId="77777777" w:rsidR="00B77D16" w:rsidRPr="00B77D16" w:rsidRDefault="00B77D16" w:rsidP="009F3211">
      <w:pPr>
        <w:rPr>
          <w:rFonts w:eastAsia="굴림"/>
          <w:sz w:val="16"/>
          <w:szCs w:val="16"/>
        </w:rPr>
      </w:pPr>
    </w:p>
    <w:p w14:paraId="5E9B1880" w14:textId="212B5D35" w:rsidR="009F3211" w:rsidRPr="001B793B" w:rsidRDefault="009F3211" w:rsidP="009F3211">
      <w:pPr>
        <w:rPr>
          <w:rFonts w:eastAsia="SamsungOne 200"/>
          <w:b/>
          <w:sz w:val="20"/>
          <w:szCs w:val="20"/>
          <w:u w:val="single"/>
        </w:rPr>
        <w:bidi w:val="0"/>
      </w:pPr>
      <w:r>
        <w:rPr>
          <w:rFonts w:eastAsia="SamsungOne 200"/>
          <w:sz w:val="20"/>
          <w:szCs w:val="20"/>
          <w:lang w:val="sl"/>
          <w:b w:val="1"/>
          <w:bCs w:val="1"/>
          <w:i w:val="0"/>
          <w:iCs w:val="0"/>
          <w:u w:val="single"/>
          <w:vertAlign w:val="baseline"/>
          <w:rtl w:val="0"/>
        </w:rPr>
        <w:t xml:space="preserve">O družbi Samsung Electronics Co., Ltd.</w:t>
      </w:r>
    </w:p>
    <w:p w14:paraId="7F07CCC6" w14:textId="6B1E31AD" w:rsidR="009F3211" w:rsidRDefault="009F3211" w:rsidP="009F3211">
      <w:pPr>
        <w:rPr>
          <w:rFonts w:eastAsia="SamsungOne 200"/>
          <w:sz w:val="20"/>
          <w:szCs w:val="20"/>
        </w:rPr>
        <w:bidi w:val="0"/>
      </w:pPr>
      <w:r>
        <w:rPr>
          <w:rFonts w:eastAsia="SamsungOne 200"/>
          <w:sz w:val="20"/>
          <w:szCs w:val="20"/>
          <w:lang w:val="sl"/>
          <w:b w:val="0"/>
          <w:bCs w:val="0"/>
          <w:i w:val="0"/>
          <w:iCs w:val="0"/>
          <w:u w:val="none"/>
          <w:vertAlign w:val="baseline"/>
          <w:rtl w:val="0"/>
        </w:rPr>
        <w:t xml:space="preserve">Samsung Electronics Co., Ltd. navdihuje svet in oblikuje prihodnost s transformativnimi idejami in tehnologijami. Družba na novo oblikuje svet televizorjev, pametnih telefonov, nosljivih naprav, tabličnih računalnikov, fotoaparatov, digitalnih naprav, tiskalnikov, medicinske opreme, omrežnih sistemov ter polprevodniških in LED rešitev. Najnovejše novice so na voljo v Samsungovem Newsroomu na naslovu news.samsung.com.</w:t>
      </w:r>
    </w:p>
    <w:p w14:paraId="0064BBB4" w14:textId="77777777" w:rsidR="00416C36" w:rsidRPr="001B793B" w:rsidRDefault="00416C36" w:rsidP="009F3211">
      <w:pPr>
        <w:rPr>
          <w:rFonts w:eastAsia="SamsungOne 200"/>
          <w:sz w:val="20"/>
          <w:szCs w:val="20"/>
        </w:rPr>
      </w:pPr>
    </w:p>
    <w:p w14:paraId="6A0530DE" w14:textId="77777777" w:rsidR="009F3211" w:rsidRPr="009B39B9" w:rsidRDefault="009F3211" w:rsidP="009C54FE">
      <w:pPr>
        <w:snapToGrid w:val="0"/>
        <w:spacing w:line="360" w:lineRule="auto"/>
        <w:rPr>
          <w:rFonts w:ascii="Times New Roman" w:eastAsia="맑은 고딕" w:hAnsi="Times New Roman" w:cs="Times New Roman"/>
          <w:sz w:val="24"/>
          <w:szCs w:val="24"/>
        </w:rPr>
      </w:pPr>
    </w:p>
    <w:sectPr w:rsidR="009F3211" w:rsidRPr="009B39B9">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81DA3" w14:textId="77777777" w:rsidR="0041123B" w:rsidRDefault="0041123B" w:rsidP="00F40125">
      <w:pPr>
        <w:spacing w:line="240" w:lineRule="auto"/>
      </w:pPr>
      <w:r>
        <w:separator/>
      </w:r>
    </w:p>
  </w:endnote>
  <w:endnote w:type="continuationSeparator" w:id="0">
    <w:p w14:paraId="123AFA21" w14:textId="77777777" w:rsidR="0041123B" w:rsidRDefault="0041123B" w:rsidP="00F40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msungOne 200">
    <w:altName w:val="Cambria Math"/>
    <w:charset w:val="00"/>
    <w:family w:val="swiss"/>
    <w:pitch w:val="variable"/>
    <w:sig w:usb0="E00002FF" w:usb1="02000013" w:usb2="00000001"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6849D" w14:textId="77777777" w:rsidR="0041123B" w:rsidRDefault="0041123B" w:rsidP="00F40125">
      <w:pPr>
        <w:spacing w:line="240" w:lineRule="auto"/>
      </w:pPr>
      <w:r>
        <w:separator/>
      </w:r>
    </w:p>
  </w:footnote>
  <w:footnote w:type="continuationSeparator" w:id="0">
    <w:p w14:paraId="422B1272" w14:textId="77777777" w:rsidR="0041123B" w:rsidRDefault="0041123B" w:rsidP="00F401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A3BA" w14:textId="40D8E596" w:rsidR="00470D8C" w:rsidRPr="0044614E" w:rsidRDefault="00470D8C" w:rsidP="00470D8C">
    <w:pPr>
      <w:pStyle w:val="a5"/>
      <w:rPr>
        <w:rFonts w:eastAsia="맑은 고딕"/>
        <w:b/>
        <w:color w:val="FF0000"/>
        <w:sz w:val="24"/>
        <w:szCs w:val="24"/>
        <w:shd w:val="clear" w:color="auto" w:fill="FFFFFF"/>
      </w:rPr>
      <w:bidi w:val="0"/>
    </w:pPr>
    <w:r>
      <w:rPr>
        <w:rFonts w:eastAsia="맑은 고딕"/>
        <w:color w:val="FF0000"/>
        <w:sz w:val="24"/>
        <w:szCs w:val="24"/>
        <w:shd w:val="clear" w:color="auto" w:fill="FFFFFF"/>
        <w:lang w:val="sl"/>
        <w:b w:val="1"/>
        <w:bCs w:val="1"/>
        <w:i w:val="0"/>
        <w:iCs w:val="0"/>
        <w:u w:val="none"/>
        <w:vertAlign w:val="baseline"/>
        <w:rtl w:val="0"/>
      </w:rPr>
      <w:t xml:space="preserve">Embargo: </w:t>
    </w:r>
    <w:r>
      <w:rPr>
        <w:rFonts w:eastAsia="맑은 고딕"/>
        <w:color w:val="FF0000"/>
        <w:sz w:val="24"/>
        <w:szCs w:val="24"/>
        <w:shd w:val="clear" w:color="auto" w:fill="FFFFFF"/>
        <w:lang w:val="sl"/>
        <w:b w:val="1"/>
        <w:bCs w:val="1"/>
        <w:i w:val="0"/>
        <w:iCs w:val="0"/>
        <w:u w:val="none"/>
        <w:vertAlign w:val="baseline"/>
        <w:rtl w:val="0"/>
      </w:rPr>
      <w:t xml:space="preserve">3. okt, 7:00 PST</w:t>
    </w:r>
  </w:p>
  <w:p w14:paraId="6371C483" w14:textId="77777777" w:rsidR="00470D8C" w:rsidRPr="00470D8C" w:rsidRDefault="00470D8C" w:rsidP="00470D8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B9"/>
    <w:rsid w:val="00004DC5"/>
    <w:rsid w:val="0002727E"/>
    <w:rsid w:val="000320DC"/>
    <w:rsid w:val="0004241B"/>
    <w:rsid w:val="00043438"/>
    <w:rsid w:val="00046274"/>
    <w:rsid w:val="00046B8D"/>
    <w:rsid w:val="00063746"/>
    <w:rsid w:val="00071E7C"/>
    <w:rsid w:val="00077B17"/>
    <w:rsid w:val="0008209D"/>
    <w:rsid w:val="00083EB9"/>
    <w:rsid w:val="0008550E"/>
    <w:rsid w:val="0008593E"/>
    <w:rsid w:val="000B11AA"/>
    <w:rsid w:val="000C333B"/>
    <w:rsid w:val="000C55FB"/>
    <w:rsid w:val="000C658D"/>
    <w:rsid w:val="000D1388"/>
    <w:rsid w:val="000D467D"/>
    <w:rsid w:val="000E16A5"/>
    <w:rsid w:val="000E568F"/>
    <w:rsid w:val="000E7483"/>
    <w:rsid w:val="001074E6"/>
    <w:rsid w:val="00130B82"/>
    <w:rsid w:val="00146620"/>
    <w:rsid w:val="00150140"/>
    <w:rsid w:val="00177463"/>
    <w:rsid w:val="001815B3"/>
    <w:rsid w:val="00181AD4"/>
    <w:rsid w:val="00197889"/>
    <w:rsid w:val="001B3316"/>
    <w:rsid w:val="001C20E6"/>
    <w:rsid w:val="001E3878"/>
    <w:rsid w:val="00217130"/>
    <w:rsid w:val="00227413"/>
    <w:rsid w:val="00235224"/>
    <w:rsid w:val="0024732C"/>
    <w:rsid w:val="00266DFE"/>
    <w:rsid w:val="00283EA8"/>
    <w:rsid w:val="002869BC"/>
    <w:rsid w:val="002A4408"/>
    <w:rsid w:val="002A4ACA"/>
    <w:rsid w:val="002A586E"/>
    <w:rsid w:val="002B7101"/>
    <w:rsid w:val="00316170"/>
    <w:rsid w:val="00331446"/>
    <w:rsid w:val="0033351B"/>
    <w:rsid w:val="00346CEA"/>
    <w:rsid w:val="00352205"/>
    <w:rsid w:val="003531F0"/>
    <w:rsid w:val="00376E1F"/>
    <w:rsid w:val="0038077C"/>
    <w:rsid w:val="00381955"/>
    <w:rsid w:val="00396ABF"/>
    <w:rsid w:val="003A1523"/>
    <w:rsid w:val="003F3C84"/>
    <w:rsid w:val="0041123B"/>
    <w:rsid w:val="00416C36"/>
    <w:rsid w:val="00427F90"/>
    <w:rsid w:val="0044614E"/>
    <w:rsid w:val="00456BD8"/>
    <w:rsid w:val="00470D8C"/>
    <w:rsid w:val="004D38DF"/>
    <w:rsid w:val="004D6D15"/>
    <w:rsid w:val="004E707A"/>
    <w:rsid w:val="004F76FD"/>
    <w:rsid w:val="0051284B"/>
    <w:rsid w:val="00517218"/>
    <w:rsid w:val="00526444"/>
    <w:rsid w:val="0053033A"/>
    <w:rsid w:val="00555D57"/>
    <w:rsid w:val="005608DA"/>
    <w:rsid w:val="0059755C"/>
    <w:rsid w:val="005B13CF"/>
    <w:rsid w:val="005B3165"/>
    <w:rsid w:val="005C4E5E"/>
    <w:rsid w:val="005D1021"/>
    <w:rsid w:val="005E2A51"/>
    <w:rsid w:val="005F0C5D"/>
    <w:rsid w:val="005F1E28"/>
    <w:rsid w:val="006301CB"/>
    <w:rsid w:val="00637599"/>
    <w:rsid w:val="00645AB5"/>
    <w:rsid w:val="0065372B"/>
    <w:rsid w:val="006558B0"/>
    <w:rsid w:val="00683D16"/>
    <w:rsid w:val="006C4355"/>
    <w:rsid w:val="006D1EA1"/>
    <w:rsid w:val="006F113A"/>
    <w:rsid w:val="007204A5"/>
    <w:rsid w:val="007353DC"/>
    <w:rsid w:val="00753D4A"/>
    <w:rsid w:val="007A5625"/>
    <w:rsid w:val="007A6CE4"/>
    <w:rsid w:val="007A6E5A"/>
    <w:rsid w:val="007B2D10"/>
    <w:rsid w:val="007B75CB"/>
    <w:rsid w:val="007C62F8"/>
    <w:rsid w:val="007E6728"/>
    <w:rsid w:val="007F536D"/>
    <w:rsid w:val="0080518A"/>
    <w:rsid w:val="00806FAE"/>
    <w:rsid w:val="008257F3"/>
    <w:rsid w:val="0083660D"/>
    <w:rsid w:val="00841659"/>
    <w:rsid w:val="0085732D"/>
    <w:rsid w:val="0085739B"/>
    <w:rsid w:val="0087428D"/>
    <w:rsid w:val="00886147"/>
    <w:rsid w:val="00886148"/>
    <w:rsid w:val="00896DB2"/>
    <w:rsid w:val="008B68EC"/>
    <w:rsid w:val="008C3899"/>
    <w:rsid w:val="008E21E0"/>
    <w:rsid w:val="008F42AC"/>
    <w:rsid w:val="00910173"/>
    <w:rsid w:val="00912E13"/>
    <w:rsid w:val="00953098"/>
    <w:rsid w:val="00955BA6"/>
    <w:rsid w:val="009B07FC"/>
    <w:rsid w:val="009B39B9"/>
    <w:rsid w:val="009C54FE"/>
    <w:rsid w:val="009D21AE"/>
    <w:rsid w:val="009F3211"/>
    <w:rsid w:val="009F560C"/>
    <w:rsid w:val="009F7D89"/>
    <w:rsid w:val="00A06284"/>
    <w:rsid w:val="00A26DC6"/>
    <w:rsid w:val="00A458F4"/>
    <w:rsid w:val="00A577B2"/>
    <w:rsid w:val="00A63CF5"/>
    <w:rsid w:val="00A7285A"/>
    <w:rsid w:val="00A83D85"/>
    <w:rsid w:val="00A97D9B"/>
    <w:rsid w:val="00AA2064"/>
    <w:rsid w:val="00AB1726"/>
    <w:rsid w:val="00AB276E"/>
    <w:rsid w:val="00AC03B9"/>
    <w:rsid w:val="00AE32CC"/>
    <w:rsid w:val="00B0055C"/>
    <w:rsid w:val="00B0091A"/>
    <w:rsid w:val="00B064E9"/>
    <w:rsid w:val="00B1705B"/>
    <w:rsid w:val="00B174AC"/>
    <w:rsid w:val="00B30048"/>
    <w:rsid w:val="00B47F71"/>
    <w:rsid w:val="00B47FE4"/>
    <w:rsid w:val="00B5144E"/>
    <w:rsid w:val="00B546E7"/>
    <w:rsid w:val="00B63A00"/>
    <w:rsid w:val="00B77D16"/>
    <w:rsid w:val="00B936AC"/>
    <w:rsid w:val="00BC5FDC"/>
    <w:rsid w:val="00BD4952"/>
    <w:rsid w:val="00BE67C0"/>
    <w:rsid w:val="00C05E67"/>
    <w:rsid w:val="00C6325E"/>
    <w:rsid w:val="00C7319A"/>
    <w:rsid w:val="00C7581B"/>
    <w:rsid w:val="00C776FF"/>
    <w:rsid w:val="00C84C30"/>
    <w:rsid w:val="00CA222E"/>
    <w:rsid w:val="00CB516A"/>
    <w:rsid w:val="00CE5094"/>
    <w:rsid w:val="00D03E17"/>
    <w:rsid w:val="00D056BC"/>
    <w:rsid w:val="00D24579"/>
    <w:rsid w:val="00D47879"/>
    <w:rsid w:val="00D70017"/>
    <w:rsid w:val="00D72BB9"/>
    <w:rsid w:val="00D90FD0"/>
    <w:rsid w:val="00DA4790"/>
    <w:rsid w:val="00DA55D4"/>
    <w:rsid w:val="00DA607A"/>
    <w:rsid w:val="00DC4822"/>
    <w:rsid w:val="00DC66DB"/>
    <w:rsid w:val="00DD5393"/>
    <w:rsid w:val="00DF6EA9"/>
    <w:rsid w:val="00E0351D"/>
    <w:rsid w:val="00E56C77"/>
    <w:rsid w:val="00E61F80"/>
    <w:rsid w:val="00E92D0D"/>
    <w:rsid w:val="00EB032F"/>
    <w:rsid w:val="00EB4CB8"/>
    <w:rsid w:val="00EB6B64"/>
    <w:rsid w:val="00EC1838"/>
    <w:rsid w:val="00ED6F60"/>
    <w:rsid w:val="00EE414E"/>
    <w:rsid w:val="00EE484D"/>
    <w:rsid w:val="00EF733F"/>
    <w:rsid w:val="00F0540B"/>
    <w:rsid w:val="00F0619F"/>
    <w:rsid w:val="00F11967"/>
    <w:rsid w:val="00F142D4"/>
    <w:rsid w:val="00F24406"/>
    <w:rsid w:val="00F40125"/>
    <w:rsid w:val="00F459AA"/>
    <w:rsid w:val="00F716A9"/>
    <w:rsid w:val="00F719C3"/>
    <w:rsid w:val="00F73A76"/>
    <w:rsid w:val="00F74272"/>
    <w:rsid w:val="00F7730F"/>
    <w:rsid w:val="00F867CE"/>
    <w:rsid w:val="00FA1912"/>
    <w:rsid w:val="00FA5402"/>
    <w:rsid w:val="00FA755A"/>
    <w:rsid w:val="00FB268B"/>
    <w:rsid w:val="00FD3523"/>
    <w:rsid w:val="00FD500F"/>
    <w:rsid w:val="00FF19AF"/>
    <w:rsid w:val="00FF77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F62EB"/>
  <w15:docId w15:val="{8B6742BF-A018-4503-B9B0-59DA80A9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D0D"/>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Char"/>
    <w:uiPriority w:val="99"/>
    <w:unhideWhenUsed/>
    <w:rsid w:val="00F40125"/>
    <w:pPr>
      <w:tabs>
        <w:tab w:val="center" w:pos="4513"/>
        <w:tab w:val="right" w:pos="9026"/>
      </w:tabs>
      <w:snapToGrid w:val="0"/>
    </w:pPr>
  </w:style>
  <w:style w:type="character" w:customStyle="1" w:styleId="Char">
    <w:name w:val="머리글 Char"/>
    <w:basedOn w:val="a0"/>
    <w:link w:val="a5"/>
    <w:uiPriority w:val="99"/>
    <w:rsid w:val="00F40125"/>
  </w:style>
  <w:style w:type="paragraph" w:styleId="a6">
    <w:name w:val="footer"/>
    <w:basedOn w:val="a"/>
    <w:link w:val="Char0"/>
    <w:uiPriority w:val="99"/>
    <w:unhideWhenUsed/>
    <w:rsid w:val="00F40125"/>
    <w:pPr>
      <w:tabs>
        <w:tab w:val="center" w:pos="4513"/>
        <w:tab w:val="right" w:pos="9026"/>
      </w:tabs>
      <w:snapToGrid w:val="0"/>
    </w:pPr>
  </w:style>
  <w:style w:type="character" w:customStyle="1" w:styleId="Char0">
    <w:name w:val="바닥글 Char"/>
    <w:basedOn w:val="a0"/>
    <w:link w:val="a6"/>
    <w:uiPriority w:val="99"/>
    <w:rsid w:val="00F40125"/>
  </w:style>
  <w:style w:type="character" w:styleId="a7">
    <w:name w:val="annotation reference"/>
    <w:basedOn w:val="a0"/>
    <w:uiPriority w:val="99"/>
    <w:semiHidden/>
    <w:unhideWhenUsed/>
    <w:rsid w:val="00F40125"/>
    <w:rPr>
      <w:sz w:val="18"/>
      <w:szCs w:val="18"/>
    </w:rPr>
  </w:style>
  <w:style w:type="paragraph" w:styleId="a8">
    <w:name w:val="annotation text"/>
    <w:basedOn w:val="a"/>
    <w:link w:val="Char1"/>
    <w:uiPriority w:val="99"/>
    <w:unhideWhenUsed/>
    <w:rsid w:val="00F40125"/>
  </w:style>
  <w:style w:type="character" w:customStyle="1" w:styleId="Char1">
    <w:name w:val="메모 텍스트 Char"/>
    <w:basedOn w:val="a0"/>
    <w:link w:val="a8"/>
    <w:uiPriority w:val="99"/>
    <w:rsid w:val="00F40125"/>
  </w:style>
  <w:style w:type="paragraph" w:styleId="a9">
    <w:name w:val="annotation subject"/>
    <w:basedOn w:val="a8"/>
    <w:next w:val="a8"/>
    <w:link w:val="Char2"/>
    <w:uiPriority w:val="99"/>
    <w:semiHidden/>
    <w:unhideWhenUsed/>
    <w:rsid w:val="00F40125"/>
    <w:rPr>
      <w:b/>
      <w:bCs/>
    </w:rPr>
  </w:style>
  <w:style w:type="character" w:customStyle="1" w:styleId="Char2">
    <w:name w:val="메모 주제 Char"/>
    <w:basedOn w:val="Char1"/>
    <w:link w:val="a9"/>
    <w:uiPriority w:val="99"/>
    <w:semiHidden/>
    <w:rsid w:val="00F40125"/>
    <w:rPr>
      <w:b/>
      <w:bCs/>
    </w:rPr>
  </w:style>
  <w:style w:type="paragraph" w:styleId="aa">
    <w:name w:val="Revision"/>
    <w:hidden/>
    <w:uiPriority w:val="99"/>
    <w:semiHidden/>
    <w:rsid w:val="0004241B"/>
    <w:pPr>
      <w:spacing w:line="240" w:lineRule="auto"/>
    </w:pPr>
  </w:style>
  <w:style w:type="character" w:customStyle="1" w:styleId="cf01">
    <w:name w:val="cf01"/>
    <w:basedOn w:val="a0"/>
    <w:rsid w:val="000E568F"/>
    <w:rPr>
      <w:rFonts w:ascii="맑은 고딕" w:eastAsia="맑은 고딕" w:hAnsi="맑은 고딕" w:hint="eastAsia"/>
      <w:sz w:val="18"/>
      <w:szCs w:val="18"/>
    </w:rPr>
  </w:style>
  <w:style w:type="character" w:styleId="ab">
    <w:name w:val="Hyperlink"/>
    <w:basedOn w:val="a0"/>
    <w:uiPriority w:val="99"/>
    <w:unhideWhenUsed/>
    <w:rsid w:val="005B13CF"/>
    <w:rPr>
      <w:color w:val="0000FF" w:themeColor="hyperlink"/>
      <w:u w:val="single"/>
    </w:rPr>
  </w:style>
  <w:style w:type="character" w:customStyle="1" w:styleId="10">
    <w:name w:val="확인되지 않은 멘션1"/>
    <w:basedOn w:val="a0"/>
    <w:uiPriority w:val="99"/>
    <w:semiHidden/>
    <w:unhideWhenUsed/>
    <w:rsid w:val="005B13CF"/>
    <w:rPr>
      <w:color w:val="605E5C"/>
      <w:shd w:val="clear" w:color="auto" w:fill="E1DFDD"/>
    </w:rPr>
  </w:style>
  <w:style w:type="paragraph" w:styleId="ac">
    <w:name w:val="Balloon Text"/>
    <w:basedOn w:val="a"/>
    <w:link w:val="Char3"/>
    <w:uiPriority w:val="99"/>
    <w:semiHidden/>
    <w:unhideWhenUsed/>
    <w:rsid w:val="00B1705B"/>
    <w:pPr>
      <w:spacing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B1705B"/>
    <w:rPr>
      <w:rFonts w:asciiTheme="majorHAnsi" w:eastAsiaTheme="majorEastAsia" w:hAnsiTheme="majorHAnsi" w:cstheme="majorBidi"/>
      <w:sz w:val="18"/>
      <w:szCs w:val="18"/>
    </w:rPr>
  </w:style>
  <w:style w:type="paragraph" w:styleId="ad">
    <w:name w:val="List Paragraph"/>
    <w:basedOn w:val="a"/>
    <w:uiPriority w:val="34"/>
    <w:qFormat/>
    <w:rsid w:val="00F142D4"/>
    <w:pPr>
      <w:ind w:leftChars="400" w:left="800"/>
    </w:pPr>
  </w:style>
  <w:style w:type="character" w:styleId="ae">
    <w:name w:val="Emphasis"/>
    <w:basedOn w:val="a0"/>
    <w:uiPriority w:val="20"/>
    <w:qFormat/>
    <w:rsid w:val="00953098"/>
    <w:rPr>
      <w:i/>
      <w:iCs/>
    </w:rPr>
  </w:style>
  <w:style w:type="character" w:customStyle="1" w:styleId="UnresolvedMention">
    <w:name w:val="Unresolved Mention"/>
    <w:basedOn w:val="a0"/>
    <w:uiPriority w:val="99"/>
    <w:semiHidden/>
    <w:unhideWhenUsed/>
    <w:rsid w:val="00376E1F"/>
    <w:rPr>
      <w:color w:val="605E5C"/>
      <w:shd w:val="clear" w:color="auto" w:fill="E1DFDD"/>
    </w:rPr>
  </w:style>
  <w:style w:type="paragraph" w:customStyle="1" w:styleId="Default">
    <w:name w:val="Default"/>
    <w:rsid w:val="00D056BC"/>
    <w:pPr>
      <w:widowControl w:val="0"/>
      <w:autoSpaceDE w:val="0"/>
      <w:autoSpaceDN w:val="0"/>
      <w:adjustRightInd w:val="0"/>
      <w:spacing w:line="240" w:lineRule="auto"/>
    </w:pPr>
    <w:rPr>
      <w:rFonts w:ascii="SamsungOne 200" w:hAnsi="SamsungOne 200" w:cs="SamsungOne 200"/>
      <w:color w:val="000000"/>
      <w:sz w:val="24"/>
      <w:szCs w:val="24"/>
      <w:lang w:val="en-US"/>
    </w:rPr>
  </w:style>
  <w:style w:type="paragraph" w:styleId="af">
    <w:name w:val="footnote text"/>
    <w:basedOn w:val="a"/>
    <w:link w:val="Char4"/>
    <w:uiPriority w:val="99"/>
    <w:semiHidden/>
    <w:unhideWhenUsed/>
    <w:rsid w:val="000D467D"/>
    <w:pPr>
      <w:snapToGrid w:val="0"/>
    </w:pPr>
  </w:style>
  <w:style w:type="character" w:customStyle="1" w:styleId="Char4">
    <w:name w:val="각주 텍스트 Char"/>
    <w:basedOn w:val="a0"/>
    <w:link w:val="af"/>
    <w:uiPriority w:val="99"/>
    <w:semiHidden/>
    <w:rsid w:val="000D467D"/>
  </w:style>
  <w:style w:type="character" w:styleId="af0">
    <w:name w:val="footnote reference"/>
    <w:basedOn w:val="a0"/>
    <w:uiPriority w:val="99"/>
    <w:semiHidden/>
    <w:unhideWhenUsed/>
    <w:rsid w:val="000D46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30429">
      <w:bodyDiv w:val="1"/>
      <w:marLeft w:val="0"/>
      <w:marRight w:val="0"/>
      <w:marTop w:val="0"/>
      <w:marBottom w:val="0"/>
      <w:divBdr>
        <w:top w:val="none" w:sz="0" w:space="0" w:color="auto"/>
        <w:left w:val="none" w:sz="0" w:space="0" w:color="auto"/>
        <w:bottom w:val="none" w:sz="0" w:space="0" w:color="auto"/>
        <w:right w:val="none" w:sz="0" w:space="0" w:color="auto"/>
      </w:divBdr>
    </w:div>
    <w:div w:id="1565213033">
      <w:bodyDiv w:val="1"/>
      <w:marLeft w:val="0"/>
      <w:marRight w:val="0"/>
      <w:marTop w:val="0"/>
      <w:marBottom w:val="0"/>
      <w:divBdr>
        <w:top w:val="none" w:sz="0" w:space="0" w:color="auto"/>
        <w:left w:val="none" w:sz="0" w:space="0" w:color="auto"/>
        <w:bottom w:val="none" w:sz="0" w:space="0" w:color="auto"/>
        <w:right w:val="none" w:sz="0" w:space="0" w:color="auto"/>
      </w:divBdr>
    </w:div>
    <w:div w:id="2033258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hyperlink" TargetMode="External" Target="https://semiconductor.samsung.com/consumer-storage/support/warranty"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image" Target="media/image3.png"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image" Target="media/image2.jpeg" /><Relationship Id="rId5" Type="http://schemas.openxmlformats.org/officeDocument/2006/relationships/styles" Target="styles.xml" /><Relationship Id="rId15" Type="http://schemas.openxmlformats.org/officeDocument/2006/relationships/fontTable" Target="fontTable.xml" /><Relationship Id="rId10" Type="http://schemas.openxmlformats.org/officeDocument/2006/relationships/image" Target="media/image1.png" /><Relationship Id="rId4" Type="http://schemas.openxmlformats.org/officeDocument/2006/relationships/customXml" Target="../customXml/item4.xml" /><Relationship Id="rId9" Type="http://schemas.openxmlformats.org/officeDocument/2006/relationships/endnotes" Target="endnotes.xm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1" ma:contentTypeDescription="Create a new document." ma:contentTypeScope="" ma:versionID="3106aed1d3eb32a23b2edccb7cdea227">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66b770ba37bd035a4f42623f19dd7ba2"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5E29B-797C-41F5-9692-8FE28C373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DFA18-54A0-4FE0-8816-F4872CE068AA}">
  <ds:schemaRefs>
    <ds:schemaRef ds:uri="http://schemas.microsoft.com/office/2006/metadata/properties"/>
    <ds:schemaRef ds:uri="http://schemas.microsoft.com/office/infopath/2007/PartnerControls"/>
    <ds:schemaRef ds:uri="d1b03339-7071-44df-add5-6175c6a55b08"/>
  </ds:schemaRefs>
</ds:datastoreItem>
</file>

<file path=customXml/itemProps3.xml><?xml version="1.0" encoding="utf-8"?>
<ds:datastoreItem xmlns:ds="http://schemas.openxmlformats.org/officeDocument/2006/customXml" ds:itemID="{F20FEE56-B1DC-4C43-95CC-01B850EB455E}">
  <ds:schemaRefs>
    <ds:schemaRef ds:uri="http://schemas.microsoft.com/sharepoint/v3/contenttype/forms"/>
  </ds:schemaRefs>
</ds:datastoreItem>
</file>

<file path=customXml/itemProps4.xml><?xml version="1.0" encoding="utf-8"?>
<ds:datastoreItem xmlns:ds="http://schemas.openxmlformats.org/officeDocument/2006/customXml" ds:itemID="{838638A9-3574-47FD-8779-29844501D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1218</Words>
  <Characters>6948</Characters>
  <Application>Microsoft Office Word</Application>
  <DocSecurity>0</DocSecurity>
  <Lines>57</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앨리슨</dc:creator>
  <cp:lastModifiedBy>김강래/Kangrae Kim</cp:lastModifiedBy>
  <cp:revision>2</cp:revision>
  <dcterms:created xsi:type="dcterms:W3CDTF">2023-09-19T01:28:00Z</dcterms:created>
  <dcterms:modified xsi:type="dcterms:W3CDTF">2023-09-19T01:28:00Z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0x01010022D2DB3492755441904A9066783758A1</vt:lpwstr>
  </property>
</Properties>
</file>