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90" w:rsidRPr="00DE639C" w:rsidRDefault="00714FED" w:rsidP="000B3643">
      <w:pPr>
        <w:jc w:val="right"/>
        <w:rPr>
          <w:rFonts w:ascii="Audi Type" w:hAnsi="Audi Type"/>
          <w:sz w:val="22"/>
          <w:szCs w:val="22"/>
          <w:lang w:val="nl-NL"/>
        </w:rPr>
      </w:pPr>
      <w:r>
        <w:rPr>
          <w:rFonts w:ascii="Audi Type" w:hAnsi="Audi Type"/>
          <w:sz w:val="22"/>
          <w:szCs w:val="22"/>
          <w:lang w:val="nl-NL"/>
        </w:rPr>
        <w:t xml:space="preserve">22 april </w:t>
      </w:r>
      <w:r w:rsidR="00374090" w:rsidRPr="00DE639C">
        <w:rPr>
          <w:rFonts w:ascii="Audi Type" w:hAnsi="Audi Type"/>
          <w:sz w:val="22"/>
          <w:szCs w:val="22"/>
          <w:lang w:val="nl-NL"/>
        </w:rPr>
        <w:t>201</w:t>
      </w:r>
      <w:r w:rsidR="00E847CF" w:rsidRPr="00DE639C">
        <w:rPr>
          <w:rFonts w:ascii="Audi Type" w:hAnsi="Audi Type"/>
          <w:sz w:val="22"/>
          <w:szCs w:val="22"/>
          <w:lang w:val="nl-NL"/>
        </w:rPr>
        <w:t>6</w:t>
      </w:r>
    </w:p>
    <w:p w:rsidR="000B3643" w:rsidRPr="00DE639C" w:rsidRDefault="000B3643" w:rsidP="000B3643">
      <w:pPr>
        <w:jc w:val="right"/>
        <w:rPr>
          <w:rFonts w:ascii="Audi Type" w:hAnsi="Audi Type"/>
          <w:sz w:val="22"/>
          <w:szCs w:val="22"/>
          <w:lang w:val="nl-NL"/>
        </w:rPr>
      </w:pPr>
      <w:r w:rsidRPr="00DE639C">
        <w:rPr>
          <w:rFonts w:ascii="Audi Type" w:hAnsi="Audi Type"/>
          <w:sz w:val="22"/>
          <w:szCs w:val="22"/>
          <w:lang w:val="nl-NL"/>
        </w:rPr>
        <w:t>A1</w:t>
      </w:r>
      <w:r w:rsidR="00E847CF" w:rsidRPr="00DE639C">
        <w:rPr>
          <w:rFonts w:ascii="Audi Type" w:hAnsi="Audi Type"/>
          <w:sz w:val="22"/>
          <w:szCs w:val="22"/>
          <w:lang w:val="nl-NL"/>
        </w:rPr>
        <w:t>6</w:t>
      </w:r>
      <w:r w:rsidRPr="00DE639C">
        <w:rPr>
          <w:rFonts w:ascii="Audi Type" w:hAnsi="Audi Type"/>
          <w:sz w:val="22"/>
          <w:szCs w:val="22"/>
          <w:lang w:val="nl-NL"/>
        </w:rPr>
        <w:t>/</w:t>
      </w:r>
      <w:r w:rsidR="00714FED">
        <w:rPr>
          <w:rFonts w:ascii="Audi Type" w:hAnsi="Audi Type"/>
          <w:sz w:val="22"/>
          <w:szCs w:val="22"/>
          <w:lang w:val="nl-NL"/>
        </w:rPr>
        <w:t>19</w:t>
      </w:r>
      <w:bookmarkStart w:id="0" w:name="_GoBack"/>
      <w:bookmarkEnd w:id="0"/>
      <w:r w:rsidRPr="00DE639C">
        <w:rPr>
          <w:rFonts w:ascii="Audi Type" w:hAnsi="Audi Type"/>
          <w:sz w:val="22"/>
          <w:szCs w:val="22"/>
          <w:lang w:val="nl-NL"/>
        </w:rPr>
        <w:t>N</w:t>
      </w:r>
    </w:p>
    <w:p w:rsidR="000B3643" w:rsidRPr="00DE639C" w:rsidRDefault="000B3643" w:rsidP="00714FED">
      <w:pPr>
        <w:jc w:val="left"/>
        <w:rPr>
          <w:rFonts w:ascii="Audi Type" w:hAnsi="Audi Type"/>
          <w:sz w:val="22"/>
          <w:szCs w:val="22"/>
          <w:lang w:val="nl-NL"/>
        </w:rPr>
      </w:pPr>
    </w:p>
    <w:p w:rsidR="00667361" w:rsidRPr="00DE639C" w:rsidRDefault="00667361" w:rsidP="00714FED">
      <w:pPr>
        <w:tabs>
          <w:tab w:val="left" w:pos="1701"/>
        </w:tabs>
        <w:spacing w:line="300" w:lineRule="exact"/>
        <w:jc w:val="left"/>
        <w:rPr>
          <w:rFonts w:ascii="Audi Type" w:hAnsi="Audi Type"/>
          <w:sz w:val="22"/>
          <w:szCs w:val="22"/>
          <w:lang w:val="nl-NL"/>
        </w:rPr>
      </w:pPr>
    </w:p>
    <w:p w:rsidR="00714FED" w:rsidRPr="00714FED" w:rsidRDefault="00714FED" w:rsidP="00714FED">
      <w:pPr>
        <w:jc w:val="left"/>
        <w:rPr>
          <w:rFonts w:ascii="Audi Type" w:hAnsi="Audi Type"/>
          <w:b/>
          <w:sz w:val="30"/>
          <w:szCs w:val="30"/>
          <w:lang w:val="nl-BE" w:eastAsia="de-DE"/>
        </w:rPr>
      </w:pPr>
      <w:r w:rsidRPr="00714FED">
        <w:rPr>
          <w:rFonts w:ascii="Audi Type" w:hAnsi="Audi Type"/>
          <w:b/>
          <w:sz w:val="30"/>
          <w:szCs w:val="30"/>
          <w:lang w:val="nl-BE"/>
        </w:rPr>
        <w:t>Frisse look en nieuwe uitrusting: Audi A6 en A7 worden nog aantrekkelijker</w:t>
      </w:r>
    </w:p>
    <w:p w:rsidR="00714FED" w:rsidRPr="00714FED" w:rsidRDefault="00714FED" w:rsidP="00714FED">
      <w:pPr>
        <w:jc w:val="left"/>
        <w:rPr>
          <w:rFonts w:ascii="Audi Type" w:hAnsi="Audi Type"/>
          <w:b/>
          <w:sz w:val="20"/>
          <w:lang w:val="nl-BE"/>
        </w:rPr>
      </w:pPr>
    </w:p>
    <w:p w:rsidR="00714FED" w:rsidRPr="00714FED" w:rsidRDefault="00714FED" w:rsidP="00714FED">
      <w:pPr>
        <w:jc w:val="left"/>
        <w:rPr>
          <w:rFonts w:ascii="Audi Type" w:hAnsi="Audi Type"/>
          <w:b/>
          <w:sz w:val="20"/>
          <w:lang w:val="nl-BE"/>
        </w:rPr>
      </w:pPr>
      <w:r w:rsidRPr="00714FED">
        <w:rPr>
          <w:rFonts w:ascii="Audi Type" w:hAnsi="Audi Type"/>
          <w:b/>
          <w:sz w:val="20"/>
          <w:lang w:val="nl-BE"/>
        </w:rPr>
        <w:t>- Nieuwe accenten voor exterieur en interieur, nieuwe uitrustingen</w:t>
      </w:r>
    </w:p>
    <w:p w:rsidR="00714FED" w:rsidRPr="00714FED" w:rsidRDefault="00714FED" w:rsidP="00714FED">
      <w:pPr>
        <w:jc w:val="left"/>
        <w:rPr>
          <w:rFonts w:ascii="Audi Type" w:hAnsi="Audi Type"/>
          <w:b/>
          <w:sz w:val="20"/>
          <w:lang w:val="nl-BE"/>
        </w:rPr>
      </w:pPr>
      <w:r w:rsidRPr="00714FED">
        <w:rPr>
          <w:rFonts w:ascii="Audi Type" w:hAnsi="Audi Type"/>
          <w:b/>
          <w:sz w:val="20"/>
          <w:lang w:val="nl-BE"/>
        </w:rPr>
        <w:t>- Nog ruimer aanbod aan connectiviteit en entertainment</w:t>
      </w:r>
    </w:p>
    <w:p w:rsidR="00714FED" w:rsidRPr="00714FED" w:rsidRDefault="00714FED" w:rsidP="00714FED">
      <w:pPr>
        <w:jc w:val="left"/>
        <w:rPr>
          <w:rFonts w:ascii="Audi Type" w:hAnsi="Audi Type"/>
          <w:sz w:val="20"/>
          <w:lang w:val="nl-BE"/>
        </w:rPr>
      </w:pPr>
    </w:p>
    <w:p w:rsidR="00714FED" w:rsidRPr="00714FED" w:rsidRDefault="00714FED" w:rsidP="00714FED">
      <w:pPr>
        <w:jc w:val="left"/>
        <w:rPr>
          <w:rFonts w:ascii="Audi Type" w:hAnsi="Audi Type"/>
          <w:sz w:val="20"/>
          <w:lang w:val="nl-BE"/>
        </w:rPr>
      </w:pPr>
      <w:r w:rsidRPr="00714FED">
        <w:rPr>
          <w:rFonts w:ascii="Audi Type" w:hAnsi="Audi Type"/>
          <w:sz w:val="20"/>
          <w:lang w:val="nl-BE"/>
        </w:rPr>
        <w:t xml:space="preserve">Audi tilt zijn topklasse-modelreeksen A6 en A7 Sportback naar een nog hoger niveau. Het exterieurdesign van de Berline en </w:t>
      </w:r>
      <w:proofErr w:type="spellStart"/>
      <w:r w:rsidRPr="00714FED">
        <w:rPr>
          <w:rFonts w:ascii="Audi Type" w:hAnsi="Audi Type"/>
          <w:sz w:val="20"/>
          <w:lang w:val="nl-BE"/>
        </w:rPr>
        <w:t>Avant</w:t>
      </w:r>
      <w:proofErr w:type="spellEnd"/>
      <w:r w:rsidRPr="00714FED">
        <w:rPr>
          <w:rFonts w:ascii="Audi Type" w:hAnsi="Audi Type"/>
          <w:sz w:val="20"/>
          <w:lang w:val="nl-BE"/>
        </w:rPr>
        <w:t xml:space="preserve"> wordt nog scherper en alle modellen krijgen een verder verfijnd interieur en nieuwe uitrustingen. Voor de A6 </w:t>
      </w:r>
      <w:proofErr w:type="spellStart"/>
      <w:r w:rsidRPr="00714FED">
        <w:rPr>
          <w:rFonts w:ascii="Audi Type" w:hAnsi="Audi Type"/>
          <w:sz w:val="20"/>
          <w:lang w:val="nl-BE"/>
        </w:rPr>
        <w:t>allroad</w:t>
      </w:r>
      <w:proofErr w:type="spellEnd"/>
      <w:r w:rsidRPr="00714FED">
        <w:rPr>
          <w:rFonts w:ascii="Audi Type" w:hAnsi="Audi Type"/>
          <w:sz w:val="20"/>
          <w:lang w:val="nl-BE"/>
        </w:rPr>
        <w:t xml:space="preserve"> </w:t>
      </w:r>
      <w:proofErr w:type="spellStart"/>
      <w:r w:rsidRPr="00714FED">
        <w:rPr>
          <w:rFonts w:ascii="Audi Type" w:hAnsi="Audi Type"/>
          <w:sz w:val="20"/>
          <w:lang w:val="nl-BE"/>
        </w:rPr>
        <w:t>quattro</w:t>
      </w:r>
      <w:proofErr w:type="spellEnd"/>
      <w:r w:rsidRPr="00714FED">
        <w:rPr>
          <w:rFonts w:ascii="Audi Type" w:hAnsi="Audi Type"/>
          <w:sz w:val="20"/>
          <w:lang w:val="nl-BE"/>
        </w:rPr>
        <w:t xml:space="preserve"> is er bovendien een nieuw omvangrijk uitrustingspack. De vernieuwde familie in de topklasse zal binnenkort wereldwijd </w:t>
      </w:r>
      <w:proofErr w:type="spellStart"/>
      <w:r w:rsidRPr="00714FED">
        <w:rPr>
          <w:rFonts w:ascii="Audi Type" w:hAnsi="Audi Type"/>
          <w:sz w:val="20"/>
          <w:lang w:val="nl-BE"/>
        </w:rPr>
        <w:t>bestelbaar</w:t>
      </w:r>
      <w:proofErr w:type="spellEnd"/>
      <w:r w:rsidRPr="00714FED">
        <w:rPr>
          <w:rFonts w:ascii="Audi Type" w:hAnsi="Audi Type"/>
          <w:sz w:val="20"/>
          <w:lang w:val="nl-BE"/>
        </w:rPr>
        <w:t xml:space="preserve"> zijn. De eerste exemplaren worden in de zomer geleverd.</w:t>
      </w:r>
    </w:p>
    <w:p w:rsidR="00714FED" w:rsidRPr="00714FED" w:rsidRDefault="00714FED" w:rsidP="00714FED">
      <w:pPr>
        <w:jc w:val="left"/>
        <w:rPr>
          <w:rFonts w:ascii="Audi Type" w:hAnsi="Audi Type"/>
          <w:sz w:val="20"/>
          <w:lang w:val="nl-BE"/>
        </w:rPr>
      </w:pPr>
    </w:p>
    <w:p w:rsidR="00714FED" w:rsidRPr="00714FED" w:rsidRDefault="00714FED" w:rsidP="00714FED">
      <w:pPr>
        <w:jc w:val="left"/>
        <w:rPr>
          <w:rFonts w:ascii="Audi Type" w:hAnsi="Audi Type"/>
          <w:sz w:val="20"/>
          <w:lang w:val="nl-BE"/>
        </w:rPr>
      </w:pPr>
      <w:r w:rsidRPr="00714FED">
        <w:rPr>
          <w:rFonts w:ascii="Audi Type" w:hAnsi="Audi Type"/>
          <w:sz w:val="20"/>
          <w:lang w:val="nl-BE"/>
        </w:rPr>
        <w:t xml:space="preserve">Kwaliteit, design en technologie, dat zijn de belangrijkste verkoopargumenten voor de Audi-modellen in de topklasse. Bij de modeljaarwissel voert het merk een opwaardering van zijn modellen door. Enkele ingrepen aan de voorzijde van de wagens benadrukken de horizontale lijnen van het exterieurdesign. Bij de Audi A6 en de Audi A6 </w:t>
      </w:r>
      <w:proofErr w:type="spellStart"/>
      <w:r w:rsidRPr="00714FED">
        <w:rPr>
          <w:rFonts w:ascii="Audi Type" w:hAnsi="Audi Type"/>
          <w:sz w:val="20"/>
          <w:lang w:val="nl-BE"/>
        </w:rPr>
        <w:t>Avant</w:t>
      </w:r>
      <w:proofErr w:type="spellEnd"/>
      <w:r w:rsidRPr="00714FED">
        <w:rPr>
          <w:rFonts w:ascii="Audi Type" w:hAnsi="Audi Type"/>
          <w:sz w:val="20"/>
          <w:lang w:val="nl-BE"/>
        </w:rPr>
        <w:t xml:space="preserve"> zijn de luchtinlaten met krachtige contouren in de nieuwe voorbumper geïntegreerd, terwijl lijsten in hoogglanzend zwart de zijdelingse inlaatroosters horizontaal opdelen. Ook de vormgeving van de zijdrempels en de achterbumper werd hoekiger. Een nieuwe diffusor achteraan zorgt voor de finishing </w:t>
      </w:r>
      <w:proofErr w:type="spellStart"/>
      <w:r w:rsidRPr="00714FED">
        <w:rPr>
          <w:rFonts w:ascii="Audi Type" w:hAnsi="Audi Type"/>
          <w:sz w:val="20"/>
          <w:lang w:val="nl-BE"/>
        </w:rPr>
        <w:t>touch</w:t>
      </w:r>
      <w:proofErr w:type="spellEnd"/>
      <w:r w:rsidRPr="00714FED">
        <w:rPr>
          <w:rFonts w:ascii="Audi Type" w:hAnsi="Audi Type"/>
          <w:sz w:val="20"/>
          <w:lang w:val="nl-BE"/>
        </w:rPr>
        <w:t>.</w:t>
      </w:r>
    </w:p>
    <w:p w:rsidR="00714FED" w:rsidRPr="00714FED" w:rsidRDefault="00714FED" w:rsidP="00714FED">
      <w:pPr>
        <w:jc w:val="left"/>
        <w:rPr>
          <w:rFonts w:ascii="Audi Type" w:hAnsi="Audi Type"/>
          <w:sz w:val="20"/>
          <w:lang w:val="nl-BE"/>
        </w:rPr>
      </w:pPr>
    </w:p>
    <w:p w:rsidR="00714FED" w:rsidRPr="00714FED" w:rsidRDefault="00714FED" w:rsidP="00714FED">
      <w:pPr>
        <w:jc w:val="left"/>
        <w:rPr>
          <w:rFonts w:ascii="Audi Type" w:hAnsi="Audi Type"/>
          <w:sz w:val="20"/>
          <w:lang w:val="nl-BE"/>
        </w:rPr>
      </w:pPr>
      <w:r w:rsidRPr="00714FED">
        <w:rPr>
          <w:rFonts w:ascii="Audi Type" w:hAnsi="Audi Type"/>
          <w:sz w:val="20"/>
          <w:lang w:val="nl-BE"/>
        </w:rPr>
        <w:t xml:space="preserve">Met het optionele </w:t>
      </w:r>
      <w:proofErr w:type="spellStart"/>
      <w:r w:rsidRPr="00714FED">
        <w:rPr>
          <w:rFonts w:ascii="Audi Type" w:hAnsi="Audi Type"/>
          <w:sz w:val="20"/>
          <w:lang w:val="nl-BE"/>
        </w:rPr>
        <w:t>'S</w:t>
      </w:r>
      <w:proofErr w:type="spellEnd"/>
      <w:r w:rsidRPr="00714FED">
        <w:rPr>
          <w:rFonts w:ascii="Audi Type" w:hAnsi="Audi Type"/>
          <w:sz w:val="20"/>
          <w:lang w:val="nl-BE"/>
        </w:rPr>
        <w:t xml:space="preserve"> line Exterieur'-pack krijgen de A6-modellen een specifiek nieuw radiatorrooster met matzwart gelakt corpus. De lamellen zijn in glanzend chroom afgewerkt. Opmerkelijke chroomlijsten beklemtonen de zijdelingse luchtinlaten; de versies met </w:t>
      </w:r>
      <w:proofErr w:type="spellStart"/>
      <w:r w:rsidRPr="00714FED">
        <w:rPr>
          <w:rFonts w:ascii="Audi Type" w:hAnsi="Audi Type"/>
          <w:sz w:val="20"/>
          <w:lang w:val="nl-BE"/>
        </w:rPr>
        <w:t>adaptive</w:t>
      </w:r>
      <w:proofErr w:type="spellEnd"/>
      <w:r w:rsidRPr="00714FED">
        <w:rPr>
          <w:rFonts w:ascii="Audi Type" w:hAnsi="Audi Type"/>
          <w:sz w:val="20"/>
          <w:lang w:val="nl-BE"/>
        </w:rPr>
        <w:t xml:space="preserve"> cruise control zijn afgewerkt met extra chroomringen.</w:t>
      </w:r>
    </w:p>
    <w:p w:rsidR="00714FED" w:rsidRPr="00714FED" w:rsidRDefault="00714FED" w:rsidP="00714FED">
      <w:pPr>
        <w:jc w:val="left"/>
        <w:rPr>
          <w:rFonts w:ascii="Audi Type" w:hAnsi="Audi Type"/>
          <w:sz w:val="20"/>
          <w:lang w:val="nl-BE"/>
        </w:rPr>
      </w:pPr>
    </w:p>
    <w:p w:rsidR="00714FED" w:rsidRPr="00714FED" w:rsidRDefault="00714FED" w:rsidP="00714FED">
      <w:pPr>
        <w:jc w:val="left"/>
        <w:rPr>
          <w:rFonts w:ascii="Audi Type" w:hAnsi="Audi Type"/>
          <w:sz w:val="20"/>
          <w:lang w:val="nl-BE"/>
        </w:rPr>
      </w:pPr>
      <w:r w:rsidRPr="00714FED">
        <w:rPr>
          <w:rFonts w:ascii="Audi Type" w:hAnsi="Audi Type"/>
          <w:sz w:val="20"/>
          <w:lang w:val="nl-BE"/>
        </w:rPr>
        <w:t xml:space="preserve">Alle A6- en A7-modellen krijgen voortaan nog meer connectiviteit en entertainment aan boord. Via de Audi smartphone interface worden de geïndividualiseerde omgevingen Apple </w:t>
      </w:r>
      <w:proofErr w:type="spellStart"/>
      <w:r w:rsidRPr="00714FED">
        <w:rPr>
          <w:rFonts w:ascii="Audi Type" w:hAnsi="Audi Type"/>
          <w:sz w:val="20"/>
          <w:lang w:val="nl-BE"/>
        </w:rPr>
        <w:t>CarPlay</w:t>
      </w:r>
      <w:proofErr w:type="spellEnd"/>
      <w:r w:rsidRPr="00714FED">
        <w:rPr>
          <w:rFonts w:ascii="Audi Type" w:hAnsi="Audi Type"/>
          <w:sz w:val="20"/>
          <w:lang w:val="nl-BE"/>
        </w:rPr>
        <w:t xml:space="preserve"> en Google Android Auto op het MMI-scherm weergegeven. Ook nieuw in de Audi A6 en A7 is de Audi </w:t>
      </w:r>
      <w:proofErr w:type="spellStart"/>
      <w:r w:rsidRPr="00714FED">
        <w:rPr>
          <w:rFonts w:ascii="Audi Type" w:hAnsi="Audi Type"/>
          <w:sz w:val="20"/>
          <w:lang w:val="nl-BE"/>
        </w:rPr>
        <w:t>phone</w:t>
      </w:r>
      <w:proofErr w:type="spellEnd"/>
      <w:r w:rsidRPr="00714FED">
        <w:rPr>
          <w:rFonts w:ascii="Audi Type" w:hAnsi="Audi Type"/>
          <w:sz w:val="20"/>
          <w:lang w:val="nl-BE"/>
        </w:rPr>
        <w:t xml:space="preserve"> box, die het mogelijk maakt om compatibele smartphones via inductie op te laden volgens de </w:t>
      </w:r>
      <w:proofErr w:type="spellStart"/>
      <w:r w:rsidRPr="00714FED">
        <w:rPr>
          <w:rFonts w:ascii="Audi Type" w:hAnsi="Audi Type"/>
          <w:sz w:val="20"/>
          <w:lang w:val="nl-BE"/>
        </w:rPr>
        <w:t>Qi</w:t>
      </w:r>
      <w:proofErr w:type="spellEnd"/>
      <w:r w:rsidRPr="00714FED">
        <w:rPr>
          <w:rFonts w:ascii="Audi Type" w:hAnsi="Audi Type"/>
          <w:sz w:val="20"/>
          <w:lang w:val="nl-BE"/>
        </w:rPr>
        <w:t xml:space="preserve">-standaard. Twee geconnecteerde Audi </w:t>
      </w:r>
      <w:proofErr w:type="spellStart"/>
      <w:r w:rsidRPr="00714FED">
        <w:rPr>
          <w:rFonts w:ascii="Audi Type" w:hAnsi="Audi Type"/>
          <w:sz w:val="20"/>
          <w:lang w:val="nl-BE"/>
        </w:rPr>
        <w:t>tablets</w:t>
      </w:r>
      <w:proofErr w:type="spellEnd"/>
      <w:r w:rsidRPr="00714FED">
        <w:rPr>
          <w:rFonts w:ascii="Audi Type" w:hAnsi="Audi Type"/>
          <w:sz w:val="20"/>
          <w:lang w:val="nl-BE"/>
        </w:rPr>
        <w:t>, die ook buiten de wagen bruikbaar zijn, zorgen voor entertainment voor de passagiers achterin. Alle nieuwe elementen zijn ook voor de S-modellen beschikbaar.</w:t>
      </w:r>
    </w:p>
    <w:p w:rsidR="00E847CF" w:rsidRPr="00714FED" w:rsidRDefault="00E847CF" w:rsidP="00714FED">
      <w:pPr>
        <w:tabs>
          <w:tab w:val="left" w:pos="1701"/>
        </w:tabs>
        <w:spacing w:line="300" w:lineRule="exact"/>
        <w:jc w:val="left"/>
        <w:rPr>
          <w:rFonts w:ascii="Audi Type" w:hAnsi="Audi Type"/>
          <w:sz w:val="22"/>
          <w:szCs w:val="22"/>
          <w:lang w:val="nl-BE"/>
        </w:rPr>
      </w:pPr>
    </w:p>
    <w:p w:rsidR="00E847CF" w:rsidRPr="00DE639C" w:rsidRDefault="00E847CF" w:rsidP="000B3643">
      <w:pPr>
        <w:tabs>
          <w:tab w:val="left" w:pos="1701"/>
        </w:tabs>
        <w:spacing w:line="300" w:lineRule="exact"/>
        <w:rPr>
          <w:rFonts w:ascii="Audi Type" w:hAnsi="Audi Type"/>
          <w:sz w:val="22"/>
          <w:szCs w:val="22"/>
          <w:lang w:val="nl-NL"/>
        </w:rPr>
      </w:pPr>
    </w:p>
    <w:p w:rsidR="00667361" w:rsidRPr="00DE639C" w:rsidRDefault="00667361" w:rsidP="000B3643">
      <w:pPr>
        <w:tabs>
          <w:tab w:val="left" w:pos="1701"/>
        </w:tabs>
        <w:spacing w:line="300" w:lineRule="exact"/>
        <w:rPr>
          <w:rFonts w:ascii="Audi Type" w:hAnsi="Audi Type"/>
          <w:sz w:val="22"/>
          <w:szCs w:val="22"/>
          <w:lang w:val="nl-NL"/>
        </w:rPr>
      </w:pPr>
    </w:p>
    <w:p w:rsidR="000B3643" w:rsidRPr="00DE639C" w:rsidRDefault="000B3643" w:rsidP="000B3643">
      <w:pPr>
        <w:tabs>
          <w:tab w:val="left" w:pos="1701"/>
        </w:tabs>
        <w:spacing w:line="300" w:lineRule="exact"/>
        <w:rPr>
          <w:rFonts w:ascii="Audi Type" w:hAnsi="Audi Type"/>
          <w:sz w:val="22"/>
          <w:szCs w:val="22"/>
          <w:lang w:val="nl-NL"/>
        </w:rPr>
      </w:pPr>
    </w:p>
    <w:p w:rsidR="009A10DD" w:rsidRPr="00DE639C" w:rsidRDefault="009A10DD" w:rsidP="009A10DD">
      <w:pPr>
        <w:pStyle w:val="Normaloblique"/>
        <w:pBdr>
          <w:top w:val="single" w:sz="2" w:space="17" w:color="000000"/>
        </w:pBdr>
        <w:rPr>
          <w:lang w:val="nl-BE"/>
        </w:rPr>
      </w:pPr>
      <w:r w:rsidRPr="00DE639C">
        <w:rPr>
          <w:lang w:val="nl-BE"/>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0B3643" w:rsidRPr="00660BFC" w:rsidRDefault="000B3643" w:rsidP="000B3643">
      <w:pPr>
        <w:pStyle w:val="Normaloblique"/>
        <w:pBdr>
          <w:top w:val="single" w:sz="2" w:space="17" w:color="000000"/>
        </w:pBdr>
        <w:rPr>
          <w:spacing w:val="2"/>
          <w:sz w:val="18"/>
          <w:lang w:val="nl-NL"/>
        </w:rPr>
      </w:pPr>
    </w:p>
    <w:sectPr w:rsidR="000B3643" w:rsidRPr="00660BFC" w:rsidSect="000B3643">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B26" w:rsidRDefault="00474B26">
      <w:r>
        <w:separator/>
      </w:r>
    </w:p>
  </w:endnote>
  <w:endnote w:type="continuationSeparator" w:id="0">
    <w:p w:rsidR="00474B26" w:rsidRDefault="0047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 Type">
    <w:altName w:val="Corbel"/>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B26" w:rsidRDefault="00474B26">
      <w:r>
        <w:separator/>
      </w:r>
    </w:p>
  </w:footnote>
  <w:footnote w:type="continuationSeparator" w:id="0">
    <w:p w:rsidR="00474B26" w:rsidRDefault="0047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43" w:rsidRDefault="00DE639C">
    <w:pPr>
      <w:pStyle w:val="Header"/>
    </w:pPr>
    <w:r>
      <w:rPr>
        <w:noProof/>
        <w:lang w:val="nl-BE" w:eastAsia="nl-BE"/>
      </w:rPr>
      <w:drawing>
        <wp:inline distT="0" distB="0" distL="0" distR="0">
          <wp:extent cx="2811780" cy="563880"/>
          <wp:effectExtent l="0" t="0" r="7620" b="7620"/>
          <wp:docPr id="1" name="Picture 1" descr="Rings_RGB_25_Claim-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gs_RGB_25_Claim-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1"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2"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proofState w:spelling="clean"/>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43"/>
    <w:rsid w:val="000801EF"/>
    <w:rsid w:val="000B3643"/>
    <w:rsid w:val="00101F12"/>
    <w:rsid w:val="00167930"/>
    <w:rsid w:val="0018266A"/>
    <w:rsid w:val="00316278"/>
    <w:rsid w:val="00353BD5"/>
    <w:rsid w:val="00374090"/>
    <w:rsid w:val="003E63FE"/>
    <w:rsid w:val="00474B26"/>
    <w:rsid w:val="004D4ABD"/>
    <w:rsid w:val="00520627"/>
    <w:rsid w:val="00624B29"/>
    <w:rsid w:val="00660BFC"/>
    <w:rsid w:val="00667361"/>
    <w:rsid w:val="00714FED"/>
    <w:rsid w:val="008B6818"/>
    <w:rsid w:val="009A10DD"/>
    <w:rsid w:val="009A5791"/>
    <w:rsid w:val="00A07EF0"/>
    <w:rsid w:val="00A47B1C"/>
    <w:rsid w:val="00C26AAE"/>
    <w:rsid w:val="00C64543"/>
    <w:rsid w:val="00CB5ADB"/>
    <w:rsid w:val="00D34CC0"/>
    <w:rsid w:val="00DE639C"/>
    <w:rsid w:val="00E708BD"/>
    <w:rsid w:val="00E847CF"/>
    <w:rsid w:val="00FA7ECF"/>
    <w:rsid w:val="00FE2443"/>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efaultImageDpi w14:val="300"/>
  <w15:chartTrackingRefBased/>
  <w15:docId w15:val="{9062990A-9C70-4E6C-96FC-40CDA00D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39"/>
    <w:pPr>
      <w:jc w:val="both"/>
    </w:pPr>
    <w:rPr>
      <w:sz w:val="24"/>
      <w:lang w:val="fr-FR" w:eastAsia="fr-FR"/>
    </w:rPr>
  </w:style>
  <w:style w:type="paragraph" w:styleId="Heading1">
    <w:name w:val="heading 1"/>
    <w:basedOn w:val="Normal"/>
    <w:next w:val="Normal"/>
    <w:qFormat/>
    <w:rsid w:val="00B70939"/>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qFormat/>
    <w:rsid w:val="00B70939"/>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qFormat/>
    <w:rsid w:val="00B70939"/>
    <w:pPr>
      <w:keepNext/>
      <w:numPr>
        <w:numId w:val="2"/>
      </w:numPr>
      <w:spacing w:before="240" w:after="60"/>
      <w:jc w:val="left"/>
      <w:outlineLvl w:val="2"/>
    </w:pPr>
    <w:rPr>
      <w:rFonts w:ascii="Times New Roman" w:hAnsi="Times New Roman"/>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0939"/>
    <w:pPr>
      <w:tabs>
        <w:tab w:val="center" w:pos="4536"/>
        <w:tab w:val="right" w:pos="9072"/>
      </w:tabs>
    </w:pPr>
  </w:style>
  <w:style w:type="paragraph" w:styleId="Footer">
    <w:name w:val="footer"/>
    <w:basedOn w:val="Normal"/>
    <w:rsid w:val="00B70939"/>
    <w:pPr>
      <w:tabs>
        <w:tab w:val="center" w:pos="4536"/>
        <w:tab w:val="right" w:pos="9072"/>
      </w:tabs>
    </w:pPr>
  </w:style>
  <w:style w:type="character" w:styleId="PageNumber">
    <w:name w:val="page number"/>
    <w:basedOn w:val="DefaultParagraphFont"/>
    <w:rsid w:val="00B70939"/>
  </w:style>
  <w:style w:type="paragraph" w:styleId="FootnoteText">
    <w:name w:val="footnote text"/>
    <w:basedOn w:val="Normal"/>
    <w:rsid w:val="00B70939"/>
    <w:rPr>
      <w:sz w:val="20"/>
    </w:rPr>
  </w:style>
  <w:style w:type="character" w:customStyle="1" w:styleId="Appelnotedebasdep">
    <w:name w:val="Appel note de bas de p."/>
    <w:rsid w:val="00B70939"/>
    <w:rPr>
      <w:vertAlign w:val="superscript"/>
    </w:rPr>
  </w:style>
  <w:style w:type="paragraph" w:customStyle="1" w:styleId="Normale">
    <w:name w:val="Normal(e)"/>
    <w:basedOn w:val="Normal"/>
    <w:rsid w:val="00623BFE"/>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Normaloblique">
    <w:name w:val="Normal oblique"/>
    <w:basedOn w:val="Normal"/>
    <w:uiPriority w:val="99"/>
    <w:rsid w:val="00892791"/>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6413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2263</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2</cp:revision>
  <cp:lastPrinted>2008-09-15T08:18:00Z</cp:lastPrinted>
  <dcterms:created xsi:type="dcterms:W3CDTF">2016-04-22T09:12:00Z</dcterms:created>
  <dcterms:modified xsi:type="dcterms:W3CDTF">2016-04-22T09:12:00Z</dcterms:modified>
</cp:coreProperties>
</file>