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AD2B7" w14:textId="7FA0C6C2" w:rsidR="00BA7679" w:rsidRPr="002F35AA" w:rsidRDefault="002F35AA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  <w:r w:rsidRPr="002F35AA">
        <w:rPr>
          <w:rFonts w:ascii="Arial" w:hAnsi="Arial" w:cs="Arial"/>
          <w:b/>
          <w:color w:val="1A1A1A"/>
          <w:sz w:val="28"/>
          <w:szCs w:val="26"/>
          <w:lang w:val="fr-FR"/>
        </w:rPr>
        <w:t>LANCEMENT DE LA CAMPAGNE EUROMELANOMA 2015</w:t>
      </w:r>
    </w:p>
    <w:p w14:paraId="55F5F999" w14:textId="77777777" w:rsidR="002F35AA" w:rsidRDefault="002F35AA" w:rsidP="002D1EF6">
      <w:pPr>
        <w:jc w:val="center"/>
        <w:rPr>
          <w:rFonts w:ascii="Arial" w:hAnsi="Arial" w:cs="Arial"/>
          <w:b/>
          <w:color w:val="1A1A1A"/>
          <w:sz w:val="32"/>
          <w:szCs w:val="26"/>
          <w:lang w:val="fr-FR"/>
        </w:rPr>
      </w:pPr>
    </w:p>
    <w:p w14:paraId="1D8C3AFF" w14:textId="742D2F43" w:rsidR="004C4DB6" w:rsidRPr="00761B6B" w:rsidRDefault="004C4DB6" w:rsidP="002D1EF6">
      <w:pPr>
        <w:jc w:val="center"/>
        <w:rPr>
          <w:rFonts w:ascii="Arial" w:hAnsi="Arial" w:cs="Arial"/>
          <w:b/>
          <w:color w:val="1A1A1A"/>
          <w:sz w:val="32"/>
          <w:szCs w:val="26"/>
          <w:lang w:val="fr-FR"/>
        </w:rPr>
      </w:pPr>
      <w:r w:rsidRPr="00761B6B">
        <w:rPr>
          <w:rFonts w:ascii="Arial" w:hAnsi="Arial" w:cs="Arial"/>
          <w:b/>
          <w:color w:val="1A1A1A"/>
          <w:sz w:val="32"/>
          <w:szCs w:val="26"/>
          <w:lang w:val="fr-FR"/>
        </w:rPr>
        <w:t xml:space="preserve">Cancer de la peau : le </w:t>
      </w:r>
      <w:r w:rsidR="00C76B0F">
        <w:rPr>
          <w:rFonts w:ascii="Arial" w:hAnsi="Arial" w:cs="Arial"/>
          <w:b/>
          <w:color w:val="1A1A1A"/>
          <w:sz w:val="32"/>
          <w:szCs w:val="26"/>
          <w:lang w:val="fr-FR"/>
        </w:rPr>
        <w:t xml:space="preserve">report du diagnostic coûte </w:t>
      </w:r>
      <w:r w:rsidR="00A15A64">
        <w:rPr>
          <w:rFonts w:ascii="Arial" w:hAnsi="Arial" w:cs="Arial"/>
          <w:b/>
          <w:color w:val="1A1A1A"/>
          <w:sz w:val="32"/>
          <w:szCs w:val="26"/>
          <w:lang w:val="fr-FR"/>
        </w:rPr>
        <w:t>quelque</w:t>
      </w:r>
      <w:r w:rsidR="002D362A">
        <w:rPr>
          <w:rFonts w:ascii="Arial" w:hAnsi="Arial" w:cs="Arial"/>
          <w:b/>
          <w:color w:val="1A1A1A"/>
          <w:sz w:val="32"/>
          <w:szCs w:val="26"/>
          <w:lang w:val="fr-FR"/>
        </w:rPr>
        <w:t xml:space="preserve"> 150</w:t>
      </w:r>
      <w:r w:rsidR="00542908">
        <w:rPr>
          <w:rFonts w:ascii="Arial" w:hAnsi="Arial" w:cs="Arial"/>
          <w:b/>
          <w:color w:val="1A1A1A"/>
          <w:sz w:val="32"/>
          <w:szCs w:val="26"/>
          <w:lang w:val="fr-FR"/>
        </w:rPr>
        <w:t xml:space="preserve"> </w:t>
      </w:r>
      <w:r w:rsidR="006F62D4">
        <w:rPr>
          <w:rFonts w:ascii="Arial" w:hAnsi="Arial" w:cs="Arial"/>
          <w:b/>
          <w:color w:val="1A1A1A"/>
          <w:sz w:val="32"/>
          <w:szCs w:val="26"/>
          <w:lang w:val="fr-FR"/>
        </w:rPr>
        <w:t>vies</w:t>
      </w:r>
      <w:r w:rsidR="00542908">
        <w:rPr>
          <w:rFonts w:ascii="Arial" w:hAnsi="Arial" w:cs="Arial"/>
          <w:b/>
          <w:color w:val="1A1A1A"/>
          <w:sz w:val="32"/>
          <w:szCs w:val="26"/>
          <w:lang w:val="fr-FR"/>
        </w:rPr>
        <w:t xml:space="preserve"> </w:t>
      </w:r>
      <w:r w:rsidR="00A15A64">
        <w:rPr>
          <w:rFonts w:ascii="Arial" w:hAnsi="Arial" w:cs="Arial"/>
          <w:b/>
          <w:color w:val="1A1A1A"/>
          <w:sz w:val="32"/>
          <w:szCs w:val="26"/>
          <w:lang w:val="fr-FR"/>
        </w:rPr>
        <w:t xml:space="preserve">par an </w:t>
      </w:r>
      <w:r w:rsidR="00542908">
        <w:rPr>
          <w:rFonts w:ascii="Arial" w:hAnsi="Arial" w:cs="Arial"/>
          <w:b/>
          <w:color w:val="1A1A1A"/>
          <w:sz w:val="32"/>
          <w:szCs w:val="26"/>
          <w:lang w:val="fr-FR"/>
        </w:rPr>
        <w:t>en Belgique</w:t>
      </w:r>
    </w:p>
    <w:p w14:paraId="605CAE48" w14:textId="1D248E0C" w:rsidR="00C76B0F" w:rsidRDefault="00C76B0F" w:rsidP="00C76B0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41%</w:t>
      </w:r>
      <w:r w:rsidR="005E547F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>
        <w:rPr>
          <w:rFonts w:ascii="Arial" w:hAnsi="Arial" w:cs="Arial"/>
          <w:b/>
          <w:color w:val="1A1A1A"/>
          <w:lang w:val="fr-FR"/>
        </w:rPr>
        <w:t xml:space="preserve"> des décès dus au</w:t>
      </w:r>
      <w:r w:rsidR="00CD7083">
        <w:rPr>
          <w:rFonts w:ascii="Arial" w:hAnsi="Arial" w:cs="Arial"/>
          <w:b/>
          <w:color w:val="1A1A1A"/>
          <w:lang w:val="fr-FR"/>
        </w:rPr>
        <w:t>x</w:t>
      </w:r>
      <w:r>
        <w:rPr>
          <w:rFonts w:ascii="Arial" w:hAnsi="Arial" w:cs="Arial"/>
          <w:b/>
          <w:color w:val="1A1A1A"/>
          <w:lang w:val="fr-FR"/>
        </w:rPr>
        <w:t xml:space="preserve"> cancer</w:t>
      </w:r>
      <w:r w:rsidR="00CD7083">
        <w:rPr>
          <w:rFonts w:ascii="Arial" w:hAnsi="Arial" w:cs="Arial"/>
          <w:b/>
          <w:color w:val="1A1A1A"/>
          <w:lang w:val="fr-FR"/>
        </w:rPr>
        <w:t>s</w:t>
      </w:r>
      <w:r>
        <w:rPr>
          <w:rFonts w:ascii="Arial" w:hAnsi="Arial" w:cs="Arial"/>
          <w:b/>
          <w:color w:val="1A1A1A"/>
          <w:lang w:val="fr-FR"/>
        </w:rPr>
        <w:t xml:space="preserve"> de la peau pourraient être évités si les patients ne retardaient pas leur consultation</w:t>
      </w:r>
      <w:r w:rsidR="005E547F">
        <w:rPr>
          <w:rFonts w:ascii="Arial" w:hAnsi="Arial" w:cs="Arial"/>
          <w:b/>
          <w:color w:val="1A1A1A"/>
          <w:lang w:val="fr-FR"/>
        </w:rPr>
        <w:t>,</w:t>
      </w:r>
    </w:p>
    <w:p w14:paraId="55B94742" w14:textId="76A719C0" w:rsidR="00B84E9B" w:rsidRPr="00C76B0F" w:rsidRDefault="00C76B0F" w:rsidP="00C76B0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Un chiffre encore plus alarmant quand on sait que p</w:t>
      </w:r>
      <w:r w:rsidRPr="00C76B0F">
        <w:rPr>
          <w:rFonts w:ascii="Arial" w:hAnsi="Arial" w:cs="Arial"/>
          <w:b/>
          <w:color w:val="1A1A1A"/>
          <w:lang w:val="fr-FR"/>
        </w:rPr>
        <w:t xml:space="preserve">lus de 40% des patients </w:t>
      </w:r>
      <w:r w:rsidR="00A15A64">
        <w:rPr>
          <w:rFonts w:ascii="Arial" w:hAnsi="Arial" w:cs="Arial"/>
          <w:b/>
          <w:color w:val="1A1A1A"/>
          <w:lang w:val="fr-FR"/>
        </w:rPr>
        <w:t xml:space="preserve">belges </w:t>
      </w:r>
      <w:r w:rsidRPr="00C76B0F">
        <w:rPr>
          <w:rFonts w:ascii="Arial" w:hAnsi="Arial" w:cs="Arial"/>
          <w:b/>
          <w:color w:val="1A1A1A"/>
          <w:lang w:val="fr-FR"/>
        </w:rPr>
        <w:t xml:space="preserve">reportent leur visite chez le spécialiste alors </w:t>
      </w:r>
      <w:r w:rsidR="005E547F">
        <w:rPr>
          <w:rFonts w:ascii="Arial" w:hAnsi="Arial" w:cs="Arial"/>
          <w:b/>
          <w:color w:val="1A1A1A"/>
          <w:lang w:val="fr-FR"/>
        </w:rPr>
        <w:t>qu’ils ont détecté</w:t>
      </w:r>
      <w:r w:rsidRPr="00C76B0F">
        <w:rPr>
          <w:rFonts w:ascii="Arial" w:hAnsi="Arial" w:cs="Arial"/>
          <w:b/>
          <w:color w:val="1A1A1A"/>
          <w:lang w:val="fr-FR"/>
        </w:rPr>
        <w:t xml:space="preserve"> les premi</w:t>
      </w:r>
      <w:r w:rsidR="005E547F">
        <w:rPr>
          <w:rFonts w:ascii="Arial" w:hAnsi="Arial" w:cs="Arial"/>
          <w:b/>
          <w:color w:val="1A1A1A"/>
          <w:lang w:val="fr-FR"/>
        </w:rPr>
        <w:t>ers signes du cancer de la peau,</w:t>
      </w:r>
    </w:p>
    <w:p w14:paraId="33C5A4D8" w14:textId="3B013F07" w:rsidR="003C04A8" w:rsidRDefault="004C4DB6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proofErr w:type="spellStart"/>
      <w:r w:rsidRPr="00761B6B">
        <w:rPr>
          <w:rFonts w:ascii="Arial" w:hAnsi="Arial" w:cs="Arial"/>
          <w:b/>
          <w:color w:val="1A1A1A"/>
          <w:lang w:val="fr-FR"/>
        </w:rPr>
        <w:t>Euromelanoma</w:t>
      </w:r>
      <w:proofErr w:type="spellEnd"/>
      <w:r w:rsidRPr="00761B6B">
        <w:rPr>
          <w:rFonts w:ascii="Arial" w:hAnsi="Arial" w:cs="Arial"/>
          <w:b/>
          <w:color w:val="1A1A1A"/>
          <w:lang w:val="fr-FR"/>
        </w:rPr>
        <w:t xml:space="preserve"> lance sa campagne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2F35AA">
        <w:rPr>
          <w:rFonts w:ascii="Arial" w:hAnsi="Arial" w:cs="Arial"/>
          <w:b/>
          <w:color w:val="1A1A1A"/>
          <w:lang w:val="fr-FR"/>
        </w:rPr>
        <w:t xml:space="preserve">avec </w:t>
      </w:r>
      <w:r w:rsidR="005E547F">
        <w:rPr>
          <w:rFonts w:ascii="Arial" w:hAnsi="Arial" w:cs="Arial"/>
          <w:b/>
          <w:color w:val="1A1A1A"/>
          <w:lang w:val="fr-FR"/>
        </w:rPr>
        <w:t>comme</w:t>
      </w:r>
      <w:r w:rsidR="002F35AA">
        <w:rPr>
          <w:rFonts w:ascii="Arial" w:hAnsi="Arial" w:cs="Arial"/>
          <w:b/>
          <w:color w:val="1A1A1A"/>
          <w:lang w:val="fr-FR"/>
        </w:rPr>
        <w:t xml:space="preserve"> thème le report du diagnostic</w:t>
      </w:r>
      <w:r w:rsidR="005E547F">
        <w:rPr>
          <w:rFonts w:ascii="Arial" w:hAnsi="Arial" w:cs="Arial"/>
          <w:b/>
          <w:color w:val="1A1A1A"/>
          <w:lang w:val="fr-FR"/>
        </w:rPr>
        <w:t>. U</w:t>
      </w:r>
      <w:r w:rsidRPr="00761B6B">
        <w:rPr>
          <w:rFonts w:ascii="Arial" w:hAnsi="Arial" w:cs="Arial"/>
          <w:b/>
          <w:color w:val="1A1A1A"/>
          <w:lang w:val="fr-FR"/>
        </w:rPr>
        <w:t xml:space="preserve">ne semaine de dépistages gratuits </w:t>
      </w:r>
      <w:r w:rsidR="005E547F">
        <w:rPr>
          <w:rFonts w:ascii="Arial" w:hAnsi="Arial" w:cs="Arial"/>
          <w:b/>
          <w:color w:val="1A1A1A"/>
          <w:lang w:val="fr-FR"/>
        </w:rPr>
        <w:t xml:space="preserve">sera organisée </w:t>
      </w:r>
      <w:r w:rsidRPr="00761B6B">
        <w:rPr>
          <w:rFonts w:ascii="Arial" w:hAnsi="Arial" w:cs="Arial"/>
          <w:b/>
          <w:color w:val="1A1A1A"/>
          <w:lang w:val="fr-FR"/>
        </w:rPr>
        <w:t xml:space="preserve">du </w:t>
      </w:r>
      <w:r w:rsidR="00C76B0F">
        <w:rPr>
          <w:rFonts w:ascii="Arial" w:hAnsi="Arial" w:cs="Arial"/>
          <w:b/>
          <w:color w:val="1A1A1A"/>
          <w:lang w:val="fr-FR"/>
        </w:rPr>
        <w:t>4 au 8</w:t>
      </w:r>
      <w:r w:rsidRPr="00761B6B">
        <w:rPr>
          <w:rFonts w:ascii="Arial" w:hAnsi="Arial" w:cs="Arial"/>
          <w:b/>
          <w:color w:val="1A1A1A"/>
          <w:lang w:val="fr-FR"/>
        </w:rPr>
        <w:t xml:space="preserve"> mai. Pour plus d’informations, rendez-vous sur euromelanoma.org. </w:t>
      </w:r>
    </w:p>
    <w:p w14:paraId="29844233" w14:textId="7C151312" w:rsidR="002F35AA" w:rsidRPr="002F35AA" w:rsidRDefault="003A453B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Des brochures explicatives seront distribuées dans plusieurs gares du pays </w:t>
      </w:r>
      <w:r w:rsidR="005E547F">
        <w:rPr>
          <w:rFonts w:ascii="Arial" w:hAnsi="Arial" w:cs="Arial"/>
          <w:b/>
          <w:color w:val="1A1A1A"/>
          <w:lang w:val="fr-FR"/>
        </w:rPr>
        <w:t>le</w:t>
      </w:r>
      <w:r>
        <w:rPr>
          <w:rFonts w:ascii="Arial" w:hAnsi="Arial" w:cs="Arial"/>
          <w:b/>
          <w:color w:val="1A1A1A"/>
          <w:lang w:val="fr-FR"/>
        </w:rPr>
        <w:t xml:space="preserve"> 4 mai afin de conscientiser le </w:t>
      </w:r>
      <w:r w:rsidR="005E547F">
        <w:rPr>
          <w:rFonts w:ascii="Arial" w:hAnsi="Arial" w:cs="Arial"/>
          <w:b/>
          <w:color w:val="1A1A1A"/>
          <w:lang w:val="fr-FR"/>
        </w:rPr>
        <w:t>g</w:t>
      </w:r>
      <w:r>
        <w:rPr>
          <w:rFonts w:ascii="Arial" w:hAnsi="Arial" w:cs="Arial"/>
          <w:b/>
          <w:color w:val="1A1A1A"/>
          <w:lang w:val="fr-FR"/>
        </w:rPr>
        <w:t xml:space="preserve">rand </w:t>
      </w:r>
      <w:r w:rsidR="005E547F">
        <w:rPr>
          <w:rFonts w:ascii="Arial" w:hAnsi="Arial" w:cs="Arial"/>
          <w:b/>
          <w:color w:val="1A1A1A"/>
          <w:lang w:val="fr-FR"/>
        </w:rPr>
        <w:t>public</w:t>
      </w:r>
      <w:r>
        <w:rPr>
          <w:rFonts w:ascii="Arial" w:hAnsi="Arial" w:cs="Arial"/>
          <w:b/>
          <w:color w:val="1A1A1A"/>
          <w:lang w:val="fr-FR"/>
        </w:rPr>
        <w:t xml:space="preserve"> à l’importance d</w:t>
      </w:r>
      <w:r w:rsidR="00616855">
        <w:rPr>
          <w:rFonts w:ascii="Arial" w:hAnsi="Arial" w:cs="Arial"/>
          <w:b/>
          <w:color w:val="1A1A1A"/>
          <w:lang w:val="fr-FR"/>
        </w:rPr>
        <w:t xml:space="preserve">’un diagnostic précoce et d’un </w:t>
      </w:r>
      <w:r w:rsidR="002D362A">
        <w:rPr>
          <w:rFonts w:ascii="Arial" w:hAnsi="Arial" w:cs="Arial"/>
          <w:b/>
          <w:color w:val="1A1A1A"/>
          <w:lang w:val="fr-FR"/>
        </w:rPr>
        <w:t>auto examen</w:t>
      </w:r>
      <w:r w:rsidR="00616855">
        <w:rPr>
          <w:rFonts w:ascii="Arial" w:hAnsi="Arial" w:cs="Arial"/>
          <w:b/>
          <w:color w:val="1A1A1A"/>
          <w:lang w:val="fr-FR"/>
        </w:rPr>
        <w:t xml:space="preserve"> régulier</w:t>
      </w:r>
      <w:r w:rsidR="006F62D4">
        <w:rPr>
          <w:rFonts w:ascii="Arial" w:hAnsi="Arial" w:cs="Arial"/>
          <w:b/>
          <w:color w:val="1A1A1A"/>
          <w:lang w:val="fr-FR"/>
        </w:rPr>
        <w:t>, rapide et facile</w:t>
      </w:r>
      <w:r w:rsidR="00616855">
        <w:rPr>
          <w:rFonts w:ascii="Arial" w:hAnsi="Arial" w:cs="Arial"/>
          <w:b/>
          <w:color w:val="1A1A1A"/>
          <w:lang w:val="fr-FR"/>
        </w:rPr>
        <w:t xml:space="preserve"> de sa peau.</w:t>
      </w:r>
      <w:r w:rsidR="002F35AA" w:rsidRPr="002F35AA">
        <w:rPr>
          <w:rFonts w:ascii="Arial" w:hAnsi="Arial" w:cs="Arial"/>
          <w:noProof/>
          <w:color w:val="1A1A1A"/>
          <w:lang w:val="en-US"/>
        </w:rPr>
        <w:t xml:space="preserve"> </w:t>
      </w: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bookmarkStart w:id="0" w:name="_GoBack"/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10C4FD1F">
            <wp:extent cx="5270500" cy="175323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5A6D51" w14:textId="65C93B0E" w:rsidR="00492B04" w:rsidRPr="00761B6B" w:rsidRDefault="004C4DB6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904AFA">
        <w:rPr>
          <w:rFonts w:ascii="Arial" w:hAnsi="Arial" w:cs="Arial"/>
          <w:b/>
          <w:color w:val="1A1A1A"/>
          <w:lang w:val="fr-FR"/>
        </w:rPr>
        <w:t>0</w:t>
      </w:r>
      <w:r w:rsidR="00C76B0F">
        <w:rPr>
          <w:rFonts w:ascii="Arial" w:hAnsi="Arial" w:cs="Arial"/>
          <w:b/>
          <w:color w:val="1A1A1A"/>
          <w:lang w:val="fr-FR"/>
        </w:rPr>
        <w:t>2</w:t>
      </w:r>
      <w:r w:rsidR="00904AFA">
        <w:rPr>
          <w:rFonts w:ascii="Arial" w:hAnsi="Arial" w:cs="Arial"/>
          <w:b/>
          <w:color w:val="1A1A1A"/>
          <w:lang w:val="fr-FR"/>
        </w:rPr>
        <w:t xml:space="preserve"> avril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-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410323" w:rsidRPr="00761B6B">
        <w:rPr>
          <w:rFonts w:ascii="Arial" w:hAnsi="Arial" w:cs="Arial"/>
          <w:color w:val="1A1A1A"/>
          <w:lang w:val="fr-FR"/>
        </w:rPr>
        <w:t>Une nouvelle enquête</w:t>
      </w:r>
      <w:r w:rsidR="00761B6B"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="00410323" w:rsidRPr="00761B6B">
        <w:rPr>
          <w:rFonts w:ascii="Arial" w:hAnsi="Arial" w:cs="Arial"/>
          <w:color w:val="1A1A1A"/>
          <w:lang w:val="fr-FR"/>
        </w:rPr>
        <w:t xml:space="preserve"> </w:t>
      </w:r>
      <w:r w:rsidR="005D50F1" w:rsidRPr="00761B6B">
        <w:rPr>
          <w:rFonts w:ascii="Arial" w:hAnsi="Arial" w:cs="Arial"/>
          <w:color w:val="1A1A1A"/>
          <w:lang w:val="fr-FR"/>
        </w:rPr>
        <w:t xml:space="preserve">réalisée auprès </w:t>
      </w:r>
      <w:r w:rsidR="00410323" w:rsidRPr="00761B6B">
        <w:rPr>
          <w:rFonts w:ascii="Arial" w:hAnsi="Arial" w:cs="Arial"/>
          <w:color w:val="1A1A1A"/>
          <w:lang w:val="fr-FR"/>
        </w:rPr>
        <w:t>de</w:t>
      </w:r>
      <w:r w:rsidR="00CF3687" w:rsidRPr="00761B6B">
        <w:rPr>
          <w:rFonts w:ascii="Arial" w:hAnsi="Arial" w:cs="Arial"/>
          <w:color w:val="1A1A1A"/>
          <w:lang w:val="fr-FR"/>
        </w:rPr>
        <w:t>s</w:t>
      </w:r>
      <w:r w:rsidR="00410323" w:rsidRPr="00761B6B">
        <w:rPr>
          <w:rFonts w:ascii="Arial" w:hAnsi="Arial" w:cs="Arial"/>
          <w:color w:val="1A1A1A"/>
          <w:lang w:val="fr-FR"/>
        </w:rPr>
        <w:t xml:space="preserve"> dermat</w:t>
      </w:r>
      <w:r w:rsidR="00B84E9B" w:rsidRPr="00761B6B">
        <w:rPr>
          <w:rFonts w:ascii="Arial" w:hAnsi="Arial" w:cs="Arial"/>
          <w:color w:val="1A1A1A"/>
          <w:lang w:val="fr-FR"/>
        </w:rPr>
        <w:t>ologue</w:t>
      </w:r>
      <w:r w:rsidR="00410323" w:rsidRPr="00761B6B">
        <w:rPr>
          <w:rFonts w:ascii="Arial" w:hAnsi="Arial" w:cs="Arial"/>
          <w:color w:val="1A1A1A"/>
          <w:lang w:val="fr-FR"/>
        </w:rPr>
        <w:t>s</w:t>
      </w:r>
      <w:r w:rsidRPr="00761B6B">
        <w:rPr>
          <w:rFonts w:ascii="Arial" w:hAnsi="Arial" w:cs="Arial"/>
          <w:color w:val="1A1A1A"/>
          <w:lang w:val="fr-FR"/>
        </w:rPr>
        <w:t xml:space="preserve"> belges et européen</w:t>
      </w:r>
      <w:r w:rsidR="00217116" w:rsidRPr="00761B6B">
        <w:rPr>
          <w:rFonts w:ascii="Arial" w:hAnsi="Arial" w:cs="Arial"/>
          <w:color w:val="1A1A1A"/>
          <w:lang w:val="fr-FR"/>
        </w:rPr>
        <w:t>s</w:t>
      </w:r>
      <w:r w:rsidR="00761B6B"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="003A5BA2" w:rsidRPr="00761B6B">
        <w:rPr>
          <w:rFonts w:ascii="Arial" w:hAnsi="Arial" w:cs="Arial"/>
          <w:color w:val="1A1A1A"/>
          <w:lang w:val="fr-FR"/>
        </w:rPr>
        <w:t>,</w:t>
      </w:r>
      <w:r w:rsidR="00B84E9B" w:rsidRPr="00761B6B">
        <w:rPr>
          <w:rFonts w:ascii="Arial" w:hAnsi="Arial" w:cs="Arial"/>
          <w:color w:val="1A1A1A"/>
          <w:lang w:val="fr-FR"/>
        </w:rPr>
        <w:t xml:space="preserve"> menée par le groupe de lut</w:t>
      </w:r>
      <w:r w:rsidR="00410323" w:rsidRPr="00761B6B">
        <w:rPr>
          <w:rFonts w:ascii="Arial" w:hAnsi="Arial" w:cs="Arial"/>
          <w:color w:val="1A1A1A"/>
          <w:lang w:val="fr-FR"/>
        </w:rPr>
        <w:t>t</w:t>
      </w:r>
      <w:r w:rsidR="00B84E9B" w:rsidRPr="00761B6B">
        <w:rPr>
          <w:rFonts w:ascii="Arial" w:hAnsi="Arial" w:cs="Arial"/>
          <w:color w:val="1A1A1A"/>
          <w:lang w:val="fr-FR"/>
        </w:rPr>
        <w:t>e contre l</w:t>
      </w:r>
      <w:r w:rsidR="00410323" w:rsidRPr="00761B6B">
        <w:rPr>
          <w:rFonts w:ascii="Arial" w:hAnsi="Arial" w:cs="Arial"/>
          <w:color w:val="1A1A1A"/>
          <w:lang w:val="fr-FR"/>
        </w:rPr>
        <w:t xml:space="preserve">e cancer </w:t>
      </w:r>
      <w:r w:rsidR="005D50F1" w:rsidRPr="00761B6B">
        <w:rPr>
          <w:rFonts w:ascii="Arial" w:hAnsi="Arial" w:cs="Arial"/>
          <w:color w:val="1A1A1A"/>
          <w:lang w:val="fr-FR"/>
        </w:rPr>
        <w:t xml:space="preserve">de la peau </w:t>
      </w:r>
      <w:proofErr w:type="spellStart"/>
      <w:r w:rsidR="00410323" w:rsidRPr="00761B6B">
        <w:rPr>
          <w:rFonts w:ascii="Arial" w:hAnsi="Arial" w:cs="Arial"/>
          <w:color w:val="1A1A1A"/>
          <w:lang w:val="fr-FR"/>
        </w:rPr>
        <w:t>Euromelanoma</w:t>
      </w:r>
      <w:proofErr w:type="spellEnd"/>
      <w:r w:rsidR="003A5BA2" w:rsidRPr="00761B6B">
        <w:rPr>
          <w:rFonts w:ascii="Arial" w:hAnsi="Arial" w:cs="Arial"/>
          <w:color w:val="1A1A1A"/>
          <w:lang w:val="fr-FR"/>
        </w:rPr>
        <w:t>,</w:t>
      </w:r>
      <w:r w:rsidR="00410323" w:rsidRPr="00761B6B">
        <w:rPr>
          <w:rFonts w:ascii="Arial" w:hAnsi="Arial" w:cs="Arial"/>
          <w:color w:val="1A1A1A"/>
          <w:lang w:val="fr-FR"/>
        </w:rPr>
        <w:t xml:space="preserve"> a révélé </w:t>
      </w:r>
      <w:r w:rsidR="003C1E06" w:rsidRPr="00761B6B">
        <w:rPr>
          <w:rFonts w:ascii="Arial" w:hAnsi="Arial" w:cs="Arial"/>
          <w:color w:val="1A1A1A"/>
          <w:lang w:val="fr-FR"/>
        </w:rPr>
        <w:t xml:space="preserve">que </w:t>
      </w:r>
      <w:r w:rsidR="00410323" w:rsidRPr="00761B6B">
        <w:rPr>
          <w:rFonts w:ascii="Arial" w:hAnsi="Arial" w:cs="Arial"/>
          <w:color w:val="1A1A1A"/>
          <w:lang w:val="fr-FR"/>
        </w:rPr>
        <w:t xml:space="preserve">le </w:t>
      </w:r>
      <w:r w:rsidR="005D50F1" w:rsidRPr="00761B6B">
        <w:rPr>
          <w:rFonts w:ascii="Arial" w:hAnsi="Arial" w:cs="Arial"/>
          <w:color w:val="1A1A1A"/>
          <w:lang w:val="fr-FR"/>
        </w:rPr>
        <w:t xml:space="preserve">report </w:t>
      </w:r>
      <w:r w:rsidR="00D14FAF">
        <w:rPr>
          <w:rFonts w:ascii="Arial" w:hAnsi="Arial" w:cs="Arial"/>
          <w:color w:val="1A1A1A"/>
          <w:lang w:val="fr-FR"/>
        </w:rPr>
        <w:t>de la consultation</w:t>
      </w:r>
      <w:r w:rsidR="00616855">
        <w:rPr>
          <w:rFonts w:ascii="Arial" w:hAnsi="Arial" w:cs="Arial"/>
          <w:color w:val="1A1A1A"/>
          <w:lang w:val="fr-FR"/>
        </w:rPr>
        <w:t xml:space="preserve"> a des conséquences alarmantes.</w:t>
      </w:r>
      <w:r w:rsidR="0011428B"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AFB655C" w14:textId="77777777" w:rsidR="00492B04" w:rsidRDefault="00492B0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199843B3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391DA86D" w14:textId="1691FBBD" w:rsidR="00E023F4" w:rsidRPr="00761B6B" w:rsidRDefault="00E023F4" w:rsidP="007C6C2E">
      <w:pPr>
        <w:jc w:val="both"/>
        <w:rPr>
          <w:rFonts w:ascii="Arial" w:hAnsi="Arial" w:cs="Arial"/>
          <w:color w:val="1A1A1A"/>
          <w:lang w:val="fr-FR"/>
        </w:rPr>
      </w:pPr>
    </w:p>
    <w:p w14:paraId="1B5C2CCE" w14:textId="7BF5D593" w:rsidR="002F35AA" w:rsidRPr="002F35AA" w:rsidRDefault="002F35AA" w:rsidP="00E023F4">
      <w:pPr>
        <w:jc w:val="both"/>
        <w:rPr>
          <w:rFonts w:ascii="Arial" w:hAnsi="Arial" w:cs="Arial"/>
          <w:b/>
          <w:color w:val="0D0D0D" w:themeColor="text1" w:themeTint="F2"/>
          <w:lang w:val="fr-FR"/>
        </w:rPr>
      </w:pPr>
      <w:r w:rsidRPr="002F35AA">
        <w:rPr>
          <w:rFonts w:ascii="Arial" w:hAnsi="Arial" w:cs="Arial"/>
          <w:b/>
          <w:color w:val="0D0D0D" w:themeColor="text1" w:themeTint="F2"/>
          <w:lang w:val="fr-FR"/>
        </w:rPr>
        <w:t xml:space="preserve">A chacun sa raison </w:t>
      </w:r>
      <w:r w:rsidR="005E547F">
        <w:rPr>
          <w:rFonts w:ascii="Arial" w:hAnsi="Arial" w:cs="Arial"/>
          <w:b/>
          <w:color w:val="0D0D0D" w:themeColor="text1" w:themeTint="F2"/>
          <w:lang w:val="fr-FR"/>
        </w:rPr>
        <w:t xml:space="preserve">de </w:t>
      </w:r>
      <w:r>
        <w:rPr>
          <w:rFonts w:ascii="Arial" w:hAnsi="Arial" w:cs="Arial"/>
          <w:b/>
          <w:color w:val="0D0D0D" w:themeColor="text1" w:themeTint="F2"/>
          <w:lang w:val="fr-FR"/>
        </w:rPr>
        <w:t>reporter</w:t>
      </w:r>
      <w:r w:rsidRPr="002F35AA">
        <w:rPr>
          <w:rFonts w:ascii="Arial" w:hAnsi="Arial" w:cs="Arial"/>
          <w:b/>
          <w:color w:val="0D0D0D" w:themeColor="text1" w:themeTint="F2"/>
          <w:lang w:val="fr-FR"/>
        </w:rPr>
        <w:t>…</w:t>
      </w:r>
    </w:p>
    <w:p w14:paraId="55307D59" w14:textId="53BB9EA6" w:rsidR="00860EA0" w:rsidRPr="00761B6B" w:rsidRDefault="00753FED" w:rsidP="00E023F4">
      <w:pPr>
        <w:jc w:val="both"/>
        <w:rPr>
          <w:rFonts w:ascii="Arial" w:hAnsi="Arial" w:cs="Arial"/>
          <w:color w:val="0D0D0D" w:themeColor="text1" w:themeTint="F2"/>
          <w:lang w:val="fr-FR"/>
        </w:rPr>
      </w:pPr>
      <w:r>
        <w:rPr>
          <w:rFonts w:ascii="Arial" w:hAnsi="Arial" w:cs="Arial"/>
          <w:color w:val="0D0D0D" w:themeColor="text1" w:themeTint="F2"/>
          <w:lang w:val="fr-FR"/>
        </w:rPr>
        <w:lastRenderedPageBreak/>
        <w:t>Les raisons du report sont diverses et ass</w:t>
      </w:r>
      <w:r w:rsidR="005E547F">
        <w:rPr>
          <w:rFonts w:ascii="Arial" w:hAnsi="Arial" w:cs="Arial"/>
          <w:color w:val="0D0D0D" w:themeColor="text1" w:themeTint="F2"/>
          <w:lang w:val="fr-FR"/>
        </w:rPr>
        <w:t>ez étonnantes. En premier lieu,</w:t>
      </w:r>
      <w:r>
        <w:rPr>
          <w:rFonts w:ascii="Arial" w:hAnsi="Arial" w:cs="Arial"/>
          <w:color w:val="0D0D0D" w:themeColor="text1" w:themeTint="F2"/>
          <w:lang w:val="fr-FR"/>
        </w:rPr>
        <w:t xml:space="preserve"> le patient se dit qu’il attend et qu’il verra bien. La deuxième raison est qu’il est trop occupé. Le troisième motif de remettre à plus tard une consultation est la peur du diagnostic ainsi </w:t>
      </w:r>
      <w:r w:rsidR="0005325B">
        <w:rPr>
          <w:rFonts w:ascii="Arial" w:hAnsi="Arial" w:cs="Arial"/>
          <w:color w:val="0D0D0D" w:themeColor="text1" w:themeTint="F2"/>
          <w:lang w:val="fr-FR"/>
        </w:rPr>
        <w:t>que le déni des risques pour sa santé. Et en quatr</w:t>
      </w:r>
      <w:r w:rsidR="00CD7083">
        <w:rPr>
          <w:rFonts w:ascii="Arial" w:hAnsi="Arial" w:cs="Arial"/>
          <w:color w:val="0D0D0D" w:themeColor="text1" w:themeTint="F2"/>
          <w:lang w:val="fr-FR"/>
        </w:rPr>
        <w:t>ième position</w:t>
      </w:r>
      <w:r w:rsidR="0005325B">
        <w:rPr>
          <w:rFonts w:ascii="Arial" w:hAnsi="Arial" w:cs="Arial"/>
          <w:color w:val="0D0D0D" w:themeColor="text1" w:themeTint="F2"/>
          <w:lang w:val="fr-FR"/>
        </w:rPr>
        <w:t xml:space="preserve">, curieusement, le patient n’a pas envie de faire perdre du temps à son </w:t>
      </w:r>
      <w:r w:rsidR="00CD7083">
        <w:rPr>
          <w:rFonts w:ascii="Arial" w:hAnsi="Arial" w:cs="Arial"/>
          <w:color w:val="0D0D0D" w:themeColor="text1" w:themeTint="F2"/>
          <w:lang w:val="fr-FR"/>
        </w:rPr>
        <w:t>médecin</w:t>
      </w:r>
      <w:r w:rsidR="0005325B">
        <w:rPr>
          <w:rFonts w:ascii="Arial" w:hAnsi="Arial" w:cs="Arial"/>
          <w:color w:val="0D0D0D" w:themeColor="text1" w:themeTint="F2"/>
          <w:lang w:val="fr-FR"/>
        </w:rPr>
        <w:t>.</w:t>
      </w:r>
    </w:p>
    <w:p w14:paraId="5A611473" w14:textId="77777777" w:rsidR="002F35AA" w:rsidRPr="00761B6B" w:rsidRDefault="002F35AA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D9524CA" w14:textId="433224DE" w:rsidR="004A4D25" w:rsidRDefault="00E35A2B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Mais tout ce retard coûte cher. Et le patient en est le premier </w:t>
      </w:r>
      <w:proofErr w:type="gramStart"/>
      <w:r>
        <w:rPr>
          <w:rFonts w:ascii="Arial" w:hAnsi="Arial" w:cs="Arial"/>
          <w:color w:val="1A1A1A"/>
          <w:lang w:val="fr-FR"/>
        </w:rPr>
        <w:t>affecté</w:t>
      </w:r>
      <w:proofErr w:type="gramEnd"/>
      <w:r>
        <w:rPr>
          <w:rFonts w:ascii="Arial" w:hAnsi="Arial" w:cs="Arial"/>
          <w:color w:val="1A1A1A"/>
          <w:lang w:val="fr-FR"/>
        </w:rPr>
        <w:t xml:space="preserve">. </w:t>
      </w:r>
      <w:r w:rsidR="00E023F4" w:rsidRPr="00761B6B">
        <w:rPr>
          <w:rFonts w:ascii="Arial" w:hAnsi="Arial" w:cs="Arial"/>
          <w:color w:val="1A1A1A"/>
          <w:lang w:val="fr-FR"/>
        </w:rPr>
        <w:t>Chaque année e</w:t>
      </w:r>
      <w:r w:rsidR="00FB100E" w:rsidRPr="00761B6B">
        <w:rPr>
          <w:rFonts w:ascii="Arial" w:hAnsi="Arial" w:cs="Arial"/>
          <w:color w:val="1A1A1A"/>
          <w:lang w:val="fr-FR"/>
        </w:rPr>
        <w:t xml:space="preserve">n </w:t>
      </w:r>
      <w:r w:rsidR="00CF3687" w:rsidRPr="00761B6B">
        <w:rPr>
          <w:rFonts w:ascii="Arial" w:hAnsi="Arial" w:cs="Arial"/>
          <w:color w:val="1A1A1A"/>
          <w:lang w:val="fr-FR"/>
        </w:rPr>
        <w:t>Belgique,</w:t>
      </w:r>
      <w:r w:rsidR="00FB100E" w:rsidRPr="00761B6B">
        <w:rPr>
          <w:rFonts w:ascii="Arial" w:hAnsi="Arial" w:cs="Arial"/>
          <w:color w:val="1A1A1A"/>
          <w:lang w:val="fr-FR"/>
        </w:rPr>
        <w:t xml:space="preserve"> on </w:t>
      </w:r>
      <w:r w:rsidR="002D1EF6" w:rsidRPr="00761B6B">
        <w:rPr>
          <w:rFonts w:ascii="Arial" w:hAnsi="Arial" w:cs="Arial"/>
          <w:color w:val="1A1A1A"/>
          <w:lang w:val="fr-FR"/>
        </w:rPr>
        <w:t>r</w:t>
      </w:r>
      <w:r w:rsidR="00154FAB" w:rsidRPr="00761B6B">
        <w:rPr>
          <w:rFonts w:ascii="Arial" w:hAnsi="Arial" w:cs="Arial"/>
          <w:color w:val="1A1A1A"/>
          <w:lang w:val="fr-FR"/>
        </w:rPr>
        <w:t>e</w:t>
      </w:r>
      <w:r w:rsidR="002D1EF6" w:rsidRPr="00761B6B">
        <w:rPr>
          <w:rFonts w:ascii="Arial" w:hAnsi="Arial" w:cs="Arial"/>
          <w:color w:val="1A1A1A"/>
          <w:lang w:val="fr-FR"/>
        </w:rPr>
        <w:t>cen</w:t>
      </w:r>
      <w:r w:rsidR="00154FAB" w:rsidRPr="00761B6B">
        <w:rPr>
          <w:rFonts w:ascii="Arial" w:hAnsi="Arial" w:cs="Arial"/>
          <w:color w:val="1A1A1A"/>
          <w:lang w:val="fr-FR"/>
        </w:rPr>
        <w:t>s</w:t>
      </w:r>
      <w:r w:rsidR="002D1EF6" w:rsidRPr="00761B6B">
        <w:rPr>
          <w:rFonts w:ascii="Arial" w:hAnsi="Arial" w:cs="Arial"/>
          <w:color w:val="1A1A1A"/>
          <w:lang w:val="fr-FR"/>
        </w:rPr>
        <w:t>e</w:t>
      </w:r>
      <w:r w:rsidR="00FB100E" w:rsidRPr="00761B6B">
        <w:rPr>
          <w:rFonts w:ascii="Arial" w:hAnsi="Arial" w:cs="Arial"/>
          <w:color w:val="1A1A1A"/>
          <w:lang w:val="fr-FR"/>
        </w:rPr>
        <w:t xml:space="preserve"> </w:t>
      </w:r>
      <w:r w:rsidR="00B27770" w:rsidRPr="00761B6B">
        <w:rPr>
          <w:rFonts w:ascii="Arial" w:hAnsi="Arial" w:cs="Arial"/>
          <w:color w:val="1A1A1A"/>
          <w:lang w:val="fr-FR"/>
        </w:rPr>
        <w:t>environ 2</w:t>
      </w:r>
      <w:r w:rsidR="00E023F4" w:rsidRPr="00761B6B">
        <w:rPr>
          <w:rFonts w:ascii="Arial" w:hAnsi="Arial" w:cs="Arial"/>
          <w:color w:val="1A1A1A"/>
          <w:lang w:val="fr-FR"/>
        </w:rPr>
        <w:t>.</w:t>
      </w:r>
      <w:r w:rsidR="00D14FAF">
        <w:rPr>
          <w:rFonts w:ascii="Arial" w:hAnsi="Arial" w:cs="Arial"/>
          <w:color w:val="1A1A1A"/>
          <w:lang w:val="fr-FR"/>
        </w:rPr>
        <w:t>2</w:t>
      </w:r>
      <w:r w:rsidR="00E023F4" w:rsidRPr="00761B6B">
        <w:rPr>
          <w:rFonts w:ascii="Arial" w:hAnsi="Arial" w:cs="Arial"/>
          <w:color w:val="1A1A1A"/>
          <w:lang w:val="fr-FR"/>
        </w:rPr>
        <w:t>00</w:t>
      </w:r>
      <w:r w:rsidR="00B27770" w:rsidRPr="00761B6B">
        <w:rPr>
          <w:rFonts w:ascii="Arial" w:hAnsi="Arial" w:cs="Arial"/>
          <w:color w:val="1A1A1A"/>
          <w:lang w:val="fr-FR"/>
        </w:rPr>
        <w:t xml:space="preserve"> </w:t>
      </w:r>
      <w:r w:rsidR="00FB100E" w:rsidRPr="00761B6B">
        <w:rPr>
          <w:rFonts w:ascii="Arial" w:hAnsi="Arial" w:cs="Arial"/>
          <w:color w:val="1A1A1A"/>
          <w:lang w:val="fr-FR"/>
        </w:rPr>
        <w:t xml:space="preserve">cas de </w:t>
      </w:r>
      <w:r w:rsidR="00E023F4" w:rsidRPr="00761B6B">
        <w:rPr>
          <w:rFonts w:ascii="Arial" w:hAnsi="Arial" w:cs="Arial"/>
          <w:color w:val="1A1A1A"/>
          <w:lang w:val="fr-FR"/>
        </w:rPr>
        <w:t xml:space="preserve">mélanomes et environ </w:t>
      </w:r>
      <w:r w:rsidR="00D14FAF">
        <w:rPr>
          <w:rFonts w:ascii="Arial" w:hAnsi="Arial" w:cs="Arial"/>
          <w:color w:val="1A1A1A"/>
          <w:lang w:val="fr-FR"/>
        </w:rPr>
        <w:t>20</w:t>
      </w:r>
      <w:r w:rsidR="00E023F4" w:rsidRPr="00761B6B">
        <w:rPr>
          <w:rFonts w:ascii="Arial" w:hAnsi="Arial" w:cs="Arial"/>
          <w:color w:val="1A1A1A"/>
          <w:lang w:val="fr-FR"/>
        </w:rPr>
        <w:t xml:space="preserve">.000 cas de cancers de la peau </w:t>
      </w:r>
      <w:r w:rsidR="00D14FAF">
        <w:rPr>
          <w:rFonts w:ascii="Arial" w:hAnsi="Arial" w:cs="Arial"/>
          <w:color w:val="1A1A1A"/>
          <w:lang w:val="fr-FR"/>
        </w:rPr>
        <w:t>autres que</w:t>
      </w:r>
      <w:r w:rsidR="00E023F4" w:rsidRPr="00761B6B">
        <w:rPr>
          <w:rFonts w:ascii="Arial" w:hAnsi="Arial" w:cs="Arial"/>
          <w:color w:val="1A1A1A"/>
          <w:lang w:val="fr-FR"/>
        </w:rPr>
        <w:t xml:space="preserve"> le mélanome. </w:t>
      </w:r>
      <w:r>
        <w:rPr>
          <w:rFonts w:ascii="Arial" w:hAnsi="Arial" w:cs="Arial"/>
          <w:color w:val="1A1A1A"/>
          <w:lang w:val="fr-FR"/>
        </w:rPr>
        <w:t xml:space="preserve">Cela signifie que </w:t>
      </w:r>
      <w:r w:rsidR="00A15A64">
        <w:rPr>
          <w:rFonts w:ascii="Arial" w:hAnsi="Arial" w:cs="Arial"/>
          <w:color w:val="1A1A1A"/>
          <w:lang w:val="fr-FR"/>
        </w:rPr>
        <w:t>quelque 150 patients</w:t>
      </w:r>
      <w:r w:rsidRPr="002F35A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color w:val="1A1A1A"/>
          <w:lang w:val="fr-FR"/>
        </w:rPr>
        <w:t xml:space="preserve">pourraient </w:t>
      </w:r>
      <w:r w:rsidR="00A15A64">
        <w:rPr>
          <w:rFonts w:ascii="Arial" w:hAnsi="Arial" w:cs="Arial"/>
          <w:color w:val="1A1A1A"/>
          <w:lang w:val="fr-FR"/>
        </w:rPr>
        <w:t>être traités avec succès si ils</w:t>
      </w:r>
      <w:r>
        <w:rPr>
          <w:rFonts w:ascii="Arial" w:hAnsi="Arial" w:cs="Arial"/>
          <w:color w:val="1A1A1A"/>
          <w:lang w:val="fr-FR"/>
        </w:rPr>
        <w:t xml:space="preserve"> ne remettaient pas à plus tard leur prise de rendez-vous avec un dermatologue</w:t>
      </w:r>
      <w:r w:rsidR="005E547F">
        <w:rPr>
          <w:rFonts w:ascii="Arial" w:hAnsi="Arial" w:cs="Arial"/>
          <w:color w:val="1A1A1A"/>
          <w:lang w:val="fr-FR"/>
        </w:rPr>
        <w:t>.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343CD9E4" w:rsidR="004476B0" w:rsidRDefault="005E547F" w:rsidP="002D1EF6">
      <w:pPr>
        <w:jc w:val="both"/>
        <w:rPr>
          <w:rFonts w:ascii="Arial" w:hAnsi="Arial" w:cs="Arial"/>
          <w:i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ette année, nous lançons </w:t>
      </w:r>
      <w:r>
        <w:rPr>
          <w:rFonts w:ascii="Arial" w:hAnsi="Arial" w:cs="Arial"/>
          <w:i/>
          <w:color w:val="1A1A1A"/>
          <w:lang w:val="fr-FR"/>
        </w:rPr>
        <w:t xml:space="preserve">à nouveau </w:t>
      </w:r>
      <w:r w:rsidR="00E35A2B" w:rsidRPr="00B53AF3">
        <w:rPr>
          <w:rFonts w:ascii="Arial" w:hAnsi="Arial" w:cs="Arial"/>
          <w:i/>
          <w:color w:val="1A1A1A"/>
          <w:lang w:val="fr-FR"/>
        </w:rPr>
        <w:t>une campagne de sensibilisation au</w:t>
      </w:r>
      <w:r w:rsidR="00CD7083">
        <w:rPr>
          <w:rFonts w:ascii="Arial" w:hAnsi="Arial" w:cs="Arial"/>
          <w:i/>
          <w:color w:val="1A1A1A"/>
          <w:lang w:val="fr-FR"/>
        </w:rPr>
        <w:t>x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 cancer</w:t>
      </w:r>
      <w:r w:rsidR="00CD7083">
        <w:rPr>
          <w:rFonts w:ascii="Arial" w:hAnsi="Arial" w:cs="Arial"/>
          <w:i/>
          <w:color w:val="1A1A1A"/>
          <w:lang w:val="fr-FR"/>
        </w:rPr>
        <w:t>s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 de la peau</w:t>
      </w:r>
      <w:r w:rsidR="00B53AF3" w:rsidRPr="00B53AF3">
        <w:rPr>
          <w:rFonts w:ascii="Arial" w:hAnsi="Arial" w:cs="Arial"/>
          <w:i/>
          <w:color w:val="1A1A1A"/>
          <w:lang w:val="fr-FR"/>
        </w:rPr>
        <w:t xml:space="preserve">. Il est important que le plus grand nombre de personnes </w:t>
      </w:r>
      <w:r w:rsidR="005473CC" w:rsidRPr="00B53AF3">
        <w:rPr>
          <w:rFonts w:ascii="Arial" w:hAnsi="Arial" w:cs="Arial"/>
          <w:i/>
          <w:color w:val="1A1A1A"/>
          <w:lang w:val="fr-FR"/>
        </w:rPr>
        <w:t>connai</w:t>
      </w:r>
      <w:r w:rsidR="008A44AA" w:rsidRPr="00B53AF3">
        <w:rPr>
          <w:rFonts w:ascii="Arial" w:hAnsi="Arial" w:cs="Arial"/>
          <w:i/>
          <w:color w:val="1A1A1A"/>
          <w:lang w:val="fr-FR"/>
        </w:rPr>
        <w:t>ssen</w:t>
      </w:r>
      <w:r w:rsidR="00FB100E" w:rsidRPr="00B53AF3">
        <w:rPr>
          <w:rFonts w:ascii="Arial" w:hAnsi="Arial" w:cs="Arial"/>
          <w:i/>
          <w:color w:val="1A1A1A"/>
          <w:lang w:val="fr-FR"/>
        </w:rPr>
        <w:t>t</w:t>
      </w:r>
      <w:r w:rsidR="00195563" w:rsidRPr="00761B6B">
        <w:rPr>
          <w:rFonts w:ascii="Arial" w:hAnsi="Arial" w:cs="Arial"/>
          <w:i/>
          <w:color w:val="1A1A1A"/>
          <w:lang w:val="fr-FR"/>
        </w:rPr>
        <w:t xml:space="preserve"> les</w:t>
      </w:r>
      <w:r w:rsidR="005473CC" w:rsidRPr="00761B6B">
        <w:rPr>
          <w:rFonts w:ascii="Arial" w:hAnsi="Arial" w:cs="Arial"/>
          <w:i/>
          <w:color w:val="1A1A1A"/>
          <w:lang w:val="fr-FR"/>
        </w:rPr>
        <w:t xml:space="preserve"> risques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 et </w:t>
      </w:r>
      <w:r w:rsidR="00B10273" w:rsidRPr="00761B6B">
        <w:rPr>
          <w:rFonts w:ascii="Arial" w:hAnsi="Arial" w:cs="Arial"/>
          <w:i/>
          <w:color w:val="1A1A1A"/>
          <w:lang w:val="fr-FR"/>
        </w:rPr>
        <w:t xml:space="preserve">les 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signes du cancer de la peau et </w:t>
      </w:r>
      <w:r w:rsidR="00FB100E" w:rsidRPr="00761B6B">
        <w:rPr>
          <w:rFonts w:ascii="Arial" w:hAnsi="Arial" w:cs="Arial"/>
          <w:i/>
          <w:color w:val="1A1A1A"/>
          <w:lang w:val="fr-FR"/>
        </w:rPr>
        <w:t>ceux-ci doivent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 se sent</w:t>
      </w:r>
      <w:r w:rsidR="00FB100E" w:rsidRPr="00761B6B">
        <w:rPr>
          <w:rFonts w:ascii="Arial" w:hAnsi="Arial" w:cs="Arial"/>
          <w:i/>
          <w:color w:val="1A1A1A"/>
          <w:lang w:val="fr-FR"/>
        </w:rPr>
        <w:t>ir</w:t>
      </w:r>
      <w:r w:rsidR="005473CC" w:rsidRPr="00761B6B">
        <w:rPr>
          <w:rFonts w:ascii="Arial" w:hAnsi="Arial" w:cs="Arial"/>
          <w:i/>
          <w:color w:val="1A1A1A"/>
          <w:lang w:val="fr-FR"/>
        </w:rPr>
        <w:t xml:space="preserve"> </w:t>
      </w:r>
      <w:r w:rsidR="00B10273" w:rsidRPr="00761B6B">
        <w:rPr>
          <w:rFonts w:ascii="Arial" w:hAnsi="Arial" w:cs="Arial"/>
          <w:i/>
          <w:color w:val="1A1A1A"/>
          <w:lang w:val="fr-FR"/>
        </w:rPr>
        <w:t xml:space="preserve">en mesure de </w:t>
      </w:r>
      <w:r w:rsidR="00E023F4" w:rsidRPr="00761B6B">
        <w:rPr>
          <w:rFonts w:ascii="Arial" w:hAnsi="Arial" w:cs="Arial"/>
          <w:i/>
          <w:color w:val="1A1A1A"/>
          <w:lang w:val="fr-FR"/>
        </w:rPr>
        <w:t xml:space="preserve">pouvoir </w:t>
      </w:r>
      <w:r w:rsidR="005473CC" w:rsidRPr="00761B6B">
        <w:rPr>
          <w:rFonts w:ascii="Arial" w:hAnsi="Arial" w:cs="Arial"/>
          <w:i/>
          <w:color w:val="1A1A1A"/>
          <w:lang w:val="fr-FR"/>
        </w:rPr>
        <w:t xml:space="preserve">chercher des </w:t>
      </w:r>
      <w:r w:rsidR="00063311" w:rsidRPr="00761B6B">
        <w:rPr>
          <w:rFonts w:ascii="Arial" w:hAnsi="Arial" w:cs="Arial"/>
          <w:i/>
          <w:color w:val="1A1A1A"/>
          <w:lang w:val="fr-FR"/>
        </w:rPr>
        <w:t>conseils</w:t>
      </w:r>
      <w:r>
        <w:rPr>
          <w:rFonts w:ascii="Arial" w:hAnsi="Arial" w:cs="Arial"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FB100E" w:rsidRPr="00761B6B">
        <w:rPr>
          <w:rFonts w:ascii="Arial" w:hAnsi="Arial" w:cs="Arial"/>
          <w:color w:val="1A1A1A"/>
          <w:lang w:val="fr-FR"/>
        </w:rPr>
        <w:t>, président d'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Euromelanoma</w:t>
      </w:r>
      <w:proofErr w:type="spellEnd"/>
      <w:r w:rsidR="00FB100E" w:rsidRPr="00761B6B">
        <w:rPr>
          <w:rFonts w:ascii="Arial" w:hAnsi="Arial" w:cs="Arial"/>
          <w:color w:val="1A1A1A"/>
          <w:lang w:val="fr-FR"/>
        </w:rPr>
        <w:t xml:space="preserve"> </w:t>
      </w:r>
      <w:r w:rsidR="00191799" w:rsidRPr="00761B6B">
        <w:rPr>
          <w:rFonts w:ascii="Arial" w:hAnsi="Arial" w:cs="Arial"/>
          <w:color w:val="1A1A1A"/>
          <w:lang w:val="fr-FR"/>
        </w:rPr>
        <w:t>Belgique</w:t>
      </w:r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  <w:r>
        <w:rPr>
          <w:rFonts w:ascii="Arial" w:hAnsi="Arial" w:cs="Arial"/>
          <w:color w:val="1A1A1A"/>
          <w:lang w:val="fr-FR"/>
        </w:rPr>
        <w:t>« </w:t>
      </w:r>
      <w:r w:rsidR="00E023F4" w:rsidRPr="00761B6B">
        <w:rPr>
          <w:rFonts w:ascii="Arial" w:hAnsi="Arial" w:cs="Arial"/>
          <w:i/>
          <w:color w:val="1A1A1A"/>
          <w:lang w:val="fr-FR"/>
        </w:rPr>
        <w:t>Deuxièmement,</w:t>
      </w:r>
      <w:r w:rsidR="00E023F4" w:rsidRPr="00761B6B">
        <w:rPr>
          <w:rFonts w:ascii="Arial" w:hAnsi="Arial" w:cs="Arial"/>
          <w:color w:val="1A1A1A"/>
          <w:lang w:val="fr-FR"/>
        </w:rPr>
        <w:t xml:space="preserve"> </w:t>
      </w:r>
      <w:r w:rsidR="00E023F4" w:rsidRPr="00761B6B">
        <w:rPr>
          <w:rFonts w:ascii="Arial" w:hAnsi="Arial" w:cs="Arial"/>
          <w:i/>
          <w:color w:val="1A1A1A"/>
          <w:lang w:val="fr-FR"/>
        </w:rPr>
        <w:t xml:space="preserve">nous devons faire de notre mieux pour réduire le nombre de reports de rendez-vous des patients. </w:t>
      </w:r>
      <w:r w:rsidR="00B53AF3">
        <w:rPr>
          <w:rFonts w:ascii="Arial" w:hAnsi="Arial" w:cs="Arial"/>
          <w:i/>
          <w:color w:val="1A1A1A"/>
          <w:lang w:val="fr-FR"/>
        </w:rPr>
        <w:t>Nous pouvons véritablement sauver des vies si le cancer est pris à temps</w:t>
      </w:r>
      <w:r>
        <w:rPr>
          <w:rFonts w:ascii="Arial" w:hAnsi="Arial" w:cs="Arial"/>
          <w:i/>
          <w:color w:val="1A1A1A"/>
          <w:lang w:val="fr-FR"/>
        </w:rPr>
        <w:t> ».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89C2D15" w14:textId="262111C9" w:rsidR="00E83287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Dépistage gratuit</w:t>
      </w:r>
    </w:p>
    <w:p w14:paraId="3736802F" w14:textId="1BBC13DD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Une grande action nationale aura lieu </w:t>
      </w:r>
      <w:r w:rsidR="005E547F">
        <w:rPr>
          <w:rFonts w:ascii="Arial" w:hAnsi="Arial" w:cs="Arial"/>
          <w:color w:val="1A1A1A"/>
          <w:lang w:val="fr-FR"/>
        </w:rPr>
        <w:t>le</w:t>
      </w:r>
      <w:r>
        <w:rPr>
          <w:rFonts w:ascii="Arial" w:hAnsi="Arial" w:cs="Arial"/>
          <w:color w:val="1A1A1A"/>
          <w:lang w:val="fr-FR"/>
        </w:rPr>
        <w:t xml:space="preserve"> 4</w:t>
      </w:r>
      <w:r w:rsidR="005E547F">
        <w:rPr>
          <w:rFonts w:ascii="Arial" w:hAnsi="Arial" w:cs="Arial"/>
          <w:color w:val="1A1A1A"/>
          <w:lang w:val="fr-FR"/>
        </w:rPr>
        <w:t xml:space="preserve"> </w:t>
      </w:r>
      <w:r>
        <w:rPr>
          <w:rFonts w:ascii="Arial" w:hAnsi="Arial" w:cs="Arial"/>
          <w:color w:val="1A1A1A"/>
          <w:lang w:val="fr-FR"/>
        </w:rPr>
        <w:t>mai prochain. Les dermatologues belges distribueront des brochures et posters dans différentes gares de Belgique</w:t>
      </w:r>
      <w:r w:rsidR="002F35AA">
        <w:rPr>
          <w:rStyle w:val="FootnoteReference"/>
          <w:rFonts w:ascii="Arial" w:hAnsi="Arial" w:cs="Arial"/>
          <w:color w:val="1A1A1A"/>
          <w:lang w:val="fr-FR"/>
        </w:rPr>
        <w:footnoteReference w:id="3"/>
      </w:r>
      <w:r w:rsidR="005E547F">
        <w:rPr>
          <w:rFonts w:ascii="Arial" w:hAnsi="Arial" w:cs="Arial"/>
          <w:color w:val="1A1A1A"/>
          <w:lang w:val="fr-FR"/>
        </w:rPr>
        <w:t xml:space="preserve"> afin d’informer le grand public </w:t>
      </w:r>
      <w:r>
        <w:rPr>
          <w:rFonts w:ascii="Arial" w:hAnsi="Arial" w:cs="Arial"/>
          <w:color w:val="1A1A1A"/>
          <w:lang w:val="fr-FR"/>
        </w:rPr>
        <w:t>à l’importance d’un diagnostic précoce. En outre, une semaine de dépistages gratuits est proposé</w:t>
      </w:r>
      <w:r w:rsidR="009D7C9C">
        <w:rPr>
          <w:rFonts w:ascii="Arial" w:hAnsi="Arial" w:cs="Arial"/>
          <w:color w:val="1A1A1A"/>
          <w:lang w:val="fr-FR"/>
        </w:rPr>
        <w:t>e par les dermatologu</w:t>
      </w:r>
      <w:r>
        <w:rPr>
          <w:rFonts w:ascii="Arial" w:hAnsi="Arial" w:cs="Arial"/>
          <w:color w:val="1A1A1A"/>
          <w:lang w:val="fr-FR"/>
        </w:rPr>
        <w:t xml:space="preserve">es participants. Celle-ci aura </w:t>
      </w:r>
      <w:r w:rsidR="00355725">
        <w:rPr>
          <w:rFonts w:ascii="Arial" w:hAnsi="Arial" w:cs="Arial"/>
          <w:color w:val="1A1A1A"/>
          <w:lang w:val="fr-FR"/>
        </w:rPr>
        <w:t xml:space="preserve">également </w:t>
      </w:r>
      <w:r>
        <w:rPr>
          <w:rFonts w:ascii="Arial" w:hAnsi="Arial" w:cs="Arial"/>
          <w:color w:val="1A1A1A"/>
          <w:lang w:val="fr-FR"/>
        </w:rPr>
        <w:t>l</w:t>
      </w:r>
      <w:r w:rsidR="00355725">
        <w:rPr>
          <w:rFonts w:ascii="Arial" w:hAnsi="Arial" w:cs="Arial"/>
          <w:color w:val="1A1A1A"/>
          <w:lang w:val="fr-FR"/>
        </w:rPr>
        <w:t>i</w:t>
      </w:r>
      <w:r>
        <w:rPr>
          <w:rFonts w:ascii="Arial" w:hAnsi="Arial" w:cs="Arial"/>
          <w:color w:val="1A1A1A"/>
          <w:lang w:val="fr-FR"/>
        </w:rPr>
        <w:t xml:space="preserve">eu du 4 au 8 mai 2015. Retrouvez toutes les informations relatives à la campagne sur le nouveau site: </w:t>
      </w:r>
      <w:hyperlink r:id="rId10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 xml:space="preserve">La campagne </w:t>
      </w:r>
      <w:proofErr w:type="spellStart"/>
      <w:r w:rsidRPr="00761B6B">
        <w:rPr>
          <w:rFonts w:ascii="Arial" w:hAnsi="Arial" w:cs="Arial"/>
          <w:color w:val="1A1A1A"/>
          <w:lang w:val="fr-FR"/>
        </w:rPr>
        <w:t>Euromelanoma</w:t>
      </w:r>
      <w:proofErr w:type="spellEnd"/>
      <w:r w:rsidRPr="00761B6B">
        <w:rPr>
          <w:rFonts w:ascii="Arial" w:hAnsi="Arial" w:cs="Arial"/>
          <w:color w:val="1A1A1A"/>
          <w:lang w:val="fr-FR"/>
        </w:rPr>
        <w:t xml:space="preserve">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5DB4246F" w14:textId="7416F2F2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Non au report !</w:t>
      </w:r>
    </w:p>
    <w:p w14:paraId="77440E47" w14:textId="539E01D2" w:rsidR="009D7C9C" w:rsidRPr="00761B6B" w:rsidRDefault="009D7C9C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Le message de la campagne </w:t>
      </w:r>
      <w:proofErr w:type="spellStart"/>
      <w:r>
        <w:rPr>
          <w:rFonts w:ascii="Arial" w:hAnsi="Arial" w:cs="Arial"/>
          <w:color w:val="1A1A1A"/>
          <w:lang w:val="fr-FR"/>
        </w:rPr>
        <w:t>Euromelanoma</w:t>
      </w:r>
      <w:proofErr w:type="spellEnd"/>
      <w:r>
        <w:rPr>
          <w:rFonts w:ascii="Arial" w:hAnsi="Arial" w:cs="Arial"/>
          <w:color w:val="1A1A1A"/>
          <w:lang w:val="fr-FR"/>
        </w:rPr>
        <w:t xml:space="preserve"> 2015 à faire passer au plus grand nombre : </w:t>
      </w:r>
      <w:r w:rsidR="00CD7083">
        <w:rPr>
          <w:rFonts w:ascii="Arial" w:hAnsi="Arial" w:cs="Arial"/>
          <w:color w:val="1A1A1A"/>
          <w:lang w:val="fr-FR"/>
        </w:rPr>
        <w:t>« N</w:t>
      </w:r>
      <w:r>
        <w:rPr>
          <w:rFonts w:ascii="Arial" w:hAnsi="Arial" w:cs="Arial"/>
          <w:color w:val="1A1A1A"/>
          <w:lang w:val="fr-FR"/>
        </w:rPr>
        <w:t>’attendez pas, faites vérifier votre pea</w:t>
      </w:r>
      <w:r w:rsidR="00CD7083">
        <w:rPr>
          <w:rFonts w:ascii="Arial" w:hAnsi="Arial" w:cs="Arial"/>
          <w:color w:val="1A1A1A"/>
          <w:lang w:val="fr-FR"/>
        </w:rPr>
        <w:t>u. Cela peut vous sauver la vie ».</w:t>
      </w: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79549C" w:rsidP="002D1EF6">
      <w:pPr>
        <w:jc w:val="both"/>
        <w:rPr>
          <w:rFonts w:ascii="Arial" w:hAnsi="Arial" w:cs="Arial"/>
          <w:color w:val="1A1A1A"/>
          <w:lang w:val="fr-FR"/>
        </w:rPr>
      </w:pPr>
      <w:hyperlink r:id="rId11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61B6B" w:rsidRDefault="002329A9" w:rsidP="002D1EF6">
      <w:pPr>
        <w:jc w:val="both"/>
        <w:rPr>
          <w:rFonts w:ascii="Arial" w:hAnsi="Arial" w:cs="Arial"/>
          <w:color w:val="1A1A1A"/>
          <w:u w:val="single"/>
          <w:lang w:val="fr-FR"/>
        </w:rPr>
      </w:pPr>
      <w:r w:rsidRPr="00761B6B">
        <w:rPr>
          <w:rFonts w:ascii="Arial" w:hAnsi="Arial" w:cs="Arial"/>
          <w:color w:val="1A1A1A"/>
          <w:u w:val="single"/>
          <w:lang w:val="fr-FR"/>
        </w:rPr>
        <w:t>A propos de l’enquête</w:t>
      </w:r>
    </w:p>
    <w:p w14:paraId="4A4306C0" w14:textId="21523931" w:rsidR="002F35AA" w:rsidRPr="002F35AA" w:rsidRDefault="002F35AA" w:rsidP="002F35AA">
      <w:pPr>
        <w:jc w:val="both"/>
        <w:rPr>
          <w:rFonts w:ascii="Arial" w:hAnsi="Arial" w:cs="Arial"/>
          <w:lang w:val="fr-FR"/>
        </w:rPr>
      </w:pPr>
      <w:proofErr w:type="spellStart"/>
      <w:r w:rsidRPr="00A15A64">
        <w:rPr>
          <w:rFonts w:ascii="Arial" w:hAnsi="Arial" w:cs="Arial"/>
          <w:lang w:val="fr-FR"/>
        </w:rPr>
        <w:t>Euromelanoma</w:t>
      </w:r>
      <w:proofErr w:type="spellEnd"/>
      <w:r w:rsidRPr="00A15A64">
        <w:rPr>
          <w:rFonts w:ascii="Arial" w:hAnsi="Arial" w:cs="Arial"/>
          <w:lang w:val="fr-FR"/>
        </w:rPr>
        <w:t xml:space="preserve"> a interrogé </w:t>
      </w:r>
      <w:r w:rsidR="00A15A64" w:rsidRPr="00A15A64">
        <w:rPr>
          <w:rFonts w:ascii="Arial" w:hAnsi="Arial" w:cs="Arial"/>
          <w:lang w:val="fr-FR"/>
        </w:rPr>
        <w:t>13</w:t>
      </w:r>
      <w:r w:rsidR="00A15A64">
        <w:rPr>
          <w:rFonts w:ascii="Arial" w:hAnsi="Arial" w:cs="Arial"/>
          <w:lang w:val="fr-FR"/>
        </w:rPr>
        <w:t>47</w:t>
      </w:r>
      <w:r w:rsidRPr="00A15A64">
        <w:rPr>
          <w:rFonts w:ascii="Arial" w:hAnsi="Arial" w:cs="Arial"/>
          <w:lang w:val="fr-FR"/>
        </w:rPr>
        <w:t xml:space="preserve"> dermatologues dans 2</w:t>
      </w:r>
      <w:r w:rsidR="00A15A64">
        <w:rPr>
          <w:rFonts w:ascii="Arial" w:hAnsi="Arial" w:cs="Arial"/>
          <w:lang w:val="fr-FR"/>
        </w:rPr>
        <w:t>8</w:t>
      </w:r>
      <w:r w:rsidRPr="00A15A64">
        <w:rPr>
          <w:rFonts w:ascii="Arial" w:hAnsi="Arial" w:cs="Arial"/>
          <w:lang w:val="fr-FR"/>
        </w:rPr>
        <w:t xml:space="preserve"> pays européens entre novembre 2014 et </w:t>
      </w:r>
      <w:r w:rsidR="00A15A64">
        <w:rPr>
          <w:rFonts w:ascii="Arial" w:hAnsi="Arial" w:cs="Arial"/>
          <w:lang w:val="fr-FR"/>
        </w:rPr>
        <w:t xml:space="preserve">mars </w:t>
      </w:r>
      <w:r w:rsidRPr="00A15A64">
        <w:rPr>
          <w:rFonts w:ascii="Arial" w:hAnsi="Arial" w:cs="Arial"/>
          <w:lang w:val="fr-FR"/>
        </w:rPr>
        <w:t>2015.</w:t>
      </w:r>
    </w:p>
    <w:p w14:paraId="18E5C325" w14:textId="77777777" w:rsidR="00E83287" w:rsidRPr="002F35AA" w:rsidRDefault="00E83287" w:rsidP="002D1EF6">
      <w:pPr>
        <w:jc w:val="both"/>
        <w:rPr>
          <w:rFonts w:ascii="Arial" w:hAnsi="Arial" w:cs="Arial"/>
          <w:lang w:val="fr-FR"/>
        </w:rPr>
      </w:pPr>
    </w:p>
    <w:p w14:paraId="1B55E541" w14:textId="77777777" w:rsidR="0071558B" w:rsidRPr="00761B6B" w:rsidRDefault="0071558B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14F89091" w14:textId="0CF00613" w:rsidR="00E83287" w:rsidRPr="00761B6B" w:rsidRDefault="0071558B" w:rsidP="002D1EF6">
      <w:pPr>
        <w:jc w:val="both"/>
        <w:rPr>
          <w:rFonts w:ascii="Arial" w:hAnsi="Arial" w:cs="Arial"/>
          <w:color w:val="1A1A1A"/>
          <w:u w:val="single"/>
          <w:lang w:val="fr-FR"/>
        </w:rPr>
      </w:pPr>
      <w:r w:rsidRPr="00761B6B">
        <w:rPr>
          <w:rFonts w:ascii="Arial" w:hAnsi="Arial" w:cs="Arial"/>
          <w:color w:val="1A1A1A"/>
          <w:u w:val="single"/>
          <w:lang w:val="fr-FR"/>
        </w:rPr>
        <w:t>A</w:t>
      </w:r>
      <w:r w:rsidR="002329A9" w:rsidRPr="00761B6B">
        <w:rPr>
          <w:rFonts w:ascii="Arial" w:hAnsi="Arial" w:cs="Arial"/>
          <w:color w:val="1A1A1A"/>
          <w:u w:val="single"/>
          <w:lang w:val="fr-FR"/>
        </w:rPr>
        <w:t xml:space="preserve"> propos d’</w:t>
      </w:r>
      <w:proofErr w:type="spellStart"/>
      <w:r w:rsidRPr="00761B6B">
        <w:rPr>
          <w:rFonts w:ascii="Arial" w:hAnsi="Arial" w:cs="Arial"/>
          <w:color w:val="1A1A1A"/>
          <w:u w:val="single"/>
          <w:lang w:val="fr-FR"/>
        </w:rPr>
        <w:t>Euromelanoma</w:t>
      </w:r>
      <w:proofErr w:type="spellEnd"/>
    </w:p>
    <w:p w14:paraId="2DD873CA" w14:textId="2923F152" w:rsidR="00191799" w:rsidRPr="00761B6B" w:rsidRDefault="002D1EF6" w:rsidP="002D1EF6">
      <w:pPr>
        <w:jc w:val="both"/>
        <w:rPr>
          <w:rFonts w:ascii="Arial" w:hAnsi="Arial"/>
          <w:bCs/>
          <w:color w:val="262626"/>
          <w:lang w:val="fr-FR"/>
        </w:rPr>
      </w:pPr>
      <w:proofErr w:type="spellStart"/>
      <w:r w:rsidRPr="00761B6B">
        <w:rPr>
          <w:rFonts w:ascii="Arial" w:hAnsi="Arial"/>
          <w:bCs/>
          <w:color w:val="262626"/>
          <w:lang w:val="fr-FR"/>
        </w:rPr>
        <w:t>Euromelanoma</w:t>
      </w:r>
      <w:proofErr w:type="spellEnd"/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est une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campagne pan-européenne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de prévention des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cancers de la peau. Cette campagne</w:t>
      </w:r>
      <w:r w:rsidRPr="00761B6B">
        <w:rPr>
          <w:rFonts w:ascii="Arial" w:hAnsi="Arial" w:cs="Arial"/>
          <w:bCs/>
          <w:color w:val="262626"/>
          <w:lang w:val="fr-FR"/>
        </w:rPr>
        <w:t xml:space="preserve"> vise à </w:t>
      </w:r>
      <w:r w:rsidR="005B1390" w:rsidRPr="00761B6B">
        <w:rPr>
          <w:rFonts w:ascii="Arial" w:hAnsi="Arial"/>
          <w:bCs/>
          <w:color w:val="262626"/>
          <w:lang w:val="fr-FR"/>
        </w:rPr>
        <w:t xml:space="preserve">informer </w:t>
      </w:r>
      <w:r w:rsidRPr="00761B6B">
        <w:rPr>
          <w:rFonts w:ascii="Arial" w:hAnsi="Arial"/>
          <w:bCs/>
          <w:color w:val="262626"/>
          <w:lang w:val="fr-FR"/>
        </w:rPr>
        <w:t>la population à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leur prévention</w:t>
      </w:r>
      <w:r w:rsidRPr="00761B6B">
        <w:rPr>
          <w:rFonts w:ascii="Arial" w:hAnsi="Arial" w:cs="Arial"/>
          <w:bCs/>
          <w:color w:val="262626"/>
          <w:lang w:val="fr-FR"/>
        </w:rPr>
        <w:t xml:space="preserve">, </w:t>
      </w:r>
      <w:r w:rsidR="005B1390" w:rsidRPr="00761B6B">
        <w:rPr>
          <w:rFonts w:ascii="Arial" w:hAnsi="Arial" w:cs="Arial"/>
          <w:bCs/>
          <w:color w:val="262626"/>
          <w:lang w:val="fr-FR"/>
        </w:rPr>
        <w:t>aux signes</w:t>
      </w:r>
      <w:r w:rsidR="005B1390" w:rsidRPr="00761B6B">
        <w:rPr>
          <w:rFonts w:ascii="Arial" w:hAnsi="Arial"/>
          <w:bCs/>
          <w:color w:val="262626"/>
          <w:lang w:val="fr-FR"/>
        </w:rPr>
        <w:t xml:space="preserve"> précoces du cancer de la peau</w:t>
      </w:r>
      <w:r w:rsidRPr="00761B6B">
        <w:rPr>
          <w:rFonts w:ascii="Arial" w:hAnsi="Arial"/>
          <w:bCs/>
          <w:color w:val="262626"/>
          <w:lang w:val="fr-FR"/>
        </w:rPr>
        <w:t>.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Lancée en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Belgique en 1999,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cette campagne rassemble 3</w:t>
      </w:r>
      <w:r w:rsidR="00191799" w:rsidRPr="00761B6B">
        <w:rPr>
          <w:rFonts w:ascii="Arial" w:hAnsi="Arial"/>
          <w:bCs/>
          <w:color w:val="262626"/>
          <w:lang w:val="fr-FR"/>
        </w:rPr>
        <w:t>3</w:t>
      </w:r>
      <w:r w:rsidR="005B1390" w:rsidRPr="00761B6B">
        <w:rPr>
          <w:rFonts w:ascii="Arial" w:hAnsi="Arial"/>
          <w:bCs/>
          <w:color w:val="262626"/>
          <w:lang w:val="fr-FR"/>
        </w:rPr>
        <w:t xml:space="preserve"> pays</w:t>
      </w:r>
      <w:r w:rsidR="00191799" w:rsidRPr="00761B6B">
        <w:rPr>
          <w:rFonts w:ascii="Arial" w:hAnsi="Arial"/>
          <w:bCs/>
          <w:color w:val="262626"/>
          <w:lang w:val="fr-FR"/>
        </w:rPr>
        <w:t>.</w:t>
      </w:r>
    </w:p>
    <w:p w14:paraId="1ECEC44C" w14:textId="53F843A0" w:rsidR="00E83287" w:rsidRPr="008A44AA" w:rsidRDefault="00D14FA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bCs/>
          <w:color w:val="262626"/>
          <w:lang w:val="fr-FR"/>
        </w:rPr>
        <w:t>L</w:t>
      </w:r>
      <w:r w:rsidR="005B1390" w:rsidRPr="00761B6B">
        <w:rPr>
          <w:rFonts w:ascii="Arial" w:hAnsi="Arial" w:cs="Arial"/>
          <w:bCs/>
          <w:color w:val="262626"/>
          <w:lang w:val="fr-FR"/>
        </w:rPr>
        <w:t xml:space="preserve">e Monténégro, la Norvège </w:t>
      </w:r>
      <w:r>
        <w:rPr>
          <w:rFonts w:ascii="Arial" w:hAnsi="Arial" w:cs="Arial"/>
          <w:bCs/>
          <w:color w:val="262626"/>
          <w:lang w:val="fr-FR"/>
        </w:rPr>
        <w:t xml:space="preserve">et au delà de l’Europe : le Canada </w:t>
      </w:r>
      <w:r w:rsidR="005B1390" w:rsidRPr="00761B6B">
        <w:rPr>
          <w:rFonts w:ascii="Arial" w:hAnsi="Arial" w:cs="Arial"/>
          <w:bCs/>
          <w:color w:val="262626"/>
          <w:lang w:val="fr-FR"/>
        </w:rPr>
        <w:t xml:space="preserve">sont les </w:t>
      </w:r>
      <w:r w:rsidR="00191799" w:rsidRPr="00761B6B">
        <w:rPr>
          <w:rFonts w:ascii="Arial" w:hAnsi="Arial" w:cs="Arial"/>
          <w:bCs/>
          <w:color w:val="262626"/>
          <w:lang w:val="fr-FR"/>
        </w:rPr>
        <w:t>pays le</w:t>
      </w:r>
      <w:r w:rsidR="005B1390" w:rsidRPr="00761B6B">
        <w:rPr>
          <w:rFonts w:ascii="Arial" w:hAnsi="Arial" w:cs="Arial"/>
          <w:bCs/>
          <w:color w:val="262626"/>
          <w:lang w:val="fr-FR"/>
        </w:rPr>
        <w:t>s</w:t>
      </w:r>
      <w:r w:rsidR="00191799" w:rsidRPr="00761B6B">
        <w:rPr>
          <w:rFonts w:ascii="Arial" w:hAnsi="Arial" w:cs="Arial"/>
          <w:bCs/>
          <w:color w:val="262626"/>
          <w:lang w:val="fr-FR"/>
        </w:rPr>
        <w:t xml:space="preserve"> plus récent</w:t>
      </w:r>
      <w:r w:rsidR="005B1390" w:rsidRPr="00761B6B">
        <w:rPr>
          <w:rFonts w:ascii="Arial" w:hAnsi="Arial" w:cs="Arial"/>
          <w:bCs/>
          <w:color w:val="262626"/>
          <w:lang w:val="fr-FR"/>
        </w:rPr>
        <w:t>s</w:t>
      </w:r>
      <w:r w:rsidR="00191799" w:rsidRPr="00761B6B">
        <w:rPr>
          <w:rFonts w:ascii="Arial" w:hAnsi="Arial" w:cs="Arial"/>
          <w:bCs/>
          <w:color w:val="262626"/>
          <w:lang w:val="fr-FR"/>
        </w:rPr>
        <w:t xml:space="preserve"> à avoir rejoint la campagne.</w:t>
      </w:r>
      <w:r w:rsidR="00761B6B">
        <w:rPr>
          <w:rFonts w:ascii="Arial" w:hAnsi="Arial"/>
          <w:bCs/>
          <w:color w:val="262626"/>
          <w:lang w:val="fr-FR"/>
        </w:rPr>
        <w:t xml:space="preserve"> </w:t>
      </w:r>
      <w:r w:rsidR="002D1EF6" w:rsidRPr="00761B6B">
        <w:rPr>
          <w:rFonts w:ascii="Arial" w:hAnsi="Arial"/>
          <w:bCs/>
          <w:color w:val="262626"/>
          <w:lang w:val="fr-FR"/>
        </w:rPr>
        <w:t>L'initiative est pilotée par un réseau de dermatologues européens</w:t>
      </w:r>
      <w:r w:rsidR="005B1390" w:rsidRPr="00761B6B">
        <w:rPr>
          <w:rFonts w:ascii="Arial" w:hAnsi="Arial"/>
          <w:bCs/>
          <w:color w:val="262626"/>
          <w:lang w:val="fr-FR"/>
        </w:rPr>
        <w:t>.</w:t>
      </w:r>
      <w:r w:rsidR="002D1EF6" w:rsidRPr="00761B6B">
        <w:rPr>
          <w:rFonts w:ascii="Arial" w:hAnsi="Arial"/>
          <w:bCs/>
          <w:color w:val="262626"/>
          <w:lang w:val="fr-FR"/>
        </w:rPr>
        <w:t xml:space="preserve"> </w:t>
      </w:r>
    </w:p>
    <w:sectPr w:rsidR="00E83287" w:rsidRPr="008A44AA" w:rsidSect="00210A4D">
      <w:headerReference w:type="even" r:id="rId12"/>
      <w:headerReference w:type="default" r:id="rId13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2F35AA" w:rsidRDefault="002F35AA" w:rsidP="003C04A8">
      <w:r>
        <w:separator/>
      </w:r>
    </w:p>
  </w:endnote>
  <w:endnote w:type="continuationSeparator" w:id="0">
    <w:p w14:paraId="4F73FA53" w14:textId="77777777" w:rsidR="002F35AA" w:rsidRDefault="002F35AA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2F35AA" w:rsidRDefault="002F35AA" w:rsidP="003C04A8">
      <w:r>
        <w:separator/>
      </w:r>
    </w:p>
  </w:footnote>
  <w:footnote w:type="continuationSeparator" w:id="0">
    <w:p w14:paraId="118FA9F0" w14:textId="77777777" w:rsidR="002F35AA" w:rsidRDefault="002F35AA" w:rsidP="003C04A8">
      <w:r>
        <w:continuationSeparator/>
      </w:r>
    </w:p>
  </w:footnote>
  <w:footnote w:id="1">
    <w:p w14:paraId="2937537D" w14:textId="44B54703" w:rsidR="002F35AA" w:rsidRPr="005E547F" w:rsidRDefault="002F35AA" w:rsidP="005E547F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Euromelanoma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fév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 w:rsidR="00DB41D6"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="005E547F"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5EBB5D5E" w14:textId="5C8C592B" w:rsidR="002F35AA" w:rsidRPr="00761B6B" w:rsidRDefault="002F35AA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  <w:footnote w:id="3">
    <w:p w14:paraId="3E8ACA08" w14:textId="0856F707" w:rsidR="002F35AA" w:rsidRPr="002F35AA" w:rsidRDefault="002F35AA" w:rsidP="002F35AA">
      <w:pPr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>Arlon</w:t>
      </w:r>
      <w:proofErr w:type="spellEnd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 xml:space="preserve">, Charleroi </w:t>
      </w:r>
      <w:proofErr w:type="spellStart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>Sud</w:t>
      </w:r>
      <w:proofErr w:type="spellEnd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 xml:space="preserve">, Liège </w:t>
      </w:r>
      <w:proofErr w:type="spellStart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>Guillemins</w:t>
      </w:r>
      <w:proofErr w:type="spellEnd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>, Namur, Anvers Centr</w:t>
      </w:r>
      <w:r w:rsidR="005E547F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 xml:space="preserve">al, </w:t>
      </w:r>
      <w:proofErr w:type="spellStart"/>
      <w:r w:rsidR="005E547F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>Gand</w:t>
      </w:r>
      <w:proofErr w:type="spellEnd"/>
      <w:r w:rsidR="005E547F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 xml:space="preserve"> Saint Pierre, Bruges, </w:t>
      </w:r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 xml:space="preserve">Louvain, Hasselt, </w:t>
      </w:r>
      <w:proofErr w:type="spellStart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>Bruxelles</w:t>
      </w:r>
      <w:proofErr w:type="spellEnd"/>
      <w:r w:rsidRPr="002F35AA">
        <w:rPr>
          <w:rFonts w:ascii="Tahoma" w:eastAsia="Times New Roman" w:hAnsi="Tahoma" w:cs="Tahoma"/>
          <w:color w:val="000000"/>
          <w:sz w:val="18"/>
          <w:szCs w:val="19"/>
          <w:shd w:val="clear" w:color="auto" w:fill="FFFFFF"/>
          <w:lang w:val="en-US"/>
        </w:rPr>
        <w:t xml:space="preserve"> Luxembourg </w:t>
      </w:r>
    </w:p>
    <w:p w14:paraId="67CDFA8B" w14:textId="11DC2DBB" w:rsidR="002F35AA" w:rsidRPr="002F35AA" w:rsidRDefault="002F35AA">
      <w:pPr>
        <w:pStyle w:val="FootnoteTex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2F35AA" w:rsidRPr="0088634D" w14:paraId="38F9CE2D" w14:textId="77777777" w:rsidTr="009122C2">
      <w:tc>
        <w:tcPr>
          <w:tcW w:w="1152" w:type="dxa"/>
        </w:tcPr>
        <w:p w14:paraId="6ED9A318" w14:textId="77777777" w:rsidR="002F35AA" w:rsidRPr="0088634D" w:rsidRDefault="002F35AA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2F35AA" w:rsidRDefault="002F35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2F35AA" w:rsidRPr="003C04A8" w:rsidRDefault="002F35AA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2F35AA" w:rsidRPr="00336BDB" w:rsidRDefault="002F35AA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2F35AA" w:rsidRPr="00336BDB" w:rsidRDefault="002F35AA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54FAB"/>
    <w:rsid w:val="00165EB5"/>
    <w:rsid w:val="00185114"/>
    <w:rsid w:val="00191799"/>
    <w:rsid w:val="00195563"/>
    <w:rsid w:val="001A1A49"/>
    <w:rsid w:val="001C2599"/>
    <w:rsid w:val="001E0599"/>
    <w:rsid w:val="00203ABF"/>
    <w:rsid w:val="00210A4D"/>
    <w:rsid w:val="00217116"/>
    <w:rsid w:val="002328EC"/>
    <w:rsid w:val="002329A9"/>
    <w:rsid w:val="0023457E"/>
    <w:rsid w:val="00256EA2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8119F"/>
    <w:rsid w:val="003906E0"/>
    <w:rsid w:val="003A453B"/>
    <w:rsid w:val="003A5BA2"/>
    <w:rsid w:val="003C04A8"/>
    <w:rsid w:val="003C1E06"/>
    <w:rsid w:val="003C5C64"/>
    <w:rsid w:val="003E640B"/>
    <w:rsid w:val="00410323"/>
    <w:rsid w:val="004118AF"/>
    <w:rsid w:val="00421E6F"/>
    <w:rsid w:val="00434768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715A"/>
    <w:rsid w:val="00651F44"/>
    <w:rsid w:val="00671D12"/>
    <w:rsid w:val="006A4785"/>
    <w:rsid w:val="006C7786"/>
    <w:rsid w:val="006F62D4"/>
    <w:rsid w:val="0071558B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6C2E"/>
    <w:rsid w:val="007E70BC"/>
    <w:rsid w:val="008105E5"/>
    <w:rsid w:val="00860EA0"/>
    <w:rsid w:val="00880DE2"/>
    <w:rsid w:val="00891952"/>
    <w:rsid w:val="00896F24"/>
    <w:rsid w:val="008A44AA"/>
    <w:rsid w:val="008B3F66"/>
    <w:rsid w:val="00904AFA"/>
    <w:rsid w:val="009122C2"/>
    <w:rsid w:val="00923F18"/>
    <w:rsid w:val="00931150"/>
    <w:rsid w:val="0093261B"/>
    <w:rsid w:val="009457BD"/>
    <w:rsid w:val="009B3582"/>
    <w:rsid w:val="009D7C9C"/>
    <w:rsid w:val="009E7CF3"/>
    <w:rsid w:val="00A0214E"/>
    <w:rsid w:val="00A0477E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F26C5A"/>
    <w:rsid w:val="00F54CA3"/>
    <w:rsid w:val="00F8371C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got.chapelle@pr-ide.b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euromelanom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44887-AA94-8A44-A5BA-52D4AADB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688</Words>
  <Characters>3926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Heloise Richard</cp:lastModifiedBy>
  <cp:revision>7</cp:revision>
  <cp:lastPrinted>2015-04-01T15:25:00Z</cp:lastPrinted>
  <dcterms:created xsi:type="dcterms:W3CDTF">2015-03-30T07:41:00Z</dcterms:created>
  <dcterms:modified xsi:type="dcterms:W3CDTF">2015-04-01T15:25:00Z</dcterms:modified>
</cp:coreProperties>
</file>