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308B7" w14:textId="333AD7DF" w:rsidR="0004649C" w:rsidRPr="0004649C" w:rsidRDefault="0004649C" w:rsidP="0004649C">
      <w:pPr>
        <w:pStyle w:val="TBWA"/>
        <w:rPr>
          <w:b/>
          <w:color w:val="717171"/>
          <w:sz w:val="40"/>
          <w:szCs w:val="40"/>
        </w:rPr>
      </w:pPr>
      <w:r w:rsidRPr="0004649C">
        <w:rPr>
          <w:b/>
          <w:color w:val="717171"/>
          <w:sz w:val="40"/>
          <w:szCs w:val="40"/>
        </w:rPr>
        <w:t>KBC en TBWA gaan o</w:t>
      </w:r>
      <w:r w:rsidR="0098721E">
        <w:rPr>
          <w:b/>
          <w:color w:val="717171"/>
          <w:sz w:val="40"/>
          <w:szCs w:val="40"/>
        </w:rPr>
        <w:t>p zoek naar het gat in de markt.</w:t>
      </w:r>
    </w:p>
    <w:p w14:paraId="77699982" w14:textId="77777777" w:rsidR="0004649C" w:rsidRDefault="0004649C" w:rsidP="002F1AB1">
      <w:pPr>
        <w:pStyle w:val="TBWA"/>
        <w:rPr>
          <w:b/>
          <w:color w:val="auto"/>
          <w:lang w:val="nl-NL"/>
        </w:rPr>
      </w:pPr>
    </w:p>
    <w:p w14:paraId="28768939" w14:textId="77777777" w:rsidR="00721D23" w:rsidRPr="00721D23" w:rsidRDefault="00721D23" w:rsidP="00721D23">
      <w:pPr>
        <w:pStyle w:val="TBWA"/>
        <w:rPr>
          <w:color w:val="auto"/>
          <w:sz w:val="20"/>
          <w:szCs w:val="20"/>
          <w:lang w:val="nl-NL"/>
        </w:rPr>
      </w:pPr>
    </w:p>
    <w:p w14:paraId="493D0CD5" w14:textId="77777777" w:rsidR="00E24268" w:rsidRPr="00E24268" w:rsidRDefault="00721D23" w:rsidP="00721D23">
      <w:pPr>
        <w:shd w:val="clear" w:color="auto" w:fill="FFFFFF"/>
        <w:rPr>
          <w:rFonts w:ascii="Helvetica" w:eastAsia="MS PGothic" w:hAnsi="Helvetica" w:cs="Arial"/>
          <w:b/>
          <w:sz w:val="20"/>
          <w:szCs w:val="20"/>
          <w:lang w:val="nl-NL"/>
        </w:rPr>
      </w:pPr>
      <w:r w:rsidRPr="00E24268">
        <w:rPr>
          <w:rFonts w:ascii="Helvetica" w:eastAsia="MS PGothic" w:hAnsi="Helvetica" w:cs="Arial"/>
          <w:b/>
          <w:sz w:val="20"/>
          <w:szCs w:val="20"/>
          <w:lang w:val="nl-NL"/>
        </w:rPr>
        <w:t xml:space="preserve">Op </w:t>
      </w:r>
      <w:r w:rsidR="0098721E" w:rsidRPr="00E24268">
        <w:rPr>
          <w:rFonts w:ascii="Helvetica" w:eastAsia="MS PGothic" w:hAnsi="Helvetica" w:cs="Arial"/>
          <w:b/>
          <w:sz w:val="20"/>
          <w:szCs w:val="20"/>
          <w:lang w:val="nl-NL"/>
        </w:rPr>
        <w:t>4</w:t>
      </w:r>
      <w:r w:rsidRPr="00E24268">
        <w:rPr>
          <w:rFonts w:ascii="Helvetica" w:eastAsia="MS PGothic" w:hAnsi="Helvetica" w:cs="Arial"/>
          <w:b/>
          <w:sz w:val="20"/>
          <w:szCs w:val="20"/>
          <w:lang w:val="nl-NL"/>
        </w:rPr>
        <w:t xml:space="preserve"> februari start KBC de zoektocht naar “Het gat in de markt”. Een project dat de bewoners uit alle gemeenten in Vlaanderen, Brussel en </w:t>
      </w:r>
      <w:r w:rsidR="00161B8F" w:rsidRPr="00E24268">
        <w:rPr>
          <w:rFonts w:ascii="Helvetica" w:eastAsia="MS PGothic" w:hAnsi="Helvetica" w:cs="Arial"/>
          <w:b/>
          <w:sz w:val="20"/>
          <w:szCs w:val="20"/>
          <w:lang w:val="nl-NL"/>
        </w:rPr>
        <w:t xml:space="preserve">de </w:t>
      </w:r>
      <w:r w:rsidRPr="00E24268">
        <w:rPr>
          <w:rFonts w:ascii="Helvetica" w:eastAsia="MS PGothic" w:hAnsi="Helvetica" w:cs="Arial"/>
          <w:b/>
          <w:sz w:val="20"/>
          <w:szCs w:val="20"/>
          <w:lang w:val="nl-NL"/>
        </w:rPr>
        <w:t>Oostkantons uitnodigt om aan te geven wat e</w:t>
      </w:r>
      <w:r w:rsidR="00E24268" w:rsidRPr="00E24268">
        <w:rPr>
          <w:rFonts w:ascii="Helvetica" w:eastAsia="MS PGothic" w:hAnsi="Helvetica" w:cs="Arial"/>
          <w:b/>
          <w:sz w:val="20"/>
          <w:szCs w:val="20"/>
          <w:lang w:val="nl-NL"/>
        </w:rPr>
        <w:t>r nog ontbreekt in hun gemeente.</w:t>
      </w:r>
      <w:r w:rsidRPr="00E24268">
        <w:rPr>
          <w:rFonts w:ascii="Helvetica" w:eastAsia="MS PGothic" w:hAnsi="Helvetica" w:cs="Arial"/>
          <w:b/>
          <w:sz w:val="20"/>
          <w:szCs w:val="20"/>
          <w:lang w:val="nl-NL"/>
        </w:rPr>
        <w:t xml:space="preserve"> </w:t>
      </w:r>
    </w:p>
    <w:p w14:paraId="25364078" w14:textId="77777777" w:rsidR="00E24268" w:rsidRDefault="00E24268" w:rsidP="00721D23">
      <w:pPr>
        <w:shd w:val="clear" w:color="auto" w:fill="FFFFFF"/>
        <w:rPr>
          <w:rFonts w:ascii="Helvetica" w:eastAsia="MS PGothic" w:hAnsi="Helvetica" w:cs="Arial"/>
          <w:sz w:val="20"/>
          <w:szCs w:val="20"/>
          <w:lang w:val="nl-NL"/>
        </w:rPr>
      </w:pPr>
    </w:p>
    <w:p w14:paraId="08F30C9C" w14:textId="20D06174" w:rsidR="00E24268" w:rsidRDefault="00E24268" w:rsidP="00721D23">
      <w:pPr>
        <w:shd w:val="clear" w:color="auto" w:fill="FFFFFF"/>
        <w:rPr>
          <w:rFonts w:ascii="Helvetica" w:eastAsia="MS PGothic" w:hAnsi="Helvetica" w:cs="Arial"/>
          <w:sz w:val="20"/>
          <w:szCs w:val="20"/>
          <w:lang w:val="nl-NL"/>
        </w:rPr>
      </w:pPr>
      <w:r w:rsidRPr="00721D23">
        <w:rPr>
          <w:rFonts w:ascii="Helvetica" w:eastAsia="MS PGothic" w:hAnsi="Helvetica" w:cs="Arial"/>
          <w:sz w:val="20"/>
          <w:szCs w:val="20"/>
          <w:lang w:val="nl-NL"/>
        </w:rPr>
        <w:t>Met deze campagne wil KBC een</w:t>
      </w:r>
      <w:r>
        <w:rPr>
          <w:rFonts w:ascii="Helvetica" w:eastAsia="MS PGothic" w:hAnsi="Helvetica" w:cs="Arial"/>
          <w:sz w:val="20"/>
          <w:szCs w:val="20"/>
          <w:lang w:val="nl-NL"/>
        </w:rPr>
        <w:t xml:space="preserve"> positieve boost geven aan het </w:t>
      </w:r>
      <w:r w:rsidRPr="00721D23">
        <w:rPr>
          <w:rFonts w:ascii="Helvetica" w:eastAsia="MS PGothic" w:hAnsi="Helvetica" w:cs="Arial"/>
          <w:sz w:val="20"/>
          <w:szCs w:val="20"/>
          <w:lang w:val="nl-NL"/>
        </w:rPr>
        <w:t>ondernemerschap in onze regio. Want zeg nu zelf, mensen van hier, met ideeën van hier, samenbrengen met middelen van hier, is beter voor hier.</w:t>
      </w:r>
    </w:p>
    <w:p w14:paraId="6F37770A" w14:textId="77777777" w:rsidR="00E24268" w:rsidRDefault="00E24268" w:rsidP="00721D23">
      <w:pPr>
        <w:shd w:val="clear" w:color="auto" w:fill="FFFFFF"/>
        <w:rPr>
          <w:rFonts w:ascii="Helvetica" w:eastAsia="MS PGothic" w:hAnsi="Helvetica" w:cs="Arial"/>
          <w:sz w:val="20"/>
          <w:szCs w:val="20"/>
          <w:lang w:val="nl-NL"/>
        </w:rPr>
      </w:pPr>
    </w:p>
    <w:p w14:paraId="667B104B" w14:textId="4622196D" w:rsidR="00721D23" w:rsidRPr="00721D23" w:rsidRDefault="00721D23" w:rsidP="00721D23">
      <w:pPr>
        <w:shd w:val="clear" w:color="auto" w:fill="FFFFFF"/>
        <w:rPr>
          <w:rFonts w:ascii="Helvetica" w:eastAsia="MS PGothic" w:hAnsi="Helvetica" w:cs="Arial"/>
          <w:sz w:val="20"/>
          <w:szCs w:val="20"/>
          <w:lang w:val="nl-NL"/>
        </w:rPr>
      </w:pPr>
      <w:r w:rsidRPr="00721D23">
        <w:rPr>
          <w:rFonts w:ascii="Helvetica" w:eastAsia="MS PGothic" w:hAnsi="Helvetica" w:cs="Arial"/>
          <w:sz w:val="20"/>
          <w:szCs w:val="20"/>
          <w:lang w:val="nl-NL"/>
        </w:rPr>
        <w:t xml:space="preserve">Op </w:t>
      </w:r>
      <w:hyperlink r:id="rId9" w:history="1">
        <w:r w:rsidRPr="00721D23">
          <w:rPr>
            <w:rStyle w:val="Hyperlink"/>
            <w:rFonts w:ascii="Helvetica" w:eastAsia="MS PGothic" w:hAnsi="Helvetica" w:cs="Arial"/>
            <w:color w:val="auto"/>
            <w:sz w:val="20"/>
            <w:szCs w:val="20"/>
            <w:lang w:val="nl-NL"/>
          </w:rPr>
          <w:t>www.kbc.be/hetgatindemarkt</w:t>
        </w:r>
      </w:hyperlink>
      <w:r w:rsidRPr="00721D23">
        <w:rPr>
          <w:rFonts w:ascii="Helvetica" w:eastAsia="MS PGothic" w:hAnsi="Helvetica" w:cs="Arial"/>
          <w:sz w:val="20"/>
          <w:szCs w:val="20"/>
          <w:lang w:val="nl-NL"/>
        </w:rPr>
        <w:t xml:space="preserve"> wordt deze informatie aangevuld met gegevens van onderzoeksbureau IVOX. Via verschillende zoekparameters op de website kunnen (toekomstige) ondernemers vervolgens exact zien waar en wat de grootste noden zijn in elke gemeente. </w:t>
      </w:r>
    </w:p>
    <w:p w14:paraId="05F8D702" w14:textId="77777777" w:rsidR="00721D23" w:rsidRPr="00721D23" w:rsidRDefault="00721D23" w:rsidP="00721D23">
      <w:pPr>
        <w:shd w:val="clear" w:color="auto" w:fill="FFFFFF"/>
        <w:rPr>
          <w:rFonts w:ascii="Helvetica" w:eastAsia="MS PGothic" w:hAnsi="Helvetica" w:cs="Arial"/>
          <w:sz w:val="20"/>
          <w:szCs w:val="20"/>
          <w:lang w:val="nl-NL"/>
        </w:rPr>
      </w:pPr>
      <w:bookmarkStart w:id="0" w:name="_GoBack"/>
      <w:bookmarkEnd w:id="0"/>
    </w:p>
    <w:p w14:paraId="365D0AA5" w14:textId="6124A335" w:rsidR="00721D23" w:rsidRPr="00721D23" w:rsidRDefault="00721D23" w:rsidP="00721D23">
      <w:pPr>
        <w:shd w:val="clear" w:color="auto" w:fill="FFFFFF"/>
        <w:rPr>
          <w:rFonts w:ascii="Helvetica" w:eastAsia="MS PGothic" w:hAnsi="Helvetica" w:cs="Arial"/>
          <w:sz w:val="20"/>
          <w:szCs w:val="20"/>
          <w:lang w:val="nl-NL"/>
        </w:rPr>
      </w:pPr>
      <w:r w:rsidRPr="00721D23">
        <w:rPr>
          <w:rFonts w:ascii="Helvetica" w:eastAsia="MS PGothic" w:hAnsi="Helvetica" w:cs="Arial"/>
          <w:sz w:val="20"/>
          <w:szCs w:val="20"/>
          <w:lang w:val="nl-NL"/>
        </w:rPr>
        <w:t xml:space="preserve">In een latere fase biedt KBC ook gedurende 6 maanden een gratis </w:t>
      </w:r>
      <w:r w:rsidR="009E67B5">
        <w:rPr>
          <w:rFonts w:ascii="Helvetica" w:eastAsia="MS PGothic" w:hAnsi="Helvetica" w:cs="Arial"/>
          <w:sz w:val="20"/>
          <w:szCs w:val="20"/>
          <w:lang w:val="nl-NL"/>
        </w:rPr>
        <w:t>KBC-</w:t>
      </w:r>
      <w:r w:rsidRPr="00721D23">
        <w:rPr>
          <w:rFonts w:ascii="Helvetica" w:eastAsia="MS PGothic" w:hAnsi="Helvetica" w:cs="Arial"/>
          <w:sz w:val="20"/>
          <w:szCs w:val="20"/>
          <w:lang w:val="nl-NL"/>
        </w:rPr>
        <w:t>lease van 20 Volvo bedrijfswagens aan om ondernemende mensen met een goed idee sneller op weg te helpen.</w:t>
      </w:r>
    </w:p>
    <w:p w14:paraId="4DEB6EA7" w14:textId="77777777" w:rsidR="00540C0C" w:rsidRPr="00540C0C" w:rsidRDefault="00540C0C" w:rsidP="002F1AB1">
      <w:pPr>
        <w:pStyle w:val="TBWA"/>
        <w:rPr>
          <w:color w:val="auto"/>
          <w:sz w:val="22"/>
          <w:lang w:val="nl-NL"/>
        </w:rPr>
      </w:pPr>
    </w:p>
    <w:p w14:paraId="264C153F" w14:textId="33B98C5B" w:rsidR="00540C0C" w:rsidRDefault="00540C0C" w:rsidP="00540C0C">
      <w:pPr>
        <w:pStyle w:val="TBWA"/>
        <w:rPr>
          <w:color w:val="auto"/>
          <w:sz w:val="22"/>
          <w:lang w:val="nl-NL"/>
        </w:rPr>
      </w:pPr>
    </w:p>
    <w:p w14:paraId="7DB774E6" w14:textId="77777777" w:rsidR="0004649C" w:rsidRDefault="0004649C" w:rsidP="00540C0C">
      <w:pPr>
        <w:pStyle w:val="TBWA"/>
        <w:rPr>
          <w:color w:val="auto"/>
          <w:sz w:val="22"/>
          <w:lang w:val="nl-NL"/>
        </w:rPr>
      </w:pPr>
    </w:p>
    <w:sectPr w:rsidR="0004649C" w:rsidSect="004C5BFD">
      <w:headerReference w:type="even" r:id="rId10"/>
      <w:headerReference w:type="default" r:id="rId11"/>
      <w:footerReference w:type="even" r:id="rId12"/>
      <w:footerReference w:type="default" r:id="rId13"/>
      <w:headerReference w:type="first" r:id="rId14"/>
      <w:footerReference w:type="first" r:id="rId15"/>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A88DE" w14:textId="77777777" w:rsidR="002F1AB1" w:rsidRDefault="002F1AB1" w:rsidP="0061795A">
      <w:r>
        <w:separator/>
      </w:r>
    </w:p>
  </w:endnote>
  <w:endnote w:type="continuationSeparator" w:id="0">
    <w:p w14:paraId="2663B988" w14:textId="77777777" w:rsidR="002F1AB1" w:rsidRDefault="002F1AB1"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Cambria"/>
    <w:charset w:val="00"/>
    <w:family w:val="auto"/>
    <w:pitch w:val="variable"/>
    <w:sig w:usb0="00000003" w:usb1="00000000" w:usb2="00000000" w:usb3="00000000" w:csb0="00000001" w:csb1="00000000"/>
  </w:font>
  <w:font w:name="MS PGothic">
    <w:altName w:val="ＭＳ Ｐゴシック"/>
    <w:charset w:val="80"/>
    <w:family w:val="swiss"/>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3CD7D" w14:textId="77777777" w:rsidR="002F1AB1" w:rsidRDefault="002F1A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9F444" w14:textId="77777777" w:rsidR="002F1AB1" w:rsidRPr="004C5BFD" w:rsidRDefault="002F1AB1"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06ECA6AE" w14:textId="77777777" w:rsidR="002F1AB1" w:rsidRPr="004C5BFD" w:rsidRDefault="002F1AB1"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0656E" w14:textId="77777777" w:rsidR="002F1AB1" w:rsidRPr="004C5BFD" w:rsidRDefault="002F1AB1"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52302E83" w14:textId="77777777" w:rsidR="002F1AB1" w:rsidRPr="004C5BFD" w:rsidRDefault="002F1AB1"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D83F8" w14:textId="77777777" w:rsidR="002F1AB1" w:rsidRDefault="002F1AB1" w:rsidP="0061795A">
      <w:r>
        <w:separator/>
      </w:r>
    </w:p>
  </w:footnote>
  <w:footnote w:type="continuationSeparator" w:id="0">
    <w:p w14:paraId="42CF8B2F" w14:textId="77777777" w:rsidR="002F1AB1" w:rsidRDefault="002F1AB1"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1467A" w14:textId="77777777" w:rsidR="002F1AB1" w:rsidRDefault="002F1AB1"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97E2D" w14:textId="77777777" w:rsidR="002F1AB1" w:rsidRDefault="002F1AB1"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8BC4F" w14:textId="77777777" w:rsidR="002F1AB1" w:rsidRPr="001C6E34" w:rsidRDefault="002F1AB1"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EE2428">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7BFCE3BC" w14:textId="77777777" w:rsidR="002F1AB1" w:rsidRPr="001C6E34" w:rsidRDefault="002F1AB1"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01629113" wp14:editId="3D6438A1">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9C87E" w14:textId="77777777" w:rsidR="002F1AB1" w:rsidRPr="004C5BFD" w:rsidRDefault="002F1AB1"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48DD5134" wp14:editId="6D811F97">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B0"/>
    <w:rsid w:val="0004649C"/>
    <w:rsid w:val="00061A67"/>
    <w:rsid w:val="000750B0"/>
    <w:rsid w:val="00115D3E"/>
    <w:rsid w:val="00121240"/>
    <w:rsid w:val="00161B8F"/>
    <w:rsid w:val="001C6E34"/>
    <w:rsid w:val="00204365"/>
    <w:rsid w:val="00215BCE"/>
    <w:rsid w:val="00295847"/>
    <w:rsid w:val="002A77AA"/>
    <w:rsid w:val="002F1AB1"/>
    <w:rsid w:val="00332519"/>
    <w:rsid w:val="003F54D5"/>
    <w:rsid w:val="00427CB3"/>
    <w:rsid w:val="004774D4"/>
    <w:rsid w:val="0048020D"/>
    <w:rsid w:val="00496AA6"/>
    <w:rsid w:val="00496D01"/>
    <w:rsid w:val="004C5BFD"/>
    <w:rsid w:val="00540C0C"/>
    <w:rsid w:val="0057625F"/>
    <w:rsid w:val="005D12D3"/>
    <w:rsid w:val="00615045"/>
    <w:rsid w:val="0061795A"/>
    <w:rsid w:val="00666192"/>
    <w:rsid w:val="006E2266"/>
    <w:rsid w:val="00721D23"/>
    <w:rsid w:val="00740375"/>
    <w:rsid w:val="00744435"/>
    <w:rsid w:val="007C632C"/>
    <w:rsid w:val="00890B9D"/>
    <w:rsid w:val="008A15AF"/>
    <w:rsid w:val="0098721E"/>
    <w:rsid w:val="009E67B5"/>
    <w:rsid w:val="009F000D"/>
    <w:rsid w:val="00A73A16"/>
    <w:rsid w:val="00A858C9"/>
    <w:rsid w:val="00B41AB1"/>
    <w:rsid w:val="00BB7BB0"/>
    <w:rsid w:val="00BD4684"/>
    <w:rsid w:val="00C66B16"/>
    <w:rsid w:val="00C677DB"/>
    <w:rsid w:val="00DA4928"/>
    <w:rsid w:val="00E24268"/>
    <w:rsid w:val="00E35CD8"/>
    <w:rsid w:val="00EE2428"/>
    <w:rsid w:val="00F1379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CAA0D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semiHidden/>
    <w:unhideWhenUsed/>
    <w:rsid w:val="000750B0"/>
    <w:rPr>
      <w:color w:val="0000FF"/>
      <w:u w:val="single"/>
    </w:rPr>
  </w:style>
  <w:style w:type="character" w:customStyle="1" w:styleId="apple-converted-space">
    <w:name w:val="apple-converted-space"/>
    <w:basedOn w:val="DefaultParagraphFont"/>
    <w:rsid w:val="000750B0"/>
  </w:style>
  <w:style w:type="character" w:customStyle="1" w:styleId="textexposedshow">
    <w:name w:val="text_exposed_show"/>
    <w:basedOn w:val="DefaultParagraphFont"/>
    <w:rsid w:val="000750B0"/>
  </w:style>
  <w:style w:type="paragraph" w:customStyle="1" w:styleId="TBWANormal">
    <w:name w:val="TBWA Normal"/>
    <w:rsid w:val="0004649C"/>
    <w:rPr>
      <w:rFonts w:ascii="FuturaLightTBWA" w:eastAsia="Times New Roman" w:hAnsi="FuturaLightTBWA"/>
      <w:noProo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 w:type="character" w:styleId="Hyperlink">
    <w:name w:val="Hyperlink"/>
    <w:basedOn w:val="DefaultParagraphFont"/>
    <w:uiPriority w:val="99"/>
    <w:semiHidden/>
    <w:unhideWhenUsed/>
    <w:rsid w:val="000750B0"/>
    <w:rPr>
      <w:color w:val="0000FF"/>
      <w:u w:val="single"/>
    </w:rPr>
  </w:style>
  <w:style w:type="character" w:customStyle="1" w:styleId="apple-converted-space">
    <w:name w:val="apple-converted-space"/>
    <w:basedOn w:val="DefaultParagraphFont"/>
    <w:rsid w:val="000750B0"/>
  </w:style>
  <w:style w:type="character" w:customStyle="1" w:styleId="textexposedshow">
    <w:name w:val="text_exposed_show"/>
    <w:basedOn w:val="DefaultParagraphFont"/>
    <w:rsid w:val="000750B0"/>
  </w:style>
  <w:style w:type="paragraph" w:customStyle="1" w:styleId="TBWANormal">
    <w:name w:val="TBWA Normal"/>
    <w:rsid w:val="0004649C"/>
    <w:rPr>
      <w:rFonts w:ascii="FuturaLightTBWA" w:eastAsia="Times New Roman" w:hAnsi="FuturaLightTBWA"/>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 w:id="1670253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bc.be/hetgatindemarkt"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D9A8-DDC5-F54E-AFE2-C9A291CC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Blanco.dotx</Template>
  <TotalTime>3</TotalTime>
  <Pages>1</Pages>
  <Words>143</Words>
  <Characters>818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Verdonck</dc:creator>
  <cp:keywords/>
  <dc:description/>
  <cp:lastModifiedBy>Katrien Crabbe</cp:lastModifiedBy>
  <cp:revision>4</cp:revision>
  <cp:lastPrinted>2011-08-10T13:45:00Z</cp:lastPrinted>
  <dcterms:created xsi:type="dcterms:W3CDTF">2013-02-04T08:23:00Z</dcterms:created>
  <dcterms:modified xsi:type="dcterms:W3CDTF">2013-02-04T15:48:00Z</dcterms:modified>
</cp:coreProperties>
</file>