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EDF" w:rsidRPr="000352E8" w:rsidRDefault="00D431FB" w:rsidP="00083DEF">
      <w:pPr>
        <w:spacing w:line="360" w:lineRule="auto"/>
        <w:rPr>
          <w:rFonts w:ascii="Nobel-Bold" w:hAnsi="Nobel-Bold"/>
          <w:sz w:val="48"/>
          <w:lang w:val="fr-BE"/>
        </w:rPr>
      </w:pPr>
      <w:r>
        <w:rPr>
          <w:noProof/>
          <w:lang/>
        </w:rPr>
        <w:drawing>
          <wp:anchor distT="0" distB="0" distL="114300" distR="114300" simplePos="0" relativeHeight="251657728" behindDoc="0" locked="0" layoutInCell="1" allowOverlap="1">
            <wp:simplePos x="0" y="0"/>
            <wp:positionH relativeFrom="column">
              <wp:posOffset>3383915</wp:posOffset>
            </wp:positionH>
            <wp:positionV relativeFrom="page">
              <wp:posOffset>783590</wp:posOffset>
            </wp:positionV>
            <wp:extent cx="2069465" cy="619760"/>
            <wp:effectExtent l="0" t="0" r="0" b="0"/>
            <wp:wrapNone/>
            <wp:docPr id="2" name="Picture 1" descr="Description: Lexus_3D_Tag_Black_L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exus_3D_Tag_Black_LR_RG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9465" cy="6197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D4558">
        <w:rPr>
          <w:rFonts w:ascii="Nobel-Book" w:hAnsi="Nobel-Book" w:cs="Nobel-Book"/>
          <w:b/>
          <w:sz w:val="32"/>
          <w:szCs w:val="32"/>
          <w:lang w:val="fr-BE"/>
        </w:rPr>
        <w:t xml:space="preserve">COMMUNIQUÉ DE </w:t>
      </w:r>
      <w:r w:rsidR="00BA0899">
        <w:rPr>
          <w:rFonts w:ascii="Nobel-Book" w:hAnsi="Nobel-Book" w:cs="Nobel-Book"/>
          <w:b/>
          <w:sz w:val="32"/>
          <w:szCs w:val="32"/>
          <w:lang w:val="fr-BE"/>
        </w:rPr>
        <w:t>PRESS</w:t>
      </w:r>
      <w:r w:rsidR="00734EDF" w:rsidRPr="00083DEF">
        <w:rPr>
          <w:rFonts w:ascii="Nobel-Book" w:hAnsi="Nobel-Book" w:cs="Nobel-Book"/>
          <w:b/>
          <w:sz w:val="32"/>
          <w:szCs w:val="32"/>
          <w:lang w:val="fr-BE"/>
        </w:rPr>
        <w:t>E</w:t>
      </w:r>
      <w:r w:rsidR="00083DEF" w:rsidRPr="00083DEF">
        <w:rPr>
          <w:rFonts w:ascii="Nobel-Book" w:hAnsi="Nobel-Book" w:cs="Nobel-Book"/>
          <w:b/>
          <w:sz w:val="32"/>
          <w:szCs w:val="32"/>
          <w:lang w:val="fr-BE"/>
        </w:rPr>
        <w:tab/>
      </w:r>
      <w:r w:rsidR="00083DEF" w:rsidRPr="00083DEF">
        <w:rPr>
          <w:rFonts w:ascii="Nobel-Book" w:hAnsi="Nobel-Book" w:cs="Nobel-Book"/>
          <w:b/>
          <w:sz w:val="32"/>
          <w:szCs w:val="32"/>
          <w:lang w:val="fr-BE"/>
        </w:rPr>
        <w:tab/>
      </w:r>
      <w:r w:rsidR="00083DEF" w:rsidRPr="00083DEF">
        <w:rPr>
          <w:rFonts w:ascii="Nobel-Book" w:hAnsi="Nobel-Book" w:cs="Nobel-Book"/>
          <w:b/>
          <w:sz w:val="32"/>
          <w:szCs w:val="32"/>
          <w:lang w:val="fr-BE"/>
        </w:rPr>
        <w:tab/>
      </w:r>
      <w:r w:rsidR="00083DEF" w:rsidRPr="00083DEF">
        <w:rPr>
          <w:rFonts w:ascii="Nobel-Book" w:hAnsi="Nobel-Book" w:cs="Nobel-Book"/>
          <w:b/>
          <w:sz w:val="32"/>
          <w:szCs w:val="32"/>
          <w:lang w:val="fr-BE"/>
        </w:rPr>
        <w:tab/>
      </w:r>
    </w:p>
    <w:p w:rsidR="000352E8" w:rsidRPr="00D431FB" w:rsidRDefault="000352E8" w:rsidP="000352E8">
      <w:pPr>
        <w:widowControl w:val="0"/>
        <w:autoSpaceDE w:val="0"/>
        <w:autoSpaceDN w:val="0"/>
        <w:adjustRightInd w:val="0"/>
        <w:spacing w:line="288" w:lineRule="auto"/>
        <w:textAlignment w:val="center"/>
        <w:rPr>
          <w:rFonts w:ascii="Nobel-Book" w:hAnsi="Nobel-Book" w:cs="Nobel-Book"/>
          <w:lang w:val="fr-BE"/>
        </w:rPr>
      </w:pPr>
    </w:p>
    <w:p w:rsidR="000352E8" w:rsidRPr="00D431FB" w:rsidRDefault="000352E8" w:rsidP="003F10A0">
      <w:pPr>
        <w:spacing w:before="240" w:after="200" w:line="360" w:lineRule="auto"/>
        <w:rPr>
          <w:rFonts w:ascii="Nobel-Book" w:hAnsi="Nobel-Book" w:cs="Nobel-Book"/>
          <w:lang w:val="fr-BE"/>
        </w:rPr>
      </w:pPr>
    </w:p>
    <w:p w:rsidR="00D431FB" w:rsidRPr="00134D42" w:rsidRDefault="00D431FB" w:rsidP="00D431FB">
      <w:pPr>
        <w:spacing w:before="240" w:after="200" w:line="360" w:lineRule="auto"/>
        <w:rPr>
          <w:rFonts w:ascii="Nobel-Book" w:hAnsi="Nobel-Book" w:cs="Nobel-Book"/>
          <w:b/>
          <w:sz w:val="28"/>
          <w:szCs w:val="28"/>
          <w:lang w:val="fr-BE"/>
        </w:rPr>
      </w:pPr>
      <w:r w:rsidRPr="00134D42">
        <w:rPr>
          <w:rFonts w:ascii="Nobel-Book" w:hAnsi="Nobel-Book" w:cs="Nobel-Book"/>
          <w:b/>
          <w:sz w:val="28"/>
          <w:szCs w:val="28"/>
          <w:lang w:val="fr-BE"/>
        </w:rPr>
        <w:t xml:space="preserve">NOUVELLE LEXUS ES 300h : UN  NIVEAU SUPÉRIEUR DE PERFORMANCES ET DE SOPHISTICATION </w:t>
      </w:r>
    </w:p>
    <w:p w:rsidR="00134D42" w:rsidRPr="00134D42" w:rsidRDefault="00D431FB" w:rsidP="00134D42">
      <w:pPr>
        <w:pStyle w:val="ListParagraph"/>
        <w:numPr>
          <w:ilvl w:val="0"/>
          <w:numId w:val="24"/>
        </w:numPr>
        <w:spacing w:before="240" w:after="200" w:line="360" w:lineRule="auto"/>
        <w:rPr>
          <w:rFonts w:ascii="Nobel-Book" w:hAnsi="Nobel-Book" w:cs="Nobel-Book"/>
          <w:lang w:val="fr-BE"/>
        </w:rPr>
      </w:pPr>
      <w:r w:rsidRPr="00134D42">
        <w:rPr>
          <w:rFonts w:ascii="Nobel-Book" w:hAnsi="Nobel-Book" w:cs="Nobel-Book"/>
          <w:lang w:val="fr-BE"/>
        </w:rPr>
        <w:t xml:space="preserve">Nouvelles capacités dynamiques exprimées par un design émotionnel </w:t>
      </w:r>
      <w:r w:rsidRPr="00134D42">
        <w:rPr>
          <w:rFonts w:ascii="Nobel-Book" w:hAnsi="Nobel-Book" w:cs="Nobel-Book"/>
          <w:lang w:val="nl-NL"/>
        </w:rPr>
        <w:t></w:t>
      </w:r>
      <w:r w:rsidRPr="00134D42">
        <w:rPr>
          <w:rFonts w:ascii="Nobel-Book" w:hAnsi="Nobel-Book" w:cs="Nobel-Book"/>
          <w:lang w:val="fr-BE"/>
        </w:rPr>
        <w:t xml:space="preserve"> </w:t>
      </w:r>
    </w:p>
    <w:p w:rsidR="00134D42" w:rsidRPr="00134D42" w:rsidRDefault="00D431FB" w:rsidP="00134D42">
      <w:pPr>
        <w:pStyle w:val="ListParagraph"/>
        <w:numPr>
          <w:ilvl w:val="0"/>
          <w:numId w:val="24"/>
        </w:numPr>
        <w:spacing w:before="240" w:after="200" w:line="360" w:lineRule="auto"/>
        <w:rPr>
          <w:rFonts w:ascii="Nobel-Book" w:hAnsi="Nobel-Book" w:cs="Nobel-Book"/>
          <w:lang w:val="fr-BE"/>
        </w:rPr>
      </w:pPr>
      <w:r w:rsidRPr="00134D42">
        <w:rPr>
          <w:rFonts w:ascii="Nobel-Book" w:hAnsi="Nobel-Book" w:cs="Nobel-Book"/>
          <w:lang w:val="fr-BE"/>
        </w:rPr>
        <w:t xml:space="preserve">Basée sur la nouvelle plateforme Global Architecture – K, gage d’excellente rigidité de la carrosserie et de liberté pour le design  </w:t>
      </w:r>
      <w:r w:rsidRPr="00134D42">
        <w:rPr>
          <w:rFonts w:ascii="Nobel-Book" w:hAnsi="Nobel-Book" w:cs="Nobel-Book"/>
          <w:lang w:val="nl-NL"/>
        </w:rPr>
        <w:t></w:t>
      </w:r>
      <w:r w:rsidRPr="00134D42">
        <w:rPr>
          <w:rFonts w:ascii="Nobel-Book" w:hAnsi="Nobel-Book" w:cs="Nobel-Book"/>
          <w:lang w:val="fr-BE"/>
        </w:rPr>
        <w:t xml:space="preserve"> </w:t>
      </w:r>
    </w:p>
    <w:p w:rsidR="00134D42" w:rsidRPr="00134D42" w:rsidRDefault="00D431FB" w:rsidP="00134D42">
      <w:pPr>
        <w:pStyle w:val="ListParagraph"/>
        <w:numPr>
          <w:ilvl w:val="0"/>
          <w:numId w:val="24"/>
        </w:numPr>
        <w:spacing w:before="240" w:after="200" w:line="360" w:lineRule="auto"/>
        <w:rPr>
          <w:rFonts w:ascii="Nobel-Book" w:hAnsi="Nobel-Book" w:cs="Nobel-Book"/>
          <w:lang w:val="fr-BE"/>
        </w:rPr>
      </w:pPr>
      <w:r w:rsidRPr="00134D42">
        <w:rPr>
          <w:rFonts w:ascii="Nobel-Book" w:hAnsi="Nobel-Book" w:cs="Nobel-Book"/>
          <w:lang w:val="fr-BE"/>
        </w:rPr>
        <w:t xml:space="preserve">Premier modèle ES 300h proposé en Europe occidentale  </w:t>
      </w:r>
      <w:r w:rsidRPr="00134D42">
        <w:rPr>
          <w:rFonts w:ascii="Nobel-Book" w:hAnsi="Nobel-Book" w:cs="Nobel-Book"/>
          <w:lang w:val="nl-NL"/>
        </w:rPr>
        <w:t></w:t>
      </w:r>
      <w:r w:rsidRPr="00134D42">
        <w:rPr>
          <w:rFonts w:ascii="Nobel-Book" w:hAnsi="Nobel-Book" w:cs="Nobel-Book"/>
          <w:lang w:val="fr-BE"/>
        </w:rPr>
        <w:t xml:space="preserve"> </w:t>
      </w:r>
    </w:p>
    <w:p w:rsidR="00134D42" w:rsidRPr="00134D42" w:rsidRDefault="00D431FB" w:rsidP="00134D42">
      <w:pPr>
        <w:pStyle w:val="ListParagraph"/>
        <w:numPr>
          <w:ilvl w:val="0"/>
          <w:numId w:val="24"/>
        </w:numPr>
        <w:spacing w:before="240" w:after="200" w:line="360" w:lineRule="auto"/>
        <w:rPr>
          <w:rFonts w:ascii="Nobel-Book" w:hAnsi="Nobel-Book" w:cs="Nobel-Book"/>
          <w:lang w:val="fr-BE"/>
        </w:rPr>
      </w:pPr>
      <w:r w:rsidRPr="00134D42">
        <w:rPr>
          <w:rFonts w:ascii="Nobel-Book" w:hAnsi="Nobel-Book" w:cs="Nobel-Book"/>
          <w:lang w:val="fr-BE"/>
        </w:rPr>
        <w:t xml:space="preserve">Introduction des premiers modèles ES 300h F SPORT </w:t>
      </w:r>
      <w:r w:rsidRPr="00134D42">
        <w:rPr>
          <w:rFonts w:ascii="Nobel-Book" w:hAnsi="Nobel-Book" w:cs="Nobel-Book"/>
          <w:lang w:val="nl-NL"/>
        </w:rPr>
        <w:t></w:t>
      </w:r>
      <w:r w:rsidRPr="00134D42">
        <w:rPr>
          <w:rFonts w:ascii="Nobel-Book" w:hAnsi="Nobel-Book" w:cs="Nobel-Book"/>
          <w:lang w:val="fr-BE"/>
        </w:rPr>
        <w:t xml:space="preserve"> </w:t>
      </w:r>
    </w:p>
    <w:p w:rsidR="00134D42" w:rsidRPr="00134D42" w:rsidRDefault="00D431FB" w:rsidP="00134D42">
      <w:pPr>
        <w:pStyle w:val="ListParagraph"/>
        <w:numPr>
          <w:ilvl w:val="0"/>
          <w:numId w:val="24"/>
        </w:numPr>
        <w:spacing w:before="240" w:after="200" w:line="360" w:lineRule="auto"/>
        <w:rPr>
          <w:rFonts w:ascii="Nobel-Book" w:hAnsi="Nobel-Book" w:cs="Nobel-Book"/>
          <w:lang w:val="fr-BE"/>
        </w:rPr>
      </w:pPr>
      <w:r w:rsidRPr="00134D42">
        <w:rPr>
          <w:rFonts w:ascii="Nobel-Book" w:hAnsi="Nobel-Book" w:cs="Nobel-Book"/>
          <w:lang w:val="fr-BE"/>
        </w:rPr>
        <w:t xml:space="preserve">Deuxième génération du Lexus </w:t>
      </w:r>
      <w:proofErr w:type="spellStart"/>
      <w:r w:rsidRPr="00134D42">
        <w:rPr>
          <w:rFonts w:ascii="Nobel-Book" w:hAnsi="Nobel-Book" w:cs="Nobel-Book"/>
          <w:lang w:val="fr-BE"/>
        </w:rPr>
        <w:t>Safety</w:t>
      </w:r>
      <w:proofErr w:type="spellEnd"/>
      <w:r w:rsidRPr="00134D42">
        <w:rPr>
          <w:rFonts w:ascii="Nobel-Book" w:hAnsi="Nobel-Book" w:cs="Nobel-Book"/>
          <w:lang w:val="fr-BE"/>
        </w:rPr>
        <w:t xml:space="preserve"> System + </w:t>
      </w:r>
      <w:r w:rsidRPr="00134D42">
        <w:rPr>
          <w:rFonts w:ascii="Nobel-Book" w:hAnsi="Nobel-Book" w:cs="Nobel-Book"/>
          <w:lang w:val="nl-NL"/>
        </w:rPr>
        <w:t></w:t>
      </w:r>
      <w:r w:rsidRPr="00134D42">
        <w:rPr>
          <w:rFonts w:ascii="Nobel-Book" w:hAnsi="Nobel-Book" w:cs="Nobel-Book"/>
          <w:lang w:val="fr-BE"/>
        </w:rPr>
        <w:t xml:space="preserve"> </w:t>
      </w:r>
    </w:p>
    <w:p w:rsidR="00134D42" w:rsidRPr="00134D42" w:rsidRDefault="00D431FB" w:rsidP="00134D42">
      <w:pPr>
        <w:pStyle w:val="ListParagraph"/>
        <w:numPr>
          <w:ilvl w:val="0"/>
          <w:numId w:val="24"/>
        </w:numPr>
        <w:spacing w:before="240" w:after="200" w:line="360" w:lineRule="auto"/>
        <w:rPr>
          <w:rFonts w:ascii="Nobel-Book" w:hAnsi="Nobel-Book" w:cs="Nobel-Book"/>
          <w:lang w:val="fr-BE"/>
        </w:rPr>
      </w:pPr>
      <w:r w:rsidRPr="00134D42">
        <w:rPr>
          <w:rFonts w:ascii="Nobel-Book" w:hAnsi="Nobel-Book" w:cs="Nobel-Book"/>
          <w:lang w:val="fr-BE"/>
        </w:rPr>
        <w:t xml:space="preserve">Nouvelle et quatrième génération du système hybride électrique de Lexus </w:t>
      </w:r>
      <w:r w:rsidRPr="00134D42">
        <w:rPr>
          <w:rFonts w:ascii="Nobel-Book" w:hAnsi="Nobel-Book" w:cs="Nobel-Book"/>
          <w:lang w:val="nl-NL"/>
        </w:rPr>
        <w:t></w:t>
      </w:r>
      <w:r w:rsidRPr="00134D42">
        <w:rPr>
          <w:rFonts w:ascii="Nobel-Book" w:hAnsi="Nobel-Book" w:cs="Nobel-Book"/>
          <w:lang w:val="fr-BE"/>
        </w:rPr>
        <w:t xml:space="preserve"> </w:t>
      </w:r>
    </w:p>
    <w:p w:rsidR="00D431FB" w:rsidRPr="00134D42" w:rsidRDefault="00D431FB" w:rsidP="00134D42">
      <w:pPr>
        <w:pStyle w:val="ListParagraph"/>
        <w:numPr>
          <w:ilvl w:val="0"/>
          <w:numId w:val="24"/>
        </w:numPr>
        <w:spacing w:before="240" w:after="200" w:line="360" w:lineRule="auto"/>
        <w:rPr>
          <w:rFonts w:ascii="Nobel-Book" w:hAnsi="Nobel-Book" w:cs="Nobel-Book"/>
          <w:lang w:val="fr-BE"/>
        </w:rPr>
      </w:pPr>
      <w:r w:rsidRPr="00134D42">
        <w:rPr>
          <w:rFonts w:ascii="Nobel-Book" w:hAnsi="Nobel-Book" w:cs="Nobel-Book"/>
          <w:lang w:val="fr-BE"/>
        </w:rPr>
        <w:t xml:space="preserve">Nouvelle motorisation hybride électrique disponible sur les marchés d’Europe centrale et occidentale dès décembre 2018 </w:t>
      </w:r>
    </w:p>
    <w:p w:rsidR="00D431FB" w:rsidRPr="00D431FB" w:rsidRDefault="00134D42" w:rsidP="00D431FB">
      <w:pPr>
        <w:spacing w:before="240" w:after="200" w:line="360" w:lineRule="auto"/>
        <w:rPr>
          <w:rFonts w:ascii="Nobel-Book" w:hAnsi="Nobel-Book" w:cs="Nobel-Book"/>
          <w:lang w:val="fr-BE"/>
        </w:rPr>
      </w:pPr>
      <w:r w:rsidRPr="00134D42">
        <w:rPr>
          <w:rFonts w:ascii="Nobel-Book" w:hAnsi="Nobel-Book" w:cs="Nobel-Book"/>
          <w:b/>
          <w:lang w:val="fr-BE"/>
        </w:rPr>
        <w:t>Bruxelles, le 25 avril 2018</w:t>
      </w:r>
      <w:r>
        <w:rPr>
          <w:rFonts w:ascii="Nobel-Book" w:hAnsi="Nobel-Book" w:cs="Nobel-Book"/>
          <w:lang w:val="fr-BE"/>
        </w:rPr>
        <w:t xml:space="preserve"> - </w:t>
      </w:r>
      <w:r w:rsidR="00D431FB" w:rsidRPr="00D431FB">
        <w:rPr>
          <w:rFonts w:ascii="Nobel-Book" w:hAnsi="Nobel-Book" w:cs="Nobel-Book"/>
          <w:lang w:val="fr-BE"/>
        </w:rPr>
        <w:t xml:space="preserve">Après le succès remporté par six générations du modèle dans la catégorie des berlines de taille moyenne, la nouvelle et septième génération de la Lexus ES 300h emprunte un chemin original et plus ambitieux. Longtemps célébrée pour son niveau de confort, de raffinement et de prestations luxueuses, la nouvelle ES 300h s’appuie sur ces atouts et les complète par un nouveau châssis qui autorise un design extérieur plus dynamique et des performances de conduite encore meilleures.  </w:t>
      </w:r>
    </w:p>
    <w:p w:rsidR="00D431FB" w:rsidRPr="00D431FB" w:rsidRDefault="00D431FB" w:rsidP="00D431FB">
      <w:pPr>
        <w:spacing w:before="240" w:after="200" w:line="360" w:lineRule="auto"/>
        <w:rPr>
          <w:rFonts w:ascii="Nobel-Book" w:hAnsi="Nobel-Book" w:cs="Nobel-Book"/>
          <w:lang w:val="fr-BE"/>
        </w:rPr>
      </w:pPr>
      <w:r w:rsidRPr="00D431FB">
        <w:rPr>
          <w:rFonts w:ascii="Nobel-Book" w:hAnsi="Nobel-Book" w:cs="Nobel-Book"/>
          <w:lang w:val="fr-BE"/>
        </w:rPr>
        <w:t xml:space="preserve">Elle livre une nouvelle expression de l’orientation du design de Lexus et renouvelle l’engagement de la marque à concevoir des véhicules qui suscitent davantage de passion et d’émotions pour faire partager sa vision de l’avenir à un public plus large. Les clients fidèles trouveront la nouvelle ES 300h plus spacieuse, plus silencieuse et plus sûre que jamais tandis qu’une nouvelle génération d’acheteurs découvrira une berline aux performances affutées, à la technologie de sécurité exemplaire et d’une qualité de fabrication rarement rencontrée sur ce segment.  </w:t>
      </w:r>
    </w:p>
    <w:p w:rsidR="00134D42" w:rsidRDefault="00D431FB" w:rsidP="00D431FB">
      <w:pPr>
        <w:spacing w:before="240" w:after="200" w:line="360" w:lineRule="auto"/>
        <w:rPr>
          <w:rFonts w:ascii="Nobel-Book" w:hAnsi="Nobel-Book" w:cs="Nobel-Book"/>
          <w:lang w:val="fr-BE"/>
        </w:rPr>
      </w:pPr>
      <w:r w:rsidRPr="00D431FB">
        <w:rPr>
          <w:rFonts w:ascii="Nobel-Book" w:hAnsi="Nobel-Book" w:cs="Nobel-Book"/>
          <w:lang w:val="fr-BE"/>
        </w:rPr>
        <w:t xml:space="preserve">La septième génération de l’ES 300h sera la première à être commercialisée en Europe occidentale. Elle arrive après la nouvelle limousine LS porte-drapeau de la marque et le coupé LC pour écrire un nouveau chapitre du design de Lexus avec une qualité émotionnelle </w:t>
      </w:r>
      <w:r w:rsidRPr="00D431FB">
        <w:rPr>
          <w:rFonts w:ascii="Nobel-Book" w:hAnsi="Nobel-Book" w:cs="Nobel-Book"/>
          <w:lang w:val="fr-BE"/>
        </w:rPr>
        <w:lastRenderedPageBreak/>
        <w:t>beaucoup plus affirmée. La séduction de son style permise par la nouvelle plateforme Global Architecture – K (GA-K) exercera un attrait particulier sur les clients de ces pays tout comme sa promesse d’une expérience de conduite plus vivante et d’un niveau de sécurité accru. Au début de la commercialisation en décembre 2018, la gamme proposera l’ES 300h, animée par un nouveau système hybride électrique</w:t>
      </w:r>
    </w:p>
    <w:p w:rsidR="00D431FB" w:rsidRPr="00D431FB" w:rsidRDefault="00D431FB" w:rsidP="00D431FB">
      <w:pPr>
        <w:spacing w:before="240" w:after="200" w:line="360" w:lineRule="auto"/>
        <w:rPr>
          <w:rFonts w:ascii="Nobel-Book" w:hAnsi="Nobel-Book" w:cs="Nobel-Book"/>
          <w:lang w:val="fr-BE"/>
        </w:rPr>
      </w:pPr>
      <w:r w:rsidRPr="00D431FB">
        <w:rPr>
          <w:rFonts w:ascii="Nobel-Book" w:hAnsi="Nobel-Book" w:cs="Nobel-Book"/>
          <w:lang w:val="fr-BE"/>
        </w:rPr>
        <w:t xml:space="preserve">Lexus a enregistré des ventes approchant 75.000 unités en Europe en 2017, son meilleur résultat à ce jour et qui correspond à la quatrième année consécutive de croissance. La nouvelle berline ES constituera un modèle clé dans sa gamme et contribuera ainsi à l’ambition de Lexus d’atteindre 100.000 ventes annuelles en Europe d’ici 2020.  </w:t>
      </w:r>
    </w:p>
    <w:p w:rsidR="00D431FB" w:rsidRPr="00134D42" w:rsidRDefault="00D431FB" w:rsidP="00D431FB">
      <w:pPr>
        <w:spacing w:before="240" w:after="200" w:line="360" w:lineRule="auto"/>
        <w:rPr>
          <w:rFonts w:ascii="Nobel-Book" w:hAnsi="Nobel-Book" w:cs="Nobel-Book"/>
          <w:b/>
          <w:lang w:val="fr-BE"/>
        </w:rPr>
      </w:pPr>
      <w:r w:rsidRPr="00134D42">
        <w:rPr>
          <w:rFonts w:ascii="Nobel-Book" w:hAnsi="Nobel-Book" w:cs="Nobel-Book"/>
          <w:b/>
          <w:lang w:val="fr-BE"/>
        </w:rPr>
        <w:t xml:space="preserve">Nouvelles dimensions du design ES 300h </w:t>
      </w:r>
    </w:p>
    <w:p w:rsidR="00D431FB" w:rsidRPr="00D431FB" w:rsidRDefault="00D431FB" w:rsidP="00D431FB">
      <w:pPr>
        <w:spacing w:before="240" w:after="200" w:line="360" w:lineRule="auto"/>
        <w:rPr>
          <w:rFonts w:ascii="Nobel-Book" w:hAnsi="Nobel-Book" w:cs="Nobel-Book"/>
          <w:lang w:val="fr-BE"/>
        </w:rPr>
      </w:pPr>
      <w:r w:rsidRPr="00D431FB">
        <w:rPr>
          <w:rFonts w:ascii="Nobel-Book" w:hAnsi="Nobel-Book" w:cs="Nobel-Book"/>
          <w:lang w:val="fr-BE"/>
        </w:rPr>
        <w:t xml:space="preserve">La nouvelle ES 300h utilise la nouvelle plateforme Global Architecture – K (GA-K) qui a permis à Lexus d’explorer les limites du design pour une berline de luxe de taille moyenne. La voiture est plus longue (+65 mm), plus basse (-5 mm) et plus large (+45 mm) que sa devancière. L’empattement allongé (+50 mm) permet des porte-à-faux plus courts et des voies avant et arrière élargies (+10 et +37 mm). Sa posture et ses proportions traduisent ses nouvelles capacités en matière de performances et confèrent à l’ES 300h le genre de séduction qui retiendra le regard de ses conducteurs comme de ses admirateurs.  </w:t>
      </w:r>
    </w:p>
    <w:p w:rsidR="00D431FB" w:rsidRPr="00D431FB" w:rsidRDefault="00D431FB" w:rsidP="00D431FB">
      <w:pPr>
        <w:spacing w:before="240" w:after="200" w:line="360" w:lineRule="auto"/>
        <w:rPr>
          <w:rFonts w:ascii="Nobel-Book" w:hAnsi="Nobel-Book" w:cs="Nobel-Book"/>
          <w:lang w:val="fr-BE"/>
        </w:rPr>
      </w:pPr>
      <w:proofErr w:type="spellStart"/>
      <w:r w:rsidRPr="00D431FB">
        <w:rPr>
          <w:rFonts w:ascii="Nobel-Book" w:hAnsi="Nobel-Book" w:cs="Nobel-Book"/>
          <w:lang w:val="fr-BE"/>
        </w:rPr>
        <w:t>Yasuo</w:t>
      </w:r>
      <w:proofErr w:type="spellEnd"/>
      <w:r w:rsidRPr="00D431FB">
        <w:rPr>
          <w:rFonts w:ascii="Nobel-Book" w:hAnsi="Nobel-Book" w:cs="Nobel-Book"/>
          <w:lang w:val="fr-BE"/>
        </w:rPr>
        <w:t xml:space="preserve"> </w:t>
      </w:r>
      <w:proofErr w:type="spellStart"/>
      <w:r w:rsidRPr="00D431FB">
        <w:rPr>
          <w:rFonts w:ascii="Nobel-Book" w:hAnsi="Nobel-Book" w:cs="Nobel-Book"/>
          <w:lang w:val="fr-BE"/>
        </w:rPr>
        <w:t>Kajino</w:t>
      </w:r>
      <w:proofErr w:type="spellEnd"/>
      <w:r w:rsidRPr="00D431FB">
        <w:rPr>
          <w:rFonts w:ascii="Nobel-Book" w:hAnsi="Nobel-Book" w:cs="Nobel-Book"/>
          <w:lang w:val="fr-BE"/>
        </w:rPr>
        <w:t xml:space="preserve">, le designer en chef de l’ES 300h, qualifie le nouveau look de la voiture ‘d’élégamment provocateur’. </w:t>
      </w:r>
    </w:p>
    <w:p w:rsidR="00D431FB" w:rsidRPr="00D431FB" w:rsidRDefault="00D431FB" w:rsidP="00D431FB">
      <w:pPr>
        <w:spacing w:before="240" w:after="200" w:line="360" w:lineRule="auto"/>
        <w:rPr>
          <w:rFonts w:ascii="Nobel-Book" w:hAnsi="Nobel-Book" w:cs="Nobel-Book"/>
          <w:lang w:val="fr-BE"/>
        </w:rPr>
      </w:pPr>
      <w:r w:rsidRPr="00134D42">
        <w:rPr>
          <w:rFonts w:ascii="Nobel-Book" w:hAnsi="Nobel-Book" w:cs="Nobel-Book"/>
          <w:i/>
          <w:lang w:val="fr-BE"/>
        </w:rPr>
        <w:t>« L’ES a toujours été une élégante berline de luxe. Pour cette nouvelle génération, nous avons introduit des éléments stylistiques audacieux qui bousculent les attentes habituelles des acheteurs,</w:t>
      </w:r>
      <w:r w:rsidRPr="00D431FB">
        <w:rPr>
          <w:rFonts w:ascii="Nobel-Book" w:hAnsi="Nobel-Book" w:cs="Nobel-Book"/>
          <w:lang w:val="fr-BE"/>
        </w:rPr>
        <w:t xml:space="preserve"> » dit-il. </w:t>
      </w:r>
    </w:p>
    <w:p w:rsidR="00D431FB" w:rsidRPr="00D431FB" w:rsidRDefault="00D431FB" w:rsidP="00D431FB">
      <w:pPr>
        <w:spacing w:before="240" w:after="200" w:line="360" w:lineRule="auto"/>
        <w:rPr>
          <w:rFonts w:ascii="Nobel-Book" w:hAnsi="Nobel-Book" w:cs="Nobel-Book"/>
          <w:lang w:val="fr-BE"/>
        </w:rPr>
      </w:pPr>
      <w:r w:rsidRPr="00D431FB">
        <w:rPr>
          <w:rFonts w:ascii="Nobel-Book" w:hAnsi="Nobel-Book" w:cs="Nobel-Book"/>
          <w:lang w:val="fr-BE"/>
        </w:rPr>
        <w:t xml:space="preserve">La nouvelle plateforme GA-K a permis d’abaisser la ligne du capot pour donner à l’équipe de </w:t>
      </w:r>
      <w:proofErr w:type="spellStart"/>
      <w:r w:rsidRPr="00D431FB">
        <w:rPr>
          <w:rFonts w:ascii="Nobel-Book" w:hAnsi="Nobel-Book" w:cs="Nobel-Book"/>
          <w:lang w:val="fr-BE"/>
        </w:rPr>
        <w:t>Yasuo</w:t>
      </w:r>
      <w:proofErr w:type="spellEnd"/>
      <w:r w:rsidRPr="00D431FB">
        <w:rPr>
          <w:rFonts w:ascii="Nobel-Book" w:hAnsi="Nobel-Book" w:cs="Nobel-Book"/>
          <w:lang w:val="fr-BE"/>
        </w:rPr>
        <w:t xml:space="preserve"> </w:t>
      </w:r>
      <w:proofErr w:type="spellStart"/>
      <w:r w:rsidRPr="00D431FB">
        <w:rPr>
          <w:rFonts w:ascii="Nobel-Book" w:hAnsi="Nobel-Book" w:cs="Nobel-Book"/>
          <w:lang w:val="fr-BE"/>
        </w:rPr>
        <w:t>Kajino</w:t>
      </w:r>
      <w:proofErr w:type="spellEnd"/>
      <w:r w:rsidRPr="00D431FB">
        <w:rPr>
          <w:rFonts w:ascii="Nobel-Book" w:hAnsi="Nobel-Book" w:cs="Nobel-Book"/>
          <w:lang w:val="fr-BE"/>
        </w:rPr>
        <w:t xml:space="preserve"> la liberté de dessiner une silhouette distinctive, très plongeante, à la forme dynamique et pourtant fluide. Vue de face, l’ES présente un look radicalement différent selon les modèles. Les versions standard affichent d’élégantes barrettes verticales qui irradient à partie du centre de la calandre trapézoïdale identitaire de Lexus alors que les modèles F SPORT  - inédits à ce jour dans la gamme ES – adoptent un motif en croisillons qui fait écho aux échancrures situées aux angles avant du véhicule.  </w:t>
      </w:r>
    </w:p>
    <w:p w:rsidR="00D431FB" w:rsidRPr="00D431FB" w:rsidRDefault="00D431FB" w:rsidP="00D431FB">
      <w:pPr>
        <w:spacing w:before="240" w:after="200" w:line="360" w:lineRule="auto"/>
        <w:rPr>
          <w:rFonts w:ascii="Nobel-Book" w:hAnsi="Nobel-Book" w:cs="Nobel-Book"/>
          <w:lang w:val="fr-BE"/>
        </w:rPr>
      </w:pPr>
      <w:r w:rsidRPr="00D431FB">
        <w:rPr>
          <w:rFonts w:ascii="Nobel-Book" w:hAnsi="Nobel-Book" w:cs="Nobel-Book"/>
          <w:lang w:val="fr-BE"/>
        </w:rPr>
        <w:lastRenderedPageBreak/>
        <w:t xml:space="preserve">À la différence des générations précédentes, le design adopte une ligne de toit sportive qui accentue la posture abaissée du véhicule et son redoutable aérodynamisme. L’arrière est épuré, net et ciselé avec des feux LED qui se </w:t>
      </w:r>
      <w:proofErr w:type="gramStart"/>
      <w:r w:rsidRPr="00D431FB">
        <w:rPr>
          <w:rFonts w:ascii="Nobel-Book" w:hAnsi="Nobel-Book" w:cs="Nobel-Book"/>
          <w:lang w:val="fr-BE"/>
        </w:rPr>
        <w:t>prolongent</w:t>
      </w:r>
      <w:proofErr w:type="gramEnd"/>
      <w:r w:rsidRPr="00D431FB">
        <w:rPr>
          <w:rFonts w:ascii="Nobel-Book" w:hAnsi="Nobel-Book" w:cs="Nobel-Book"/>
          <w:lang w:val="fr-BE"/>
        </w:rPr>
        <w:t xml:space="preserve"> sur le panneau de custode pour dessiner une ligne continue quel que soit l’angle de vue. Les modèles F SPORT  y ajoutent un béquet arrière, le logo et une partie inférieure de couleur sombre pour accentuer l’allure du véhicule. Trois designs sont proposés pour les jantes 17 et 18 pouces. Les versions F SPORT adoptent des jantes 19 pouces semblables à celles du coupé Lexus LC.  </w:t>
      </w:r>
    </w:p>
    <w:p w:rsidR="00D431FB" w:rsidRPr="00D431FB" w:rsidRDefault="00D431FB" w:rsidP="00D431FB">
      <w:pPr>
        <w:spacing w:before="240" w:after="200" w:line="360" w:lineRule="auto"/>
        <w:rPr>
          <w:rFonts w:ascii="Nobel-Book" w:hAnsi="Nobel-Book" w:cs="Nobel-Book"/>
          <w:lang w:val="fr-BE"/>
        </w:rPr>
      </w:pPr>
      <w:r w:rsidRPr="00D431FB">
        <w:rPr>
          <w:rFonts w:ascii="Nobel-Book" w:hAnsi="Nobel-Book" w:cs="Nobel-Book"/>
          <w:lang w:val="fr-BE"/>
        </w:rPr>
        <w:t xml:space="preserve">Une palette de 12 couleurs comprend de nouvelles teintes beige et vertes. La teinte </w:t>
      </w:r>
      <w:proofErr w:type="spellStart"/>
      <w:r w:rsidRPr="00D431FB">
        <w:rPr>
          <w:rFonts w:ascii="Nobel-Book" w:hAnsi="Nobel-Book" w:cs="Nobel-Book"/>
          <w:lang w:val="fr-BE"/>
        </w:rPr>
        <w:t>Ice</w:t>
      </w:r>
      <w:proofErr w:type="spellEnd"/>
      <w:r w:rsidRPr="00D431FB">
        <w:rPr>
          <w:rFonts w:ascii="Nobel-Book" w:hAnsi="Nobel-Book" w:cs="Nobel-Book"/>
          <w:lang w:val="fr-BE"/>
        </w:rPr>
        <w:t xml:space="preserve"> Ecru est conçue pour simuler la réflexion de la lumière sur la neige fraiche tandis que la teinte Sunlight Green s’inspire du scintillement de l’océan sous le soleil. Les teintes exclusives </w:t>
      </w:r>
      <w:proofErr w:type="spellStart"/>
      <w:r w:rsidRPr="00D431FB">
        <w:rPr>
          <w:rFonts w:ascii="Nobel-Book" w:hAnsi="Nobel-Book" w:cs="Nobel-Book"/>
          <w:lang w:val="fr-BE"/>
        </w:rPr>
        <w:t>Heat</w:t>
      </w:r>
      <w:proofErr w:type="spellEnd"/>
      <w:r w:rsidRPr="00D431FB">
        <w:rPr>
          <w:rFonts w:ascii="Nobel-Book" w:hAnsi="Nobel-Book" w:cs="Nobel-Book"/>
          <w:lang w:val="fr-BE"/>
        </w:rPr>
        <w:t xml:space="preserve"> Blue et F-White sont réservées aux modèles F SPORT dont elle souligne le design plein d’énergie.   </w:t>
      </w:r>
    </w:p>
    <w:p w:rsidR="00D431FB" w:rsidRPr="00134D42" w:rsidRDefault="00D431FB" w:rsidP="00D431FB">
      <w:pPr>
        <w:spacing w:before="240" w:after="200" w:line="360" w:lineRule="auto"/>
        <w:rPr>
          <w:rFonts w:ascii="Nobel-Book" w:hAnsi="Nobel-Book" w:cs="Nobel-Book"/>
          <w:b/>
          <w:lang w:val="fr-BE"/>
        </w:rPr>
      </w:pPr>
      <w:r w:rsidRPr="00134D42">
        <w:rPr>
          <w:rFonts w:ascii="Nobel-Book" w:hAnsi="Nobel-Book" w:cs="Nobel-Book"/>
          <w:b/>
          <w:lang w:val="fr-BE"/>
        </w:rPr>
        <w:t xml:space="preserve">Le futur intérieur Lexus  </w:t>
      </w:r>
    </w:p>
    <w:p w:rsidR="00D431FB" w:rsidRPr="00D431FB" w:rsidRDefault="00D431FB" w:rsidP="00D431FB">
      <w:pPr>
        <w:spacing w:before="240" w:after="200" w:line="360" w:lineRule="auto"/>
        <w:rPr>
          <w:rFonts w:ascii="Nobel-Book" w:hAnsi="Nobel-Book" w:cs="Nobel-Book"/>
          <w:lang w:val="fr-BE"/>
        </w:rPr>
      </w:pPr>
      <w:r w:rsidRPr="00D431FB">
        <w:rPr>
          <w:rFonts w:ascii="Nobel-Book" w:hAnsi="Nobel-Book" w:cs="Nobel-Book"/>
          <w:lang w:val="fr-BE"/>
        </w:rPr>
        <w:t xml:space="preserve">Pour concevoir l’ambiance de l’habitacle de l’ES 300h, l’équipe de </w:t>
      </w:r>
      <w:proofErr w:type="spellStart"/>
      <w:r w:rsidRPr="00D431FB">
        <w:rPr>
          <w:rFonts w:ascii="Nobel-Book" w:hAnsi="Nobel-Book" w:cs="Nobel-Book"/>
          <w:lang w:val="fr-BE"/>
        </w:rPr>
        <w:t>Kajino</w:t>
      </w:r>
      <w:proofErr w:type="spellEnd"/>
      <w:r w:rsidRPr="00D431FB">
        <w:rPr>
          <w:rFonts w:ascii="Nobel-Book" w:hAnsi="Nobel-Book" w:cs="Nobel-Book"/>
          <w:lang w:val="fr-BE"/>
        </w:rPr>
        <w:t xml:space="preserve"> est parti du concept de l’intérieur Lexus du futur qui associe un poste de conduite centré sur le conducteur avec un espace confortable pour le passager avant. L’attention du conducteur est maintenue sur la route en regroupant l’écran d’affichage central, le combiné d’instruments et l’affichage tête haute dans son champ de vision. Le passager avant bénéficie en revanche d’un environnement plus ouvert et spacieux, propre à la détente.  </w:t>
      </w:r>
    </w:p>
    <w:p w:rsidR="00D431FB" w:rsidRPr="00D431FB" w:rsidRDefault="00D431FB" w:rsidP="00D431FB">
      <w:pPr>
        <w:spacing w:before="240" w:after="200" w:line="360" w:lineRule="auto"/>
        <w:rPr>
          <w:rFonts w:ascii="Nobel-Book" w:hAnsi="Nobel-Book" w:cs="Nobel-Book"/>
          <w:lang w:val="fr-BE"/>
        </w:rPr>
      </w:pPr>
      <w:r w:rsidRPr="00D431FB">
        <w:rPr>
          <w:rFonts w:ascii="Nobel-Book" w:hAnsi="Nobel-Book" w:cs="Nobel-Book"/>
          <w:lang w:val="fr-BE"/>
        </w:rPr>
        <w:t xml:space="preserve">L’habitacle sera également un espace connecté avec accès à la Wi-Fi à bord avec le système de navigation proposé en option, associé à un écran multimédia de 12,3 pouces et le pavé tactile de commande </w:t>
      </w:r>
      <w:proofErr w:type="spellStart"/>
      <w:r w:rsidRPr="00D431FB">
        <w:rPr>
          <w:rFonts w:ascii="Nobel-Book" w:hAnsi="Nobel-Book" w:cs="Nobel-Book"/>
          <w:lang w:val="fr-BE"/>
        </w:rPr>
        <w:t>Remote</w:t>
      </w:r>
      <w:proofErr w:type="spellEnd"/>
      <w:r w:rsidRPr="00D431FB">
        <w:rPr>
          <w:rFonts w:ascii="Nobel-Book" w:hAnsi="Nobel-Book" w:cs="Nobel-Book"/>
          <w:lang w:val="fr-BE"/>
        </w:rPr>
        <w:t xml:space="preserve"> </w:t>
      </w:r>
      <w:proofErr w:type="spellStart"/>
      <w:r w:rsidRPr="00D431FB">
        <w:rPr>
          <w:rFonts w:ascii="Nobel-Book" w:hAnsi="Nobel-Book" w:cs="Nobel-Book"/>
          <w:lang w:val="fr-BE"/>
        </w:rPr>
        <w:t>Touch</w:t>
      </w:r>
      <w:proofErr w:type="spellEnd"/>
      <w:r w:rsidRPr="00D431FB">
        <w:rPr>
          <w:rFonts w:ascii="Nobel-Book" w:hAnsi="Nobel-Book" w:cs="Nobel-Book"/>
          <w:lang w:val="fr-BE"/>
        </w:rPr>
        <w:t xml:space="preserve"> de 2ème génération.  </w:t>
      </w:r>
    </w:p>
    <w:p w:rsidR="00D431FB" w:rsidRPr="00D431FB" w:rsidRDefault="00D431FB" w:rsidP="00D431FB">
      <w:pPr>
        <w:spacing w:before="240" w:after="200" w:line="360" w:lineRule="auto"/>
        <w:rPr>
          <w:rFonts w:ascii="Nobel-Book" w:hAnsi="Nobel-Book" w:cs="Nobel-Book"/>
          <w:lang w:val="fr-BE"/>
        </w:rPr>
      </w:pPr>
      <w:r w:rsidRPr="00D431FB">
        <w:rPr>
          <w:rFonts w:ascii="Nobel-Book" w:hAnsi="Nobel-Book" w:cs="Nobel-Book"/>
          <w:lang w:val="fr-BE"/>
        </w:rPr>
        <w:t xml:space="preserve">Le confort aux places arrière constitue depuis longtemps un signe distinctif de l’ES et le nouveau modèle conserve cette qualité en dépit d’une ligne de toit plus effilée. Un point de référence de la hanche abaissé et le dessin soigneusement étudié du ciel de toit préservent la hauteur de l’habitacle tandis que l’allongement de l’empattement assure un rayon aux genoux généreux.  </w:t>
      </w:r>
    </w:p>
    <w:p w:rsidR="00D431FB" w:rsidRPr="00D431FB" w:rsidRDefault="00D431FB" w:rsidP="00D431FB">
      <w:pPr>
        <w:spacing w:before="240" w:after="200" w:line="360" w:lineRule="auto"/>
        <w:rPr>
          <w:rFonts w:ascii="Nobel-Book" w:hAnsi="Nobel-Book" w:cs="Nobel-Book"/>
          <w:lang w:val="fr-BE"/>
        </w:rPr>
      </w:pPr>
      <w:r w:rsidRPr="00D431FB">
        <w:rPr>
          <w:rFonts w:ascii="Nobel-Book" w:hAnsi="Nobel-Book" w:cs="Nobel-Book"/>
          <w:lang w:val="fr-BE"/>
        </w:rPr>
        <w:t xml:space="preserve">La palette de coloris intérieurs accueille une nouvelle harmonie qui reflète le choix d’un design ‘élégamment provocateur’. L’option </w:t>
      </w:r>
      <w:proofErr w:type="spellStart"/>
      <w:r w:rsidRPr="00D431FB">
        <w:rPr>
          <w:rFonts w:ascii="Nobel-Book" w:hAnsi="Nobel-Book" w:cs="Nobel-Book"/>
          <w:lang w:val="fr-BE"/>
        </w:rPr>
        <w:t>Rich</w:t>
      </w:r>
      <w:proofErr w:type="spellEnd"/>
      <w:r w:rsidRPr="00D431FB">
        <w:rPr>
          <w:rFonts w:ascii="Nobel-Book" w:hAnsi="Nobel-Book" w:cs="Nobel-Book"/>
          <w:lang w:val="fr-BE"/>
        </w:rPr>
        <w:t xml:space="preserve"> </w:t>
      </w:r>
      <w:proofErr w:type="spellStart"/>
      <w:r w:rsidRPr="00D431FB">
        <w:rPr>
          <w:rFonts w:ascii="Nobel-Book" w:hAnsi="Nobel-Book" w:cs="Nobel-Book"/>
          <w:lang w:val="fr-BE"/>
        </w:rPr>
        <w:t>Cream</w:t>
      </w:r>
      <w:proofErr w:type="spellEnd"/>
      <w:r w:rsidRPr="00D431FB">
        <w:rPr>
          <w:rFonts w:ascii="Nobel-Book" w:hAnsi="Nobel-Book" w:cs="Nobel-Book"/>
          <w:lang w:val="fr-BE"/>
        </w:rPr>
        <w:t xml:space="preserve"> s’accorde avec la sellerie crème et un ciel de toit de couleur brune pour une cabine au look contemporain et pourtant chaleureux. La gamme donnera aussi le choix des options Black, </w:t>
      </w:r>
      <w:proofErr w:type="spellStart"/>
      <w:r w:rsidRPr="00D431FB">
        <w:rPr>
          <w:rFonts w:ascii="Nobel-Book" w:hAnsi="Nobel-Book" w:cs="Nobel-Book"/>
          <w:lang w:val="fr-BE"/>
        </w:rPr>
        <w:t>Chateau</w:t>
      </w:r>
      <w:proofErr w:type="spellEnd"/>
      <w:r w:rsidRPr="00D431FB">
        <w:rPr>
          <w:rFonts w:ascii="Nobel-Book" w:hAnsi="Nobel-Book" w:cs="Nobel-Book"/>
          <w:lang w:val="fr-BE"/>
        </w:rPr>
        <w:t xml:space="preserve"> et </w:t>
      </w:r>
      <w:proofErr w:type="spellStart"/>
      <w:r w:rsidRPr="00D431FB">
        <w:rPr>
          <w:rFonts w:ascii="Nobel-Book" w:hAnsi="Nobel-Book" w:cs="Nobel-Book"/>
          <w:lang w:val="fr-BE"/>
        </w:rPr>
        <w:t>Topaz</w:t>
      </w:r>
      <w:proofErr w:type="spellEnd"/>
      <w:r w:rsidRPr="00D431FB">
        <w:rPr>
          <w:rFonts w:ascii="Nobel-Book" w:hAnsi="Nobel-Book" w:cs="Nobel-Book"/>
          <w:lang w:val="fr-BE"/>
        </w:rPr>
        <w:t xml:space="preserve"> Brown. </w:t>
      </w:r>
    </w:p>
    <w:p w:rsidR="00D431FB" w:rsidRPr="00D431FB" w:rsidRDefault="00D431FB" w:rsidP="00D431FB">
      <w:pPr>
        <w:spacing w:before="240" w:after="200" w:line="360" w:lineRule="auto"/>
        <w:rPr>
          <w:rFonts w:ascii="Nobel-Book" w:hAnsi="Nobel-Book" w:cs="Nobel-Book"/>
          <w:lang w:val="fr-BE"/>
        </w:rPr>
      </w:pPr>
      <w:r w:rsidRPr="00D431FB">
        <w:rPr>
          <w:rFonts w:ascii="Nobel-Book" w:hAnsi="Nobel-Book" w:cs="Nobel-Book"/>
          <w:lang w:val="fr-BE"/>
        </w:rPr>
        <w:lastRenderedPageBreak/>
        <w:t xml:space="preserve">L’intérieur des nouveaux modèles F SPORT présente un aspect très différent grâce au développement d’un nouveau type de finitions métal pour la cabine sans équivalent dans la gamme Lexus. Inspiré par l’art traditionnel de la fabrication des sabres japonais, la finition </w:t>
      </w:r>
      <w:proofErr w:type="spellStart"/>
      <w:r w:rsidRPr="00D431FB">
        <w:rPr>
          <w:rFonts w:ascii="Nobel-Book" w:hAnsi="Nobel-Book" w:cs="Nobel-Book"/>
          <w:lang w:val="fr-BE"/>
        </w:rPr>
        <w:t>Hadori</w:t>
      </w:r>
      <w:proofErr w:type="spellEnd"/>
      <w:r w:rsidRPr="00D431FB">
        <w:rPr>
          <w:rFonts w:ascii="Nobel-Book" w:hAnsi="Nobel-Book" w:cs="Nobel-Book"/>
          <w:lang w:val="fr-BE"/>
        </w:rPr>
        <w:t xml:space="preserve"> se caractérise par un motif d’ondulations à l’aspect changeant selon l’angle de vue. L’effet créé est subtil mais traduit le niveau de soin et de savoir-faire consacré aux modèles F SPORT afin de leur accorder un statut unique dans la gamme. Les modèles ES standard adoptent les matériaux traditionnellement utilisés par Lexus comme le bambou et le bois </w:t>
      </w:r>
      <w:proofErr w:type="spellStart"/>
      <w:r w:rsidRPr="00D431FB">
        <w:rPr>
          <w:rFonts w:ascii="Nobel-Book" w:hAnsi="Nobel-Book" w:cs="Nobel-Book"/>
          <w:lang w:val="fr-BE"/>
        </w:rPr>
        <w:t>Shimamoku</w:t>
      </w:r>
      <w:proofErr w:type="spellEnd"/>
      <w:r w:rsidRPr="00D431FB">
        <w:rPr>
          <w:rFonts w:ascii="Nobel-Book" w:hAnsi="Nobel-Book" w:cs="Nobel-Book"/>
          <w:lang w:val="fr-BE"/>
        </w:rPr>
        <w:t xml:space="preserve"> qui donnent à l’ES une qualité fait mains que les clients attendent et apprécient dans une voiture de luxe.  </w:t>
      </w:r>
    </w:p>
    <w:p w:rsidR="00D431FB" w:rsidRPr="00134D42" w:rsidRDefault="00D431FB" w:rsidP="00D431FB">
      <w:pPr>
        <w:spacing w:before="240" w:after="200" w:line="360" w:lineRule="auto"/>
        <w:rPr>
          <w:rFonts w:ascii="Nobel-Book" w:hAnsi="Nobel-Book" w:cs="Nobel-Book"/>
          <w:b/>
          <w:lang w:val="fr-BE"/>
        </w:rPr>
      </w:pPr>
      <w:r w:rsidRPr="00134D42">
        <w:rPr>
          <w:rFonts w:ascii="Nobel-Book" w:hAnsi="Nobel-Book" w:cs="Nobel-Book"/>
          <w:b/>
          <w:lang w:val="fr-BE"/>
        </w:rPr>
        <w:t xml:space="preserve">Une nouvelle ère de performances  </w:t>
      </w:r>
    </w:p>
    <w:p w:rsidR="00D431FB" w:rsidRPr="00D431FB" w:rsidRDefault="00D431FB" w:rsidP="00D431FB">
      <w:pPr>
        <w:spacing w:before="240" w:after="200" w:line="360" w:lineRule="auto"/>
        <w:rPr>
          <w:rFonts w:ascii="Nobel-Book" w:hAnsi="Nobel-Book" w:cs="Nobel-Book"/>
          <w:lang w:val="fr-BE"/>
        </w:rPr>
      </w:pPr>
      <w:r w:rsidRPr="00D431FB">
        <w:rPr>
          <w:rFonts w:ascii="Nobel-Book" w:hAnsi="Nobel-Book" w:cs="Nobel-Book"/>
          <w:lang w:val="fr-BE"/>
        </w:rPr>
        <w:t xml:space="preserve">L’équipe d’ingénierie dirigée par l’ingénieur en chef </w:t>
      </w:r>
      <w:proofErr w:type="spellStart"/>
      <w:r w:rsidRPr="00D431FB">
        <w:rPr>
          <w:rFonts w:ascii="Nobel-Book" w:hAnsi="Nobel-Book" w:cs="Nobel-Book"/>
          <w:lang w:val="fr-BE"/>
        </w:rPr>
        <w:t>Yasuhiro</w:t>
      </w:r>
      <w:proofErr w:type="spellEnd"/>
      <w:r w:rsidRPr="00D431FB">
        <w:rPr>
          <w:rFonts w:ascii="Nobel-Book" w:hAnsi="Nobel-Book" w:cs="Nobel-Book"/>
          <w:lang w:val="fr-BE"/>
        </w:rPr>
        <w:t xml:space="preserve"> </w:t>
      </w:r>
      <w:proofErr w:type="spellStart"/>
      <w:r w:rsidRPr="00D431FB">
        <w:rPr>
          <w:rFonts w:ascii="Nobel-Book" w:hAnsi="Nobel-Book" w:cs="Nobel-Book"/>
          <w:lang w:val="fr-BE"/>
        </w:rPr>
        <w:t>Sakakibara</w:t>
      </w:r>
      <w:proofErr w:type="spellEnd"/>
      <w:r w:rsidRPr="00D431FB">
        <w:rPr>
          <w:rFonts w:ascii="Nobel-Book" w:hAnsi="Nobel-Book" w:cs="Nobel-Book"/>
          <w:lang w:val="fr-BE"/>
        </w:rPr>
        <w:t xml:space="preserve"> avait un objectif clair : transformer l’image de l’ES.  Cela signifiait que cette berline principalement réputée pour son confort et son silence devait aussi être capable d’un comportement dynamique au meilleur de la catégorie et d’une puissance que l’on pourrait ressentir et entendre.  </w:t>
      </w:r>
    </w:p>
    <w:p w:rsidR="00D431FB" w:rsidRPr="00D431FB" w:rsidRDefault="00D431FB" w:rsidP="00D431FB">
      <w:pPr>
        <w:spacing w:before="240" w:after="200" w:line="360" w:lineRule="auto"/>
        <w:rPr>
          <w:rFonts w:ascii="Nobel-Book" w:hAnsi="Nobel-Book" w:cs="Nobel-Book"/>
          <w:lang w:val="fr-BE"/>
        </w:rPr>
      </w:pPr>
      <w:r w:rsidRPr="00D431FB">
        <w:rPr>
          <w:rFonts w:ascii="Nobel-Book" w:hAnsi="Nobel-Book" w:cs="Nobel-Book"/>
          <w:lang w:val="fr-BE"/>
        </w:rPr>
        <w:t xml:space="preserve">Selon </w:t>
      </w:r>
      <w:proofErr w:type="spellStart"/>
      <w:r w:rsidRPr="00D431FB">
        <w:rPr>
          <w:rFonts w:ascii="Nobel-Book" w:hAnsi="Nobel-Book" w:cs="Nobel-Book"/>
          <w:lang w:val="fr-BE"/>
        </w:rPr>
        <w:t>Yasuhiro</w:t>
      </w:r>
      <w:proofErr w:type="spellEnd"/>
      <w:r w:rsidRPr="00D431FB">
        <w:rPr>
          <w:rFonts w:ascii="Nobel-Book" w:hAnsi="Nobel-Book" w:cs="Nobel-Book"/>
          <w:lang w:val="fr-BE"/>
        </w:rPr>
        <w:t xml:space="preserve"> </w:t>
      </w:r>
      <w:proofErr w:type="spellStart"/>
      <w:r w:rsidRPr="00D431FB">
        <w:rPr>
          <w:rFonts w:ascii="Nobel-Book" w:hAnsi="Nobel-Book" w:cs="Nobel-Book"/>
          <w:lang w:val="fr-BE"/>
        </w:rPr>
        <w:t>Sakakibara</w:t>
      </w:r>
      <w:proofErr w:type="spellEnd"/>
      <w:r w:rsidRPr="00D431FB">
        <w:rPr>
          <w:rFonts w:ascii="Nobel-Book" w:hAnsi="Nobel-Book" w:cs="Nobel-Book"/>
          <w:lang w:val="fr-BE"/>
        </w:rPr>
        <w:t xml:space="preserve">, cette nouvelle ES est conçue pour posséder un niveau de performance intrinsèquement supérieur à celui des générations précédentes. Il explique : « Nous savions que la nouvelle ES devait se montrer réactive et facile à piloter sur toutes les routes et cela n’est possible qu’avec une base solide. » </w:t>
      </w:r>
    </w:p>
    <w:p w:rsidR="00D431FB" w:rsidRPr="00D431FB" w:rsidRDefault="00D431FB" w:rsidP="00D431FB">
      <w:pPr>
        <w:spacing w:before="240" w:after="200" w:line="360" w:lineRule="auto"/>
        <w:rPr>
          <w:rFonts w:ascii="Nobel-Book" w:hAnsi="Nobel-Book" w:cs="Nobel-Book"/>
          <w:lang w:val="fr-BE"/>
        </w:rPr>
      </w:pPr>
      <w:r w:rsidRPr="00D431FB">
        <w:rPr>
          <w:rFonts w:ascii="Nobel-Book" w:hAnsi="Nobel-Book" w:cs="Nobel-Book"/>
          <w:lang w:val="fr-BE"/>
        </w:rPr>
        <w:t xml:space="preserve">Cette base est offerte par la nouvelle plateforme GA-K avec un châssis à traction avant exceptionnellement rigide qui rivalise en termes de résistance à la torsion avec la plateforme GA-L à propulsion arrière du coupé LC et de la limousine LS. L’acier à haute limite élastique de différentes nuances réduit le poids par rapport aux plateformes précédentes et certaines améliorations apportées, entre autres, par la nouvelle suspension arrière </w:t>
      </w:r>
      <w:proofErr w:type="spellStart"/>
      <w:r w:rsidRPr="00D431FB">
        <w:rPr>
          <w:rFonts w:ascii="Nobel-Book" w:hAnsi="Nobel-Book" w:cs="Nobel-Book"/>
          <w:lang w:val="fr-BE"/>
        </w:rPr>
        <w:t>multibras</w:t>
      </w:r>
      <w:proofErr w:type="spellEnd"/>
      <w:r w:rsidRPr="00D431FB">
        <w:rPr>
          <w:rFonts w:ascii="Nobel-Book" w:hAnsi="Nobel-Book" w:cs="Nobel-Book"/>
          <w:lang w:val="fr-BE"/>
        </w:rPr>
        <w:t xml:space="preserve">, la direction assistée électrique à crémaillère et le renfort en V derrière la banquette arrière ont donné la latitude nécessaire aux ingénieurs pour conférer à l’ES une précision de réglage inédite.  </w:t>
      </w:r>
    </w:p>
    <w:p w:rsidR="00D431FB" w:rsidRPr="00D431FB" w:rsidRDefault="00D431FB" w:rsidP="00D431FB">
      <w:pPr>
        <w:spacing w:before="240" w:after="200" w:line="360" w:lineRule="auto"/>
        <w:rPr>
          <w:rFonts w:ascii="Nobel-Book" w:hAnsi="Nobel-Book" w:cs="Nobel-Book"/>
          <w:lang w:val="fr-BE"/>
        </w:rPr>
      </w:pPr>
      <w:r w:rsidRPr="00D431FB">
        <w:rPr>
          <w:rFonts w:ascii="Nobel-Book" w:hAnsi="Nobel-Book" w:cs="Nobel-Book"/>
          <w:lang w:val="fr-BE"/>
        </w:rPr>
        <w:t xml:space="preserve"> L’équipe responsable du châssis a recherché une sensation de prévisibilité rassurante, doublée d’une réponse rapide à chaque sollicitation. </w:t>
      </w:r>
      <w:proofErr w:type="spellStart"/>
      <w:r w:rsidRPr="00D431FB">
        <w:rPr>
          <w:rFonts w:ascii="Nobel-Book" w:hAnsi="Nobel-Book" w:cs="Nobel-Book"/>
          <w:lang w:val="fr-BE"/>
        </w:rPr>
        <w:t>Yoshiaki</w:t>
      </w:r>
      <w:proofErr w:type="spellEnd"/>
      <w:r w:rsidRPr="00D431FB">
        <w:rPr>
          <w:rFonts w:ascii="Nobel-Book" w:hAnsi="Nobel-Book" w:cs="Nobel-Book"/>
          <w:lang w:val="fr-BE"/>
        </w:rPr>
        <w:t xml:space="preserve"> </w:t>
      </w:r>
      <w:proofErr w:type="spellStart"/>
      <w:r w:rsidRPr="00D431FB">
        <w:rPr>
          <w:rFonts w:ascii="Nobel-Book" w:hAnsi="Nobel-Book" w:cs="Nobel-Book"/>
          <w:lang w:val="fr-BE"/>
        </w:rPr>
        <w:t>Ito</w:t>
      </w:r>
      <w:proofErr w:type="spellEnd"/>
      <w:r w:rsidRPr="00D431FB">
        <w:rPr>
          <w:rFonts w:ascii="Nobel-Book" w:hAnsi="Nobel-Book" w:cs="Nobel-Book"/>
          <w:lang w:val="fr-BE"/>
        </w:rPr>
        <w:t xml:space="preserve">, l’essayeur en chef de l’ES l’explique : « Nous voulons que tous les types de conducteurs ressentent une maîtrise totale au volant de l’ES. Cette exigence de confort dépasse la simple garantie d’une conduite en douceur. » </w:t>
      </w:r>
    </w:p>
    <w:p w:rsidR="00D431FB" w:rsidRPr="00D431FB" w:rsidRDefault="00D431FB" w:rsidP="00D431FB">
      <w:pPr>
        <w:spacing w:before="240" w:after="200" w:line="360" w:lineRule="auto"/>
        <w:rPr>
          <w:rFonts w:ascii="Nobel-Book" w:hAnsi="Nobel-Book" w:cs="Nobel-Book"/>
          <w:lang w:val="fr-BE"/>
        </w:rPr>
      </w:pPr>
      <w:r w:rsidRPr="00D431FB">
        <w:rPr>
          <w:rFonts w:ascii="Nobel-Book" w:hAnsi="Nobel-Book" w:cs="Nobel-Book"/>
          <w:lang w:val="fr-BE"/>
        </w:rPr>
        <w:lastRenderedPageBreak/>
        <w:t xml:space="preserve">Pour des performances dynamiques encore plus radicales, les modèles F SPORT seront disponibles avec une suspension variable adaptative (AVS) semblable à celle qui équipe le coupé LC. Elle ajoute des amortisseurs adaptatifs à chaque roue avec 650 niveaux dans la force d’amortissement pour garantir une maîtrise ultime sur tout type de revêtement. Le mode Sport+ est également un élément exclusif du sélecteur de mode de conduite (Drive Mode Select) des modèles F SPORT. Il accentue la réactivité du moteur, de la transmission et des réglages de la suspension.  </w:t>
      </w:r>
    </w:p>
    <w:p w:rsidR="00D431FB" w:rsidRPr="00134D42" w:rsidRDefault="00D431FB" w:rsidP="00D431FB">
      <w:pPr>
        <w:spacing w:before="240" w:after="200" w:line="360" w:lineRule="auto"/>
        <w:rPr>
          <w:rFonts w:ascii="Nobel-Book" w:hAnsi="Nobel-Book" w:cs="Nobel-Book"/>
          <w:b/>
          <w:lang w:val="fr-BE"/>
        </w:rPr>
      </w:pPr>
      <w:r w:rsidRPr="00134D42">
        <w:rPr>
          <w:rFonts w:ascii="Nobel-Book" w:hAnsi="Nobel-Book" w:cs="Nobel-Book"/>
          <w:b/>
          <w:lang w:val="fr-BE"/>
        </w:rPr>
        <w:t xml:space="preserve">Quatrième génération du système </w:t>
      </w:r>
      <w:proofErr w:type="spellStart"/>
      <w:r w:rsidRPr="00134D42">
        <w:rPr>
          <w:rFonts w:ascii="Nobel-Book" w:hAnsi="Nobel-Book" w:cs="Nobel-Book"/>
          <w:b/>
          <w:lang w:val="fr-BE"/>
        </w:rPr>
        <w:t>Hybrid</w:t>
      </w:r>
      <w:proofErr w:type="spellEnd"/>
      <w:r w:rsidRPr="00134D42">
        <w:rPr>
          <w:rFonts w:ascii="Nobel-Book" w:hAnsi="Nobel-Book" w:cs="Nobel-Book"/>
          <w:b/>
          <w:lang w:val="fr-BE"/>
        </w:rPr>
        <w:t xml:space="preserve"> Drive </w:t>
      </w:r>
    </w:p>
    <w:p w:rsidR="00D431FB" w:rsidRPr="00D431FB" w:rsidRDefault="00D431FB" w:rsidP="00D431FB">
      <w:pPr>
        <w:spacing w:before="240" w:after="200" w:line="360" w:lineRule="auto"/>
        <w:rPr>
          <w:rFonts w:ascii="Nobel-Book" w:hAnsi="Nobel-Book" w:cs="Nobel-Book"/>
          <w:lang w:val="fr-BE"/>
        </w:rPr>
      </w:pPr>
      <w:r w:rsidRPr="00D431FB">
        <w:rPr>
          <w:rFonts w:ascii="Nobel-Book" w:hAnsi="Nobel-Book" w:cs="Nobel-Book"/>
          <w:lang w:val="fr-BE"/>
        </w:rPr>
        <w:t xml:space="preserve">L’ES 300h </w:t>
      </w:r>
      <w:proofErr w:type="gramStart"/>
      <w:r w:rsidRPr="00D431FB">
        <w:rPr>
          <w:rFonts w:ascii="Nobel-Book" w:hAnsi="Nobel-Book" w:cs="Nobel-Book"/>
          <w:lang w:val="fr-BE"/>
        </w:rPr>
        <w:t>reçoit</w:t>
      </w:r>
      <w:proofErr w:type="gramEnd"/>
      <w:r w:rsidRPr="00D431FB">
        <w:rPr>
          <w:rFonts w:ascii="Nobel-Book" w:hAnsi="Nobel-Book" w:cs="Nobel-Book"/>
          <w:lang w:val="fr-BE"/>
        </w:rPr>
        <w:t xml:space="preserve"> la nouvelle et quatrième génération du système hybride électrique caractérisé par un rendement exceptionnel, une grande réactivité et des émissions minimales pour une berline de luxe de cette taille. Il associe </w:t>
      </w:r>
      <w:proofErr w:type="gramStart"/>
      <w:r w:rsidRPr="00D431FB">
        <w:rPr>
          <w:rFonts w:ascii="Nobel-Book" w:hAnsi="Nobel-Book" w:cs="Nobel-Book"/>
          <w:lang w:val="fr-BE"/>
        </w:rPr>
        <w:t>un moteur</w:t>
      </w:r>
      <w:proofErr w:type="gramEnd"/>
      <w:r w:rsidRPr="00D431FB">
        <w:rPr>
          <w:rFonts w:ascii="Nobel-Book" w:hAnsi="Nobel-Book" w:cs="Nobel-Book"/>
          <w:lang w:val="fr-BE"/>
        </w:rPr>
        <w:t xml:space="preserve"> essence 2,5 litres quatre cylindres à cycle Atkinson ultra-performant et un moteur électrique léger, plus compact et plus puissant. Le système délivre une puissance totale combinée de 218 </w:t>
      </w:r>
      <w:proofErr w:type="spellStart"/>
      <w:r w:rsidRPr="00D431FB">
        <w:rPr>
          <w:rFonts w:ascii="Nobel-Book" w:hAnsi="Nobel-Book" w:cs="Nobel-Book"/>
          <w:lang w:val="fr-BE"/>
        </w:rPr>
        <w:t>ch</w:t>
      </w:r>
      <w:proofErr w:type="spellEnd"/>
      <w:r w:rsidRPr="00D431FB">
        <w:rPr>
          <w:rFonts w:ascii="Nobel-Book" w:hAnsi="Nobel-Book" w:cs="Nobel-Book"/>
          <w:lang w:val="fr-BE"/>
        </w:rPr>
        <w:t xml:space="preserve"> pour une consommation de carburant en cycle mixte à partir de  4,7 l/100km. </w:t>
      </w:r>
    </w:p>
    <w:p w:rsidR="00D431FB" w:rsidRPr="00D431FB" w:rsidRDefault="00D431FB" w:rsidP="00D431FB">
      <w:pPr>
        <w:spacing w:before="240" w:after="200" w:line="360" w:lineRule="auto"/>
        <w:rPr>
          <w:rFonts w:ascii="Nobel-Book" w:hAnsi="Nobel-Book" w:cs="Nobel-Book"/>
          <w:lang w:val="fr-BE"/>
        </w:rPr>
      </w:pPr>
      <w:r w:rsidRPr="00D431FB">
        <w:rPr>
          <w:rFonts w:ascii="Nobel-Book" w:hAnsi="Nobel-Book" w:cs="Nobel-Book"/>
          <w:lang w:val="fr-BE"/>
        </w:rPr>
        <w:t>Le moteur 2,5 litres est nouveau. Il intègre une technologie de combustion rapide qui lui confère l’une des meilleures efficacités thermiques pour un moteur de voiture de série. Il peut ainsi développer une puissance supérieure mais sans augmentation des émissions ou de la consommation de carburant. Les éléments qui lui permettent d’atteindre une telle efficacité comprennent des conduits d’admission rectilignes, une inclinaison supérieure des soupapes et des sièges de soupapes à placage laser. Une pompe à huile à capacité variable, des injecteurs multi-trous, le calage variable à l’admission VVT-</w:t>
      </w:r>
      <w:proofErr w:type="spellStart"/>
      <w:r w:rsidRPr="00D431FB">
        <w:rPr>
          <w:rFonts w:ascii="Nobel-Book" w:hAnsi="Nobel-Book" w:cs="Nobel-Book"/>
          <w:lang w:val="fr-BE"/>
        </w:rPr>
        <w:t>iE</w:t>
      </w:r>
      <w:proofErr w:type="spellEnd"/>
      <w:r w:rsidRPr="00D431FB">
        <w:rPr>
          <w:rFonts w:ascii="Nobel-Book" w:hAnsi="Nobel-Book" w:cs="Nobel-Book"/>
          <w:lang w:val="fr-BE"/>
        </w:rPr>
        <w:t xml:space="preserve"> et un système de refroidissement variable contribuent également aux performances impressionnantes du moteur en matière de gestion thermique et de combustion.  </w:t>
      </w:r>
    </w:p>
    <w:p w:rsidR="00D431FB" w:rsidRPr="00D431FB" w:rsidRDefault="00D431FB" w:rsidP="00D431FB">
      <w:pPr>
        <w:spacing w:before="240" w:after="200" w:line="360" w:lineRule="auto"/>
        <w:rPr>
          <w:rFonts w:ascii="Nobel-Book" w:hAnsi="Nobel-Book" w:cs="Nobel-Book"/>
          <w:lang w:val="fr-BE"/>
        </w:rPr>
      </w:pPr>
      <w:r w:rsidRPr="00D431FB">
        <w:rPr>
          <w:rFonts w:ascii="Nobel-Book" w:hAnsi="Nobel-Book" w:cs="Nobel-Book"/>
          <w:lang w:val="fr-BE"/>
        </w:rPr>
        <w:t xml:space="preserve">La souplesse a été améliorée par l’adoption d’un calculateur plus avancé pour le système hybride qui reproduit plus fidèlement le ressenti et la libération de puissance d’un moteur thermique conventionnel. Même la batterie nickel-métal hydrure est plus compacte qu’auparavant et a donc pu être logée derrière les sièges arrière sans empiéter sur le coffre.  </w:t>
      </w:r>
    </w:p>
    <w:p w:rsidR="00D431FB" w:rsidRPr="00D431FB" w:rsidRDefault="00D431FB" w:rsidP="00D431FB">
      <w:pPr>
        <w:spacing w:before="240" w:after="200" w:line="360" w:lineRule="auto"/>
        <w:rPr>
          <w:rFonts w:ascii="Nobel-Book" w:hAnsi="Nobel-Book" w:cs="Nobel-Book"/>
          <w:lang w:val="fr-BE"/>
        </w:rPr>
      </w:pPr>
      <w:r w:rsidRPr="00D431FB">
        <w:rPr>
          <w:rFonts w:ascii="Nobel-Book" w:hAnsi="Nobel-Book" w:cs="Nobel-Book"/>
          <w:lang w:val="fr-BE"/>
        </w:rPr>
        <w:t xml:space="preserve"> </w:t>
      </w:r>
    </w:p>
    <w:p w:rsidR="00D431FB" w:rsidRPr="00D431FB" w:rsidRDefault="00D431FB" w:rsidP="00D431FB">
      <w:pPr>
        <w:spacing w:before="240" w:after="200" w:line="360" w:lineRule="auto"/>
        <w:rPr>
          <w:rFonts w:ascii="Nobel-Book" w:hAnsi="Nobel-Book" w:cs="Nobel-Book"/>
          <w:lang w:val="fr-BE"/>
        </w:rPr>
      </w:pPr>
      <w:r w:rsidRPr="00D431FB">
        <w:rPr>
          <w:rFonts w:ascii="Nobel-Book" w:hAnsi="Nobel-Book" w:cs="Nobel-Book"/>
          <w:lang w:val="fr-BE"/>
        </w:rPr>
        <w:t xml:space="preserve"> </w:t>
      </w:r>
    </w:p>
    <w:p w:rsidR="00D431FB" w:rsidRPr="00D431FB" w:rsidRDefault="00D431FB" w:rsidP="00D431FB">
      <w:pPr>
        <w:spacing w:before="240" w:after="200" w:line="360" w:lineRule="auto"/>
        <w:rPr>
          <w:rFonts w:ascii="Nobel-Book" w:hAnsi="Nobel-Book" w:cs="Nobel-Book"/>
          <w:lang w:val="fr-BE"/>
        </w:rPr>
      </w:pPr>
      <w:r w:rsidRPr="00D431FB">
        <w:rPr>
          <w:rFonts w:ascii="Nobel-Book" w:hAnsi="Nobel-Book" w:cs="Nobel-Book"/>
          <w:lang w:val="fr-BE"/>
        </w:rPr>
        <w:t xml:space="preserve"> </w:t>
      </w:r>
    </w:p>
    <w:p w:rsidR="00D431FB" w:rsidRPr="00134D42" w:rsidRDefault="00D431FB" w:rsidP="00D431FB">
      <w:pPr>
        <w:spacing w:before="240" w:after="200" w:line="360" w:lineRule="auto"/>
        <w:rPr>
          <w:rFonts w:ascii="Nobel-Book" w:hAnsi="Nobel-Book" w:cs="Nobel-Book"/>
          <w:b/>
          <w:lang w:val="fr-BE"/>
        </w:rPr>
      </w:pPr>
      <w:r w:rsidRPr="00D431FB">
        <w:rPr>
          <w:rFonts w:ascii="Nobel-Book" w:hAnsi="Nobel-Book" w:cs="Nobel-Book"/>
          <w:lang w:val="fr-BE"/>
        </w:rPr>
        <w:lastRenderedPageBreak/>
        <w:t xml:space="preserve"> </w:t>
      </w:r>
      <w:r w:rsidRPr="00134D42">
        <w:rPr>
          <w:rFonts w:ascii="Nobel-Book" w:hAnsi="Nobel-Book" w:cs="Nobel-Book"/>
          <w:b/>
          <w:lang w:val="fr-BE"/>
        </w:rPr>
        <w:t xml:space="preserve">Prestations de sécurité sans égal </w:t>
      </w:r>
    </w:p>
    <w:p w:rsidR="00D431FB" w:rsidRPr="00D431FB" w:rsidRDefault="00D431FB" w:rsidP="00D431FB">
      <w:pPr>
        <w:spacing w:before="240" w:after="200" w:line="360" w:lineRule="auto"/>
        <w:rPr>
          <w:rFonts w:ascii="Nobel-Book" w:hAnsi="Nobel-Book" w:cs="Nobel-Book"/>
          <w:lang w:val="fr-BE"/>
        </w:rPr>
      </w:pPr>
      <w:r w:rsidRPr="00D431FB">
        <w:rPr>
          <w:rFonts w:ascii="Nobel-Book" w:hAnsi="Nobel-Book" w:cs="Nobel-Book"/>
          <w:lang w:val="fr-BE"/>
        </w:rPr>
        <w:t xml:space="preserve">La septième génération de l’ES 300h est disponible avec la dernière mouture du Lexus </w:t>
      </w:r>
      <w:proofErr w:type="spellStart"/>
      <w:r w:rsidRPr="00D431FB">
        <w:rPr>
          <w:rFonts w:ascii="Nobel-Book" w:hAnsi="Nobel-Book" w:cs="Nobel-Book"/>
          <w:lang w:val="fr-BE"/>
        </w:rPr>
        <w:t>Safety</w:t>
      </w:r>
      <w:proofErr w:type="spellEnd"/>
      <w:r w:rsidRPr="00D431FB">
        <w:rPr>
          <w:rFonts w:ascii="Nobel-Book" w:hAnsi="Nobel-Book" w:cs="Nobel-Book"/>
          <w:lang w:val="fr-BE"/>
        </w:rPr>
        <w:t xml:space="preserve"> System + de série sur tous les modèles en Europe occidentale. Le système élargit son champ d’action et d’intervention pour accroître la protection du conducteur et des passagers et contribuer à la prévention des accidents.  </w:t>
      </w:r>
    </w:p>
    <w:p w:rsidR="00D431FB" w:rsidRPr="00D431FB" w:rsidRDefault="00D431FB" w:rsidP="00D431FB">
      <w:pPr>
        <w:spacing w:before="240" w:after="200" w:line="360" w:lineRule="auto"/>
        <w:rPr>
          <w:rFonts w:ascii="Nobel-Book" w:hAnsi="Nobel-Book" w:cs="Nobel-Book"/>
          <w:lang w:val="fr-BE"/>
        </w:rPr>
      </w:pPr>
      <w:r w:rsidRPr="00D431FB">
        <w:rPr>
          <w:rFonts w:ascii="Nobel-Book" w:hAnsi="Nobel-Book" w:cs="Nobel-Book"/>
          <w:lang w:val="fr-BE"/>
        </w:rPr>
        <w:t xml:space="preserve">Il intègre désormais la détection des cyclistes sur la trajectoire du véhicule dans le système de sécurité </w:t>
      </w:r>
      <w:proofErr w:type="spellStart"/>
      <w:r w:rsidRPr="00D431FB">
        <w:rPr>
          <w:rFonts w:ascii="Nobel-Book" w:hAnsi="Nobel-Book" w:cs="Nobel-Book"/>
          <w:lang w:val="fr-BE"/>
        </w:rPr>
        <w:t>précollision</w:t>
      </w:r>
      <w:proofErr w:type="spellEnd"/>
      <w:r w:rsidRPr="00D431FB">
        <w:rPr>
          <w:rFonts w:ascii="Nobel-Book" w:hAnsi="Nobel-Book" w:cs="Nobel-Book"/>
          <w:lang w:val="fr-BE"/>
        </w:rPr>
        <w:t xml:space="preserve"> (PCS) en plus de celle des véhicules circulant en sens inverse et des piétons. La capacité de détecter des piétons la nuit augmente grâce à la sensibilité et la portée accrues du radar.   </w:t>
      </w:r>
    </w:p>
    <w:p w:rsidR="00D431FB" w:rsidRPr="00D431FB" w:rsidRDefault="00D431FB" w:rsidP="00D431FB">
      <w:pPr>
        <w:spacing w:before="240" w:after="200" w:line="360" w:lineRule="auto"/>
        <w:rPr>
          <w:rFonts w:ascii="Nobel-Book" w:hAnsi="Nobel-Book" w:cs="Nobel-Book"/>
          <w:lang w:val="fr-BE"/>
        </w:rPr>
      </w:pPr>
      <w:r w:rsidRPr="00D431FB">
        <w:rPr>
          <w:rFonts w:ascii="Nobel-Book" w:hAnsi="Nobel-Book" w:cs="Nobel-Book"/>
          <w:lang w:val="fr-BE"/>
        </w:rPr>
        <w:t xml:space="preserve">La gestion automatique des feux de route à deux niveaux (AHS) constitue une autre avancée de la sécurité. Le système ne se contente pas d’allumer et d’éteindre les phares automatiquement, il adapte également le faisceau lumineux produit par ses 24 LED individuelles pour assurer un meilleur éclairage tout en réduisant l’éblouissement des conducteurs venant en sens inverse.  </w:t>
      </w:r>
    </w:p>
    <w:p w:rsidR="00D431FB" w:rsidRPr="00134D42" w:rsidRDefault="00D431FB" w:rsidP="00D431FB">
      <w:pPr>
        <w:spacing w:before="240" w:after="200" w:line="360" w:lineRule="auto"/>
        <w:rPr>
          <w:rFonts w:ascii="Nobel-Book" w:hAnsi="Nobel-Book" w:cs="Nobel-Book"/>
          <w:b/>
          <w:lang w:val="fr-BE"/>
        </w:rPr>
      </w:pPr>
      <w:r w:rsidRPr="00134D42">
        <w:rPr>
          <w:rFonts w:ascii="Nobel-Book" w:hAnsi="Nobel-Book" w:cs="Nobel-Book"/>
          <w:b/>
          <w:lang w:val="fr-BE"/>
        </w:rPr>
        <w:t xml:space="preserve">L'expérience audio la plus immersive au monde avec Mark </w:t>
      </w:r>
      <w:proofErr w:type="spellStart"/>
      <w:r w:rsidRPr="00134D42">
        <w:rPr>
          <w:rFonts w:ascii="Nobel-Book" w:hAnsi="Nobel-Book" w:cs="Nobel-Book"/>
          <w:b/>
          <w:lang w:val="fr-BE"/>
        </w:rPr>
        <w:t>Levinson</w:t>
      </w:r>
      <w:proofErr w:type="spellEnd"/>
      <w:r w:rsidRPr="00134D42">
        <w:rPr>
          <w:rFonts w:ascii="Nobel-Book" w:hAnsi="Nobel-Book" w:cs="Nobel-Book"/>
          <w:b/>
          <w:lang w:val="fr-BE"/>
        </w:rPr>
        <w:t xml:space="preserve"> </w:t>
      </w:r>
      <w:proofErr w:type="spellStart"/>
      <w:r w:rsidRPr="00134D42">
        <w:rPr>
          <w:rFonts w:ascii="Nobel-Book" w:hAnsi="Nobel-Book" w:cs="Nobel-Book"/>
          <w:b/>
          <w:lang w:val="fr-BE"/>
        </w:rPr>
        <w:t>PurePlay</w:t>
      </w:r>
      <w:proofErr w:type="spellEnd"/>
      <w:r w:rsidRPr="00134D42">
        <w:rPr>
          <w:rFonts w:ascii="Nobel-Book" w:hAnsi="Nobel-Book" w:cs="Nobel-Book"/>
          <w:b/>
          <w:lang w:val="fr-BE"/>
        </w:rPr>
        <w:t xml:space="preserve"> </w:t>
      </w:r>
    </w:p>
    <w:p w:rsidR="00D431FB" w:rsidRPr="00D431FB" w:rsidRDefault="00D431FB" w:rsidP="00D431FB">
      <w:pPr>
        <w:spacing w:before="240" w:after="200" w:line="360" w:lineRule="auto"/>
        <w:rPr>
          <w:rFonts w:ascii="Nobel-Book" w:hAnsi="Nobel-Book" w:cs="Nobel-Book"/>
          <w:lang w:val="fr-BE"/>
        </w:rPr>
      </w:pPr>
      <w:r w:rsidRPr="00D431FB">
        <w:rPr>
          <w:rFonts w:ascii="Nobel-Book" w:hAnsi="Nobel-Book" w:cs="Nobel-Book"/>
          <w:lang w:val="fr-BE"/>
        </w:rPr>
        <w:t xml:space="preserve">Le système Mark </w:t>
      </w:r>
      <w:proofErr w:type="spellStart"/>
      <w:r w:rsidRPr="00D431FB">
        <w:rPr>
          <w:rFonts w:ascii="Nobel-Book" w:hAnsi="Nobel-Book" w:cs="Nobel-Book"/>
          <w:lang w:val="fr-BE"/>
        </w:rPr>
        <w:t>Levinson</w:t>
      </w:r>
      <w:proofErr w:type="spellEnd"/>
      <w:r w:rsidRPr="00D431FB">
        <w:rPr>
          <w:rFonts w:ascii="Nobel-Book" w:hAnsi="Nobel-Book" w:cs="Nobel-Book"/>
          <w:lang w:val="fr-BE"/>
        </w:rPr>
        <w:t xml:space="preserve"> </w:t>
      </w:r>
      <w:proofErr w:type="spellStart"/>
      <w:r w:rsidRPr="00D431FB">
        <w:rPr>
          <w:rFonts w:ascii="Nobel-Book" w:hAnsi="Nobel-Book" w:cs="Nobel-Book"/>
          <w:lang w:val="fr-BE"/>
        </w:rPr>
        <w:t>PurePlay</w:t>
      </w:r>
      <w:proofErr w:type="spellEnd"/>
      <w:r w:rsidRPr="00D431FB">
        <w:rPr>
          <w:rFonts w:ascii="Nobel-Book" w:hAnsi="Nobel-Book" w:cs="Nobel-Book"/>
          <w:lang w:val="fr-BE"/>
        </w:rPr>
        <w:t xml:space="preserve"> à 17 haut-parleurs fait ses débuts sur la Lexus ES 2019. Sa première architecture de conception au monde a été créée pour immerger chaque individu dans l'expérience audio la plus puissante, précise et pure à ce jour. </w:t>
      </w:r>
    </w:p>
    <w:p w:rsidR="00D431FB" w:rsidRPr="00D431FB" w:rsidRDefault="00D431FB" w:rsidP="00D431FB">
      <w:pPr>
        <w:spacing w:before="240" w:after="200" w:line="360" w:lineRule="auto"/>
        <w:rPr>
          <w:rFonts w:ascii="Nobel-Book" w:hAnsi="Nobel-Book" w:cs="Nobel-Book"/>
          <w:lang w:val="fr-BE"/>
        </w:rPr>
      </w:pPr>
      <w:proofErr w:type="spellStart"/>
      <w:r w:rsidRPr="00D431FB">
        <w:rPr>
          <w:rFonts w:ascii="Nobel-Book" w:hAnsi="Nobel-Book" w:cs="Nobel-Book"/>
          <w:lang w:val="fr-BE"/>
        </w:rPr>
        <w:t>PurePlay</w:t>
      </w:r>
      <w:proofErr w:type="spellEnd"/>
      <w:r w:rsidRPr="00D431FB">
        <w:rPr>
          <w:rFonts w:ascii="Nobel-Book" w:hAnsi="Nobel-Book" w:cs="Nobel-Book"/>
          <w:lang w:val="fr-BE"/>
        </w:rPr>
        <w:t xml:space="preserve"> exploite plusieurs approches uniques pour offrir des performances exceptionnelles dans </w:t>
      </w:r>
      <w:proofErr w:type="gramStart"/>
      <w:r w:rsidRPr="00D431FB">
        <w:rPr>
          <w:rFonts w:ascii="Nobel-Book" w:hAnsi="Nobel-Book" w:cs="Nobel-Book"/>
          <w:lang w:val="fr-BE"/>
        </w:rPr>
        <w:t>le véhicule tels</w:t>
      </w:r>
      <w:proofErr w:type="gramEnd"/>
      <w:r w:rsidRPr="00D431FB">
        <w:rPr>
          <w:rFonts w:ascii="Nobel-Book" w:hAnsi="Nobel-Book" w:cs="Nobel-Book"/>
          <w:lang w:val="fr-BE"/>
        </w:rPr>
        <w:t xml:space="preserve"> que la mise en scène de précision, la conception et le placement de haut-parleurs de classe mondiale et la technologie de réglage et de décompression inégalée. Les haut-parleurs sont placés au niveau des épaules autour de l’habitacle, améliorant l'acoustique et créant une synergie tonale. Ces emplacements parfaitement synchronisés offrent une couleur tonale constante entre tous les haut-parleurs de médium et tous les tweeters, créant ainsi deux étages sonores identiques pour les passagers avant et arrière. En conséquence, chaque individu est enveloppé dans le son, créant une expérience d'écoute qui est cohérente dans chaque espace de l’habitacle. </w:t>
      </w:r>
    </w:p>
    <w:p w:rsidR="00134D42" w:rsidRDefault="00134D42" w:rsidP="00D431FB">
      <w:pPr>
        <w:spacing w:before="240" w:after="200" w:line="360" w:lineRule="auto"/>
        <w:rPr>
          <w:rFonts w:ascii="Nobel-Book" w:hAnsi="Nobel-Book" w:cs="Nobel-Book"/>
          <w:b/>
          <w:lang w:val="fr-BE"/>
        </w:rPr>
      </w:pPr>
    </w:p>
    <w:p w:rsidR="00134D42" w:rsidRDefault="00134D42" w:rsidP="00D431FB">
      <w:pPr>
        <w:spacing w:before="240" w:after="200" w:line="360" w:lineRule="auto"/>
        <w:rPr>
          <w:rFonts w:ascii="Nobel-Book" w:hAnsi="Nobel-Book" w:cs="Nobel-Book"/>
          <w:b/>
          <w:lang w:val="fr-BE"/>
        </w:rPr>
      </w:pPr>
    </w:p>
    <w:p w:rsidR="00D431FB" w:rsidRPr="00134D42" w:rsidRDefault="00D431FB" w:rsidP="00D431FB">
      <w:pPr>
        <w:spacing w:before="240" w:after="200" w:line="360" w:lineRule="auto"/>
        <w:rPr>
          <w:rFonts w:ascii="Nobel-Book" w:hAnsi="Nobel-Book" w:cs="Nobel-Book"/>
          <w:b/>
          <w:lang w:val="fr-BE"/>
        </w:rPr>
      </w:pPr>
      <w:r w:rsidRPr="00134D42">
        <w:rPr>
          <w:rFonts w:ascii="Nobel-Book" w:hAnsi="Nobel-Book" w:cs="Nobel-Book"/>
          <w:b/>
          <w:lang w:val="fr-BE"/>
        </w:rPr>
        <w:lastRenderedPageBreak/>
        <w:t xml:space="preserve">Nouveau chapitre de la saga ES  </w:t>
      </w:r>
    </w:p>
    <w:p w:rsidR="007C6641" w:rsidRPr="00D431FB" w:rsidRDefault="00D431FB" w:rsidP="00D431FB">
      <w:pPr>
        <w:spacing w:before="240" w:after="200" w:line="360" w:lineRule="auto"/>
        <w:rPr>
          <w:rFonts w:ascii="Nobel-Book" w:hAnsi="Nobel-Book" w:cs="Nobel-Book"/>
          <w:lang w:val="fr-BE"/>
        </w:rPr>
      </w:pPr>
      <w:r w:rsidRPr="00D431FB">
        <w:rPr>
          <w:rFonts w:ascii="Nobel-Book" w:hAnsi="Nobel-Book" w:cs="Nobel-Book"/>
          <w:lang w:val="fr-BE"/>
        </w:rPr>
        <w:t xml:space="preserve">La commercialisation de la septième génération de la Lexus ES cette année marquera le début d’une nouvelle  ère pour l’un des modèles les plus anciens et les plus appréciés de la marque. Comme la limousine LS, porte-drapeau de la marque, la nouvelle berline ES entend attirer une clientèle plus large. Elle répond à toutes les attentes des clients fidèles de Lexus en y associant des qualités susceptibles de séduire ceux qui ne connaissent pas encore la marque. L’ES peut compter sur un design plus fort, des performances plus dynamiques, des finitions intérieures de grande qualité et les dernières technologies de sécurité pour projeter une image à </w:t>
      </w:r>
      <w:proofErr w:type="spellStart"/>
      <w:r w:rsidRPr="00D431FB">
        <w:rPr>
          <w:rFonts w:ascii="Nobel-Book" w:hAnsi="Nobel-Book" w:cs="Nobel-Book"/>
          <w:lang w:val="fr-BE"/>
        </w:rPr>
        <w:t>la</w:t>
      </w:r>
      <w:proofErr w:type="spellEnd"/>
      <w:r w:rsidR="001D3CFE">
        <w:rPr>
          <w:rFonts w:ascii="Nobel-Book" w:hAnsi="Nobel-Book" w:cs="Nobel-Book"/>
          <w:lang w:val="fr-BE"/>
        </w:rPr>
        <w:t xml:space="preserve"> </w:t>
      </w:r>
      <w:r w:rsidR="001D3CFE" w:rsidRPr="001D3CFE">
        <w:rPr>
          <w:rFonts w:ascii="Nobel-Book" w:hAnsi="Nobel-Book" w:cs="Nobel-Book"/>
          <w:lang w:val="fr-BE"/>
        </w:rPr>
        <w:t xml:space="preserve"> </w:t>
      </w:r>
      <w:bookmarkStart w:id="0" w:name="_GoBack"/>
      <w:bookmarkEnd w:id="0"/>
      <w:r w:rsidR="001D3CFE" w:rsidRPr="001D3CFE">
        <w:rPr>
          <w:rFonts w:ascii="Nobel-Book" w:hAnsi="Nobel-Book" w:cs="Nobel-Book"/>
          <w:lang w:val="fr-BE"/>
        </w:rPr>
        <w:t>fois nouvelle et inattendue.</w:t>
      </w:r>
    </w:p>
    <w:p w:rsidR="007C6641" w:rsidRPr="00D431FB" w:rsidRDefault="007C6641" w:rsidP="003F10A0">
      <w:pPr>
        <w:spacing w:before="240" w:after="200" w:line="360" w:lineRule="auto"/>
        <w:rPr>
          <w:rFonts w:ascii="Nobel-Book" w:hAnsi="Nobel-Book" w:cs="Nobel-Book"/>
          <w:lang w:val="fr-BE"/>
        </w:rPr>
      </w:pPr>
    </w:p>
    <w:p w:rsidR="007C6641" w:rsidRPr="00D431FB" w:rsidRDefault="007C6641" w:rsidP="003F10A0">
      <w:pPr>
        <w:spacing w:before="240" w:after="200" w:line="360" w:lineRule="auto"/>
        <w:rPr>
          <w:rFonts w:ascii="Nobel-Book" w:hAnsi="Nobel-Book" w:cs="Nobel-Book"/>
          <w:lang w:val="fr-BE"/>
        </w:rPr>
      </w:pPr>
    </w:p>
    <w:p w:rsidR="00BA0899" w:rsidRPr="00D431FB" w:rsidRDefault="00BA0899" w:rsidP="003F10A0">
      <w:pPr>
        <w:spacing w:before="240" w:after="200" w:line="360" w:lineRule="auto"/>
        <w:rPr>
          <w:rFonts w:ascii="Nobel-Book" w:hAnsi="Nobel-Book" w:cs="Nobel-Book"/>
          <w:lang w:val="fr-BE"/>
        </w:rPr>
      </w:pPr>
    </w:p>
    <w:p w:rsidR="00BA0899" w:rsidRPr="00D431FB" w:rsidRDefault="00BA0899" w:rsidP="003F10A0">
      <w:pPr>
        <w:spacing w:before="240" w:after="200" w:line="360" w:lineRule="auto"/>
        <w:rPr>
          <w:rFonts w:ascii="Nobel-Book" w:hAnsi="Nobel-Book" w:cs="Nobel-Book"/>
          <w:lang w:val="fr-BE"/>
        </w:rPr>
      </w:pPr>
    </w:p>
    <w:p w:rsidR="00BA0899" w:rsidRPr="00D431FB" w:rsidRDefault="00BA0899" w:rsidP="003F10A0">
      <w:pPr>
        <w:spacing w:before="240" w:after="200" w:line="360" w:lineRule="auto"/>
        <w:rPr>
          <w:rFonts w:ascii="Nobel-Book" w:hAnsi="Nobel-Book" w:cs="Nobel-Book"/>
          <w:lang w:val="fr-BE"/>
        </w:rPr>
      </w:pPr>
    </w:p>
    <w:p w:rsidR="00BA0899" w:rsidRPr="00D431FB" w:rsidRDefault="00BA0899" w:rsidP="003F10A0">
      <w:pPr>
        <w:spacing w:before="240" w:after="200" w:line="360" w:lineRule="auto"/>
        <w:rPr>
          <w:rFonts w:ascii="Nobel-Book" w:hAnsi="Nobel-Book" w:cs="Nobel-Book"/>
          <w:lang w:val="fr-BE"/>
        </w:rPr>
      </w:pPr>
    </w:p>
    <w:p w:rsidR="00BA0899" w:rsidRPr="00D431FB" w:rsidRDefault="00BA0899" w:rsidP="003F10A0">
      <w:pPr>
        <w:spacing w:before="240" w:after="200" w:line="360" w:lineRule="auto"/>
        <w:rPr>
          <w:rFonts w:ascii="Nobel-Book" w:hAnsi="Nobel-Book" w:cs="Nobel-Book"/>
          <w:lang w:val="fr-BE"/>
        </w:rPr>
      </w:pPr>
    </w:p>
    <w:p w:rsidR="00BA0899" w:rsidRPr="00D431FB" w:rsidRDefault="00BA0899" w:rsidP="003F10A0">
      <w:pPr>
        <w:spacing w:before="240" w:after="200" w:line="360" w:lineRule="auto"/>
        <w:rPr>
          <w:rFonts w:ascii="Nobel-Book" w:hAnsi="Nobel-Book" w:cs="Nobel-Book"/>
          <w:lang w:val="fr-BE"/>
        </w:rPr>
      </w:pPr>
    </w:p>
    <w:p w:rsidR="00BA0899" w:rsidRPr="00D431FB" w:rsidRDefault="00BA0899" w:rsidP="003F10A0">
      <w:pPr>
        <w:spacing w:before="240" w:after="200" w:line="360" w:lineRule="auto"/>
        <w:rPr>
          <w:rFonts w:ascii="Nobel-Book" w:hAnsi="Nobel-Book" w:cs="Nobel-Book"/>
          <w:lang w:val="fr-BE"/>
        </w:rPr>
      </w:pPr>
    </w:p>
    <w:p w:rsidR="00BA0899" w:rsidRPr="00D431FB" w:rsidRDefault="00BA0899" w:rsidP="003F10A0">
      <w:pPr>
        <w:spacing w:before="240" w:after="200" w:line="360" w:lineRule="auto"/>
        <w:rPr>
          <w:rFonts w:ascii="Nobel-Book" w:hAnsi="Nobel-Book" w:cs="Nobel-Book"/>
          <w:lang w:val="fr-BE"/>
        </w:rPr>
      </w:pPr>
    </w:p>
    <w:p w:rsidR="00BA0899" w:rsidRPr="00134D42" w:rsidRDefault="00BA0899" w:rsidP="003F10A0">
      <w:pPr>
        <w:spacing w:before="240" w:after="200" w:line="360" w:lineRule="auto"/>
        <w:rPr>
          <w:rFonts w:ascii="Nobel-Book" w:hAnsi="Nobel-Book" w:cs="Nobel-Book"/>
          <w:sz w:val="16"/>
          <w:szCs w:val="16"/>
          <w:lang w:val="fr-BE"/>
        </w:rPr>
      </w:pPr>
    </w:p>
    <w:p w:rsidR="00D2384A" w:rsidRPr="00134D42" w:rsidRDefault="00D2384A" w:rsidP="00D2384A">
      <w:pPr>
        <w:spacing w:line="276" w:lineRule="auto"/>
        <w:rPr>
          <w:rFonts w:ascii="Nobel-Book" w:eastAsia="Calibri" w:hAnsi="Nobel-Book" w:cs="Nobel-Book"/>
          <w:b/>
          <w:color w:val="000000"/>
          <w:sz w:val="16"/>
          <w:szCs w:val="16"/>
          <w:lang w:val="fr-FR" w:eastAsia="en-US"/>
        </w:rPr>
      </w:pPr>
      <w:r w:rsidRPr="00134D42">
        <w:rPr>
          <w:rFonts w:ascii="Nobel-Book" w:hAnsi="Nobel-Book" w:cs="Nobel-Book"/>
          <w:b/>
          <w:sz w:val="16"/>
          <w:szCs w:val="16"/>
          <w:lang w:val="fr-FR" w:eastAsia="ja-JP"/>
        </w:rPr>
        <w:t xml:space="preserve">À PROPOS DE LEXUS </w:t>
      </w:r>
    </w:p>
    <w:p w:rsidR="00D2384A" w:rsidRPr="00134D42" w:rsidRDefault="00D2384A" w:rsidP="00D2384A">
      <w:pPr>
        <w:spacing w:line="276" w:lineRule="auto"/>
        <w:rPr>
          <w:rFonts w:ascii="Nobel-Book" w:eastAsia="Calibri" w:hAnsi="Nobel-Book" w:cs="Nobel-Book"/>
          <w:color w:val="000000"/>
          <w:sz w:val="16"/>
          <w:szCs w:val="16"/>
          <w:lang w:val="fr-FR" w:eastAsia="en-US"/>
        </w:rPr>
      </w:pPr>
    </w:p>
    <w:p w:rsidR="00D2384A" w:rsidRPr="00134D42" w:rsidRDefault="00D2384A" w:rsidP="00D2384A">
      <w:pPr>
        <w:spacing w:line="276" w:lineRule="auto"/>
        <w:rPr>
          <w:rFonts w:ascii="Nobel-Book" w:eastAsia="Calibri" w:hAnsi="Nobel-Book" w:cs="Nobel-Book"/>
          <w:color w:val="000000"/>
          <w:sz w:val="16"/>
          <w:szCs w:val="16"/>
          <w:lang w:val="fr-FR" w:eastAsia="en-US"/>
        </w:rPr>
      </w:pPr>
      <w:r w:rsidRPr="00134D42">
        <w:rPr>
          <w:rFonts w:ascii="Nobel-Book" w:eastAsia="Calibri" w:hAnsi="Nobel-Book" w:cs="Nobel-Book"/>
          <w:color w:val="000000"/>
          <w:sz w:val="16"/>
          <w:szCs w:val="16"/>
          <w:lang w:val="fr-FR" w:eastAsia="en-US"/>
        </w:rPr>
        <w:t>Depuis son lancement en 1989, la marque Lexus a acquis une renommée internationale par sa quête de perfection, la qualité exceptionnelle et le contenu technologique sophistiqué de ses produits ainsi que son approche unique d’un service client complet. Aujourd’hui, Lexus demeure le seul et unique constructeur d’automobiles premium à décliner une gamme complète de modèles hybrides auto-rechargeables : RX 450h, NX 300h, GS 450h et GS 300h, LS 500h, LC 500h, IS 300h, CT 200h et RC 300h. En Belgique, 99,9% des ventes Lexus sont des voitures</w:t>
      </w:r>
      <w:r w:rsidR="00636F4B" w:rsidRPr="00134D42">
        <w:rPr>
          <w:rFonts w:ascii="Nobel-Book" w:eastAsia="Calibri" w:hAnsi="Nobel-Book" w:cs="Nobel-Book"/>
          <w:color w:val="000000"/>
          <w:sz w:val="16"/>
          <w:szCs w:val="16"/>
          <w:lang w:val="fr-FR" w:eastAsia="en-US"/>
        </w:rPr>
        <w:t xml:space="preserve"> hybrides</w:t>
      </w:r>
      <w:r w:rsidRPr="00134D42">
        <w:rPr>
          <w:rFonts w:ascii="Nobel-Book" w:eastAsia="Calibri" w:hAnsi="Nobel-Book" w:cs="Nobel-Book"/>
          <w:color w:val="000000"/>
          <w:sz w:val="16"/>
          <w:szCs w:val="16"/>
          <w:lang w:val="fr-FR" w:eastAsia="en-US"/>
        </w:rPr>
        <w:t xml:space="preserve"> auto-rechargeables. </w:t>
      </w:r>
    </w:p>
    <w:p w:rsidR="00D2384A" w:rsidRPr="00134D42" w:rsidRDefault="00D2384A" w:rsidP="00D2384A">
      <w:pPr>
        <w:spacing w:line="276" w:lineRule="auto"/>
        <w:rPr>
          <w:rFonts w:ascii="Nobel-Book" w:eastAsia="Calibri" w:hAnsi="Nobel-Book" w:cs="Nobel-Book"/>
          <w:color w:val="000000"/>
          <w:sz w:val="16"/>
          <w:szCs w:val="16"/>
          <w:lang w:val="fr-FR" w:eastAsia="en-US"/>
        </w:rPr>
      </w:pPr>
    </w:p>
    <w:p w:rsidR="00517396" w:rsidRPr="00134D42" w:rsidRDefault="00D2384A" w:rsidP="00D2384A">
      <w:pPr>
        <w:spacing w:line="276" w:lineRule="auto"/>
        <w:outlineLvl w:val="0"/>
        <w:rPr>
          <w:rFonts w:ascii="Nobel-Book" w:eastAsia="Calibri" w:hAnsi="Nobel-Book" w:cs="Nobel-Book"/>
          <w:color w:val="000000"/>
          <w:sz w:val="16"/>
          <w:szCs w:val="16"/>
          <w:lang w:val="fr-FR" w:eastAsia="en-US"/>
        </w:rPr>
      </w:pPr>
      <w:r w:rsidRPr="00134D42">
        <w:rPr>
          <w:rFonts w:ascii="Nobel-Book" w:eastAsia="Calibri" w:hAnsi="Nobel-Book" w:cs="Nobel-Book"/>
          <w:color w:val="000000"/>
          <w:sz w:val="16"/>
          <w:szCs w:val="16"/>
          <w:lang w:val="fr-FR" w:eastAsia="en-US"/>
        </w:rPr>
        <w:t>Pour plus d’informations, visitez :</w:t>
      </w:r>
    </w:p>
    <w:p w:rsidR="00517396" w:rsidRPr="00134D42" w:rsidRDefault="00517396" w:rsidP="00D2384A">
      <w:pPr>
        <w:spacing w:line="276" w:lineRule="auto"/>
        <w:outlineLvl w:val="0"/>
        <w:rPr>
          <w:rFonts w:ascii="Nobel-Book" w:eastAsia="Calibri" w:hAnsi="Nobel-Book" w:cs="Nobel-Book"/>
          <w:color w:val="000000"/>
          <w:sz w:val="16"/>
          <w:szCs w:val="16"/>
          <w:lang w:val="fr-FR" w:eastAsia="en-US"/>
        </w:rPr>
      </w:pPr>
      <w:r w:rsidRPr="00134D42">
        <w:rPr>
          <w:rFonts w:ascii="Nobel-Book" w:eastAsia="Calibri" w:hAnsi="Nobel-Book" w:cs="Nobel-Book"/>
          <w:color w:val="000000"/>
          <w:sz w:val="16"/>
          <w:szCs w:val="16"/>
          <w:lang w:val="fr-FR" w:eastAsia="en-US"/>
        </w:rPr>
        <w:t>lexus.be</w:t>
      </w:r>
    </w:p>
    <w:p w:rsidR="00517396" w:rsidRPr="00134D42" w:rsidRDefault="00517396" w:rsidP="00D2384A">
      <w:pPr>
        <w:spacing w:line="276" w:lineRule="auto"/>
        <w:outlineLvl w:val="0"/>
        <w:rPr>
          <w:rFonts w:ascii="Nobel-Book" w:eastAsia="Calibri" w:hAnsi="Nobel-Book" w:cs="Nobel-Book"/>
          <w:color w:val="000000"/>
          <w:sz w:val="16"/>
          <w:szCs w:val="16"/>
          <w:lang w:val="fr-FR" w:eastAsia="en-US"/>
        </w:rPr>
      </w:pPr>
      <w:r w:rsidRPr="00134D42">
        <w:rPr>
          <w:rFonts w:ascii="Nobel-Book" w:eastAsia="Calibri" w:hAnsi="Nobel-Book" w:cs="Nobel-Book"/>
          <w:color w:val="000000"/>
          <w:sz w:val="16"/>
          <w:szCs w:val="16"/>
          <w:lang w:val="fr-FR" w:eastAsia="en-US"/>
        </w:rPr>
        <w:t>press.lexus.be</w:t>
      </w:r>
    </w:p>
    <w:p w:rsidR="00083DEF" w:rsidRPr="00134D42" w:rsidRDefault="001D3CFE" w:rsidP="00F67785">
      <w:pPr>
        <w:spacing w:line="276" w:lineRule="auto"/>
        <w:outlineLvl w:val="0"/>
        <w:rPr>
          <w:rFonts w:ascii="Nobel-Book" w:hAnsi="Nobel-Book" w:cs="Nobel-Book"/>
          <w:sz w:val="16"/>
          <w:szCs w:val="16"/>
          <w:lang w:val="fr-FR"/>
        </w:rPr>
      </w:pPr>
      <w:hyperlink r:id="rId9" w:history="1">
        <w:r w:rsidR="00517396" w:rsidRPr="00134D42">
          <w:rPr>
            <w:rStyle w:val="Hyperlink"/>
            <w:rFonts w:ascii="Nobel-Book" w:eastAsia="Calibri" w:hAnsi="Nobel-Book" w:cs="Nobel-Book"/>
            <w:color w:val="auto"/>
            <w:sz w:val="16"/>
            <w:szCs w:val="16"/>
            <w:u w:val="none"/>
            <w:lang w:val="fr-FR" w:eastAsia="en-US"/>
          </w:rPr>
          <w:t>newsroom.lexus.eu</w:t>
        </w:r>
      </w:hyperlink>
      <w:r w:rsidR="00D2384A" w:rsidRPr="00134D42">
        <w:rPr>
          <w:rFonts w:ascii="Nobel-Book" w:eastAsia="Calibri" w:hAnsi="Nobel-Book" w:cs="Nobel-Book"/>
          <w:sz w:val="16"/>
          <w:szCs w:val="16"/>
          <w:lang w:val="fr-FR" w:eastAsia="en-US"/>
        </w:rPr>
        <w:t xml:space="preserve"> </w:t>
      </w:r>
      <w:r w:rsidR="007C6641" w:rsidRPr="00134D42">
        <w:rPr>
          <w:rFonts w:ascii="Nobel-Book" w:hAnsi="Nobel-Book" w:cs="Nobel-Book"/>
          <w:color w:val="000000"/>
          <w:sz w:val="16"/>
          <w:szCs w:val="16"/>
          <w:lang w:val="fr-FR"/>
        </w:rPr>
        <w:t xml:space="preserve"> </w:t>
      </w:r>
    </w:p>
    <w:sectPr w:rsidR="00083DEF" w:rsidRPr="00134D42">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4469" w:rsidRDefault="00EE4469" w:rsidP="003F10A0">
      <w:r>
        <w:separator/>
      </w:r>
    </w:p>
  </w:endnote>
  <w:endnote w:type="continuationSeparator" w:id="0">
    <w:p w:rsidR="00EE4469" w:rsidRDefault="00EE4469" w:rsidP="003F1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Nobel-Book">
    <w:altName w:val="Nobel"/>
    <w:panose1 w:val="02000503040000020004"/>
    <w:charset w:val="00"/>
    <w:family w:val="auto"/>
    <w:pitch w:val="variable"/>
    <w:sig w:usb0="A0002AA7" w:usb1="00000040" w:usb2="00000000"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LEXUS 简正线 U">
    <w:altName w:val="Arial Unicode MS"/>
    <w:charset w:val="86"/>
    <w:family w:val="swiss"/>
    <w:pitch w:val="variable"/>
    <w:sig w:usb0="00000003" w:usb1="28CF4000" w:usb2="00000012" w:usb3="00000000" w:csb0="00040001" w:csb1="00000000"/>
  </w:font>
  <w:font w:name="MinionPro-Regular">
    <w:panose1 w:val="00000000000000000000"/>
    <w:charset w:val="4D"/>
    <w:family w:val="auto"/>
    <w:notTrueType/>
    <w:pitch w:val="default"/>
    <w:sig w:usb0="00000003" w:usb1="00000000" w:usb2="00000000" w:usb3="00000000" w:csb0="00000001" w:csb1="00000000"/>
  </w:font>
  <w:font w:name="Nobel-Bold">
    <w:panose1 w:val="02000503050000020004"/>
    <w:charset w:val="00"/>
    <w:family w:val="auto"/>
    <w:pitch w:val="variable"/>
    <w:sig w:usb0="A0002AA7" w:usb1="00000040" w:usb2="00000000"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304" w:rsidRPr="0072203D" w:rsidRDefault="00D87304">
    <w:pPr>
      <w:pStyle w:val="Footer"/>
      <w:jc w:val="center"/>
      <w:rPr>
        <w:rFonts w:ascii="Nobel-Book" w:hAnsi="Nobel-Book" w:cs="Nobel-Book"/>
      </w:rPr>
    </w:pPr>
    <w:r>
      <w:rPr>
        <w:rFonts w:ascii="Nobel-Book" w:hAnsi="Nobel-Book"/>
      </w:rPr>
      <w:fldChar w:fldCharType="begin"/>
    </w:r>
    <w:r>
      <w:rPr>
        <w:rFonts w:ascii="Nobel-Book" w:hAnsi="Nobel-Book"/>
      </w:rPr>
      <w:instrText>PAGE   \* MERGEFORMAT</w:instrText>
    </w:r>
    <w:r>
      <w:rPr>
        <w:rFonts w:ascii="Nobel-Book" w:hAnsi="Nobel-Book"/>
      </w:rPr>
      <w:fldChar w:fldCharType="separate"/>
    </w:r>
    <w:r w:rsidR="001D3CFE">
      <w:rPr>
        <w:rFonts w:ascii="Nobel-Book" w:hAnsi="Nobel-Book"/>
        <w:noProof/>
      </w:rPr>
      <w:t>6</w:t>
    </w:r>
    <w:r>
      <w:rPr>
        <w:rFonts w:ascii="Nobel-Book" w:hAnsi="Nobel-Book"/>
      </w:rPr>
      <w:fldChar w:fldCharType="end"/>
    </w:r>
  </w:p>
  <w:p w:rsidR="00D87304" w:rsidRDefault="00D873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4469" w:rsidRDefault="00EE4469" w:rsidP="003F10A0">
      <w:r>
        <w:separator/>
      </w:r>
    </w:p>
  </w:footnote>
  <w:footnote w:type="continuationSeparator" w:id="0">
    <w:p w:rsidR="00EE4469" w:rsidRDefault="00EE4469" w:rsidP="003F10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64E70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3B4FD4"/>
    <w:multiLevelType w:val="hybridMultilevel"/>
    <w:tmpl w:val="45A2CD24"/>
    <w:lvl w:ilvl="0" w:tplc="1C9CFA04">
      <w:start w:val="1"/>
      <w:numFmt w:val="decimal"/>
      <w:lvlText w:val="%1."/>
      <w:lvlJc w:val="left"/>
      <w:pPr>
        <w:ind w:left="720" w:hanging="360"/>
      </w:pPr>
      <w:rPr>
        <w:rFonts w:hint="default"/>
      </w:rPr>
    </w:lvl>
    <w:lvl w:ilvl="1" w:tplc="0E146120" w:tentative="1">
      <w:start w:val="1"/>
      <w:numFmt w:val="lowerLetter"/>
      <w:lvlText w:val="%2."/>
      <w:lvlJc w:val="left"/>
      <w:pPr>
        <w:ind w:left="1440" w:hanging="360"/>
      </w:pPr>
    </w:lvl>
    <w:lvl w:ilvl="2" w:tplc="9104D210" w:tentative="1">
      <w:start w:val="1"/>
      <w:numFmt w:val="lowerRoman"/>
      <w:lvlText w:val="%3."/>
      <w:lvlJc w:val="right"/>
      <w:pPr>
        <w:ind w:left="2160" w:hanging="180"/>
      </w:pPr>
    </w:lvl>
    <w:lvl w:ilvl="3" w:tplc="64EC2060" w:tentative="1">
      <w:start w:val="1"/>
      <w:numFmt w:val="decimal"/>
      <w:lvlText w:val="%4."/>
      <w:lvlJc w:val="left"/>
      <w:pPr>
        <w:ind w:left="2880" w:hanging="360"/>
      </w:pPr>
    </w:lvl>
    <w:lvl w:ilvl="4" w:tplc="5C464902" w:tentative="1">
      <w:start w:val="1"/>
      <w:numFmt w:val="lowerLetter"/>
      <w:lvlText w:val="%5."/>
      <w:lvlJc w:val="left"/>
      <w:pPr>
        <w:ind w:left="3600" w:hanging="360"/>
      </w:pPr>
    </w:lvl>
    <w:lvl w:ilvl="5" w:tplc="55261A8E" w:tentative="1">
      <w:start w:val="1"/>
      <w:numFmt w:val="lowerRoman"/>
      <w:lvlText w:val="%6."/>
      <w:lvlJc w:val="right"/>
      <w:pPr>
        <w:ind w:left="4320" w:hanging="180"/>
      </w:pPr>
    </w:lvl>
    <w:lvl w:ilvl="6" w:tplc="2758A300" w:tentative="1">
      <w:start w:val="1"/>
      <w:numFmt w:val="decimal"/>
      <w:lvlText w:val="%7."/>
      <w:lvlJc w:val="left"/>
      <w:pPr>
        <w:ind w:left="5040" w:hanging="360"/>
      </w:pPr>
    </w:lvl>
    <w:lvl w:ilvl="7" w:tplc="C10217F8" w:tentative="1">
      <w:start w:val="1"/>
      <w:numFmt w:val="lowerLetter"/>
      <w:lvlText w:val="%8."/>
      <w:lvlJc w:val="left"/>
      <w:pPr>
        <w:ind w:left="5760" w:hanging="360"/>
      </w:pPr>
    </w:lvl>
    <w:lvl w:ilvl="8" w:tplc="D5B2AFFC" w:tentative="1">
      <w:start w:val="1"/>
      <w:numFmt w:val="lowerRoman"/>
      <w:lvlText w:val="%9."/>
      <w:lvlJc w:val="right"/>
      <w:pPr>
        <w:ind w:left="6480" w:hanging="180"/>
      </w:pPr>
    </w:lvl>
  </w:abstractNum>
  <w:abstractNum w:abstractNumId="2">
    <w:nsid w:val="06D71719"/>
    <w:multiLevelType w:val="hybridMultilevel"/>
    <w:tmpl w:val="BB509526"/>
    <w:lvl w:ilvl="0" w:tplc="EBF83B5A">
      <w:start w:val="1"/>
      <w:numFmt w:val="decimal"/>
      <w:lvlText w:val="%1."/>
      <w:lvlJc w:val="left"/>
      <w:pPr>
        <w:ind w:left="1080" w:hanging="360"/>
      </w:pPr>
    </w:lvl>
    <w:lvl w:ilvl="1" w:tplc="5CD4AB9C" w:tentative="1">
      <w:start w:val="1"/>
      <w:numFmt w:val="lowerLetter"/>
      <w:lvlText w:val="%2."/>
      <w:lvlJc w:val="left"/>
      <w:pPr>
        <w:ind w:left="1800" w:hanging="360"/>
      </w:pPr>
    </w:lvl>
    <w:lvl w:ilvl="2" w:tplc="251E6D82" w:tentative="1">
      <w:start w:val="1"/>
      <w:numFmt w:val="lowerRoman"/>
      <w:lvlText w:val="%3."/>
      <w:lvlJc w:val="right"/>
      <w:pPr>
        <w:ind w:left="2520" w:hanging="180"/>
      </w:pPr>
    </w:lvl>
    <w:lvl w:ilvl="3" w:tplc="8CFC4522" w:tentative="1">
      <w:start w:val="1"/>
      <w:numFmt w:val="decimal"/>
      <w:lvlText w:val="%4."/>
      <w:lvlJc w:val="left"/>
      <w:pPr>
        <w:ind w:left="3240" w:hanging="360"/>
      </w:pPr>
    </w:lvl>
    <w:lvl w:ilvl="4" w:tplc="7F2076FA" w:tentative="1">
      <w:start w:val="1"/>
      <w:numFmt w:val="lowerLetter"/>
      <w:lvlText w:val="%5."/>
      <w:lvlJc w:val="left"/>
      <w:pPr>
        <w:ind w:left="3960" w:hanging="360"/>
      </w:pPr>
    </w:lvl>
    <w:lvl w:ilvl="5" w:tplc="CA6669CC" w:tentative="1">
      <w:start w:val="1"/>
      <w:numFmt w:val="lowerRoman"/>
      <w:lvlText w:val="%6."/>
      <w:lvlJc w:val="right"/>
      <w:pPr>
        <w:ind w:left="4680" w:hanging="180"/>
      </w:pPr>
    </w:lvl>
    <w:lvl w:ilvl="6" w:tplc="2CA8B78A" w:tentative="1">
      <w:start w:val="1"/>
      <w:numFmt w:val="decimal"/>
      <w:lvlText w:val="%7."/>
      <w:lvlJc w:val="left"/>
      <w:pPr>
        <w:ind w:left="5400" w:hanging="360"/>
      </w:pPr>
    </w:lvl>
    <w:lvl w:ilvl="7" w:tplc="D760FAB8" w:tentative="1">
      <w:start w:val="1"/>
      <w:numFmt w:val="lowerLetter"/>
      <w:lvlText w:val="%8."/>
      <w:lvlJc w:val="left"/>
      <w:pPr>
        <w:ind w:left="6120" w:hanging="360"/>
      </w:pPr>
    </w:lvl>
    <w:lvl w:ilvl="8" w:tplc="F4589734" w:tentative="1">
      <w:start w:val="1"/>
      <w:numFmt w:val="lowerRoman"/>
      <w:lvlText w:val="%9."/>
      <w:lvlJc w:val="right"/>
      <w:pPr>
        <w:ind w:left="6840" w:hanging="180"/>
      </w:pPr>
    </w:lvl>
  </w:abstractNum>
  <w:abstractNum w:abstractNumId="3">
    <w:nsid w:val="0D6350C1"/>
    <w:multiLevelType w:val="hybridMultilevel"/>
    <w:tmpl w:val="6358B188"/>
    <w:lvl w:ilvl="0" w:tplc="AEE4D4B4">
      <w:start w:val="1"/>
      <w:numFmt w:val="decimal"/>
      <w:lvlText w:val="%1."/>
      <w:lvlJc w:val="left"/>
      <w:pPr>
        <w:ind w:left="720" w:hanging="360"/>
      </w:pPr>
      <w:rPr>
        <w:rFonts w:hint="default"/>
      </w:rPr>
    </w:lvl>
    <w:lvl w:ilvl="1" w:tplc="AE1E272C" w:tentative="1">
      <w:start w:val="1"/>
      <w:numFmt w:val="lowerLetter"/>
      <w:lvlText w:val="%2."/>
      <w:lvlJc w:val="left"/>
      <w:pPr>
        <w:ind w:left="1440" w:hanging="360"/>
      </w:pPr>
    </w:lvl>
    <w:lvl w:ilvl="2" w:tplc="2244CFCC" w:tentative="1">
      <w:start w:val="1"/>
      <w:numFmt w:val="lowerRoman"/>
      <w:lvlText w:val="%3."/>
      <w:lvlJc w:val="right"/>
      <w:pPr>
        <w:ind w:left="2160" w:hanging="180"/>
      </w:pPr>
    </w:lvl>
    <w:lvl w:ilvl="3" w:tplc="859E8FBC" w:tentative="1">
      <w:start w:val="1"/>
      <w:numFmt w:val="decimal"/>
      <w:lvlText w:val="%4."/>
      <w:lvlJc w:val="left"/>
      <w:pPr>
        <w:ind w:left="2880" w:hanging="360"/>
      </w:pPr>
    </w:lvl>
    <w:lvl w:ilvl="4" w:tplc="94E0BC4E" w:tentative="1">
      <w:start w:val="1"/>
      <w:numFmt w:val="lowerLetter"/>
      <w:lvlText w:val="%5."/>
      <w:lvlJc w:val="left"/>
      <w:pPr>
        <w:ind w:left="3600" w:hanging="360"/>
      </w:pPr>
    </w:lvl>
    <w:lvl w:ilvl="5" w:tplc="A9883CCC" w:tentative="1">
      <w:start w:val="1"/>
      <w:numFmt w:val="lowerRoman"/>
      <w:lvlText w:val="%6."/>
      <w:lvlJc w:val="right"/>
      <w:pPr>
        <w:ind w:left="4320" w:hanging="180"/>
      </w:pPr>
    </w:lvl>
    <w:lvl w:ilvl="6" w:tplc="C1C671E6" w:tentative="1">
      <w:start w:val="1"/>
      <w:numFmt w:val="decimal"/>
      <w:lvlText w:val="%7."/>
      <w:lvlJc w:val="left"/>
      <w:pPr>
        <w:ind w:left="5040" w:hanging="360"/>
      </w:pPr>
    </w:lvl>
    <w:lvl w:ilvl="7" w:tplc="1C66F654" w:tentative="1">
      <w:start w:val="1"/>
      <w:numFmt w:val="lowerLetter"/>
      <w:lvlText w:val="%8."/>
      <w:lvlJc w:val="left"/>
      <w:pPr>
        <w:ind w:left="5760" w:hanging="360"/>
      </w:pPr>
    </w:lvl>
    <w:lvl w:ilvl="8" w:tplc="76E6D7FA" w:tentative="1">
      <w:start w:val="1"/>
      <w:numFmt w:val="lowerRoman"/>
      <w:lvlText w:val="%9."/>
      <w:lvlJc w:val="right"/>
      <w:pPr>
        <w:ind w:left="6480" w:hanging="180"/>
      </w:pPr>
    </w:lvl>
  </w:abstractNum>
  <w:abstractNum w:abstractNumId="4">
    <w:nsid w:val="17D03ACD"/>
    <w:multiLevelType w:val="hybridMultilevel"/>
    <w:tmpl w:val="10C474C6"/>
    <w:lvl w:ilvl="0" w:tplc="5A1A0AB2">
      <w:start w:val="1"/>
      <w:numFmt w:val="bullet"/>
      <w:lvlText w:val=""/>
      <w:lvlJc w:val="left"/>
      <w:pPr>
        <w:ind w:left="360" w:hanging="360"/>
      </w:pPr>
      <w:rPr>
        <w:rFonts w:ascii="Symbol" w:hAnsi="Symbol" w:hint="default"/>
      </w:rPr>
    </w:lvl>
    <w:lvl w:ilvl="1" w:tplc="95DECAC0" w:tentative="1">
      <w:start w:val="1"/>
      <w:numFmt w:val="bullet"/>
      <w:lvlText w:val="o"/>
      <w:lvlJc w:val="left"/>
      <w:pPr>
        <w:ind w:left="1080" w:hanging="360"/>
      </w:pPr>
      <w:rPr>
        <w:rFonts w:ascii="Courier New" w:hAnsi="Courier New" w:cs="Courier New" w:hint="default"/>
      </w:rPr>
    </w:lvl>
    <w:lvl w:ilvl="2" w:tplc="E250C3B4" w:tentative="1">
      <w:start w:val="1"/>
      <w:numFmt w:val="bullet"/>
      <w:lvlText w:val=""/>
      <w:lvlJc w:val="left"/>
      <w:pPr>
        <w:ind w:left="1800" w:hanging="360"/>
      </w:pPr>
      <w:rPr>
        <w:rFonts w:ascii="Wingdings" w:hAnsi="Wingdings" w:hint="default"/>
      </w:rPr>
    </w:lvl>
    <w:lvl w:ilvl="3" w:tplc="4572A318" w:tentative="1">
      <w:start w:val="1"/>
      <w:numFmt w:val="bullet"/>
      <w:lvlText w:val=""/>
      <w:lvlJc w:val="left"/>
      <w:pPr>
        <w:ind w:left="2520" w:hanging="360"/>
      </w:pPr>
      <w:rPr>
        <w:rFonts w:ascii="Symbol" w:hAnsi="Symbol" w:hint="default"/>
      </w:rPr>
    </w:lvl>
    <w:lvl w:ilvl="4" w:tplc="3BE4269A" w:tentative="1">
      <w:start w:val="1"/>
      <w:numFmt w:val="bullet"/>
      <w:lvlText w:val="o"/>
      <w:lvlJc w:val="left"/>
      <w:pPr>
        <w:ind w:left="3240" w:hanging="360"/>
      </w:pPr>
      <w:rPr>
        <w:rFonts w:ascii="Courier New" w:hAnsi="Courier New" w:cs="Courier New" w:hint="default"/>
      </w:rPr>
    </w:lvl>
    <w:lvl w:ilvl="5" w:tplc="423428D4" w:tentative="1">
      <w:start w:val="1"/>
      <w:numFmt w:val="bullet"/>
      <w:lvlText w:val=""/>
      <w:lvlJc w:val="left"/>
      <w:pPr>
        <w:ind w:left="3960" w:hanging="360"/>
      </w:pPr>
      <w:rPr>
        <w:rFonts w:ascii="Wingdings" w:hAnsi="Wingdings" w:hint="default"/>
      </w:rPr>
    </w:lvl>
    <w:lvl w:ilvl="6" w:tplc="9ECEEA34" w:tentative="1">
      <w:start w:val="1"/>
      <w:numFmt w:val="bullet"/>
      <w:lvlText w:val=""/>
      <w:lvlJc w:val="left"/>
      <w:pPr>
        <w:ind w:left="4680" w:hanging="360"/>
      </w:pPr>
      <w:rPr>
        <w:rFonts w:ascii="Symbol" w:hAnsi="Symbol" w:hint="default"/>
      </w:rPr>
    </w:lvl>
    <w:lvl w:ilvl="7" w:tplc="5DB4245E" w:tentative="1">
      <w:start w:val="1"/>
      <w:numFmt w:val="bullet"/>
      <w:lvlText w:val="o"/>
      <w:lvlJc w:val="left"/>
      <w:pPr>
        <w:ind w:left="5400" w:hanging="360"/>
      </w:pPr>
      <w:rPr>
        <w:rFonts w:ascii="Courier New" w:hAnsi="Courier New" w:cs="Courier New" w:hint="default"/>
      </w:rPr>
    </w:lvl>
    <w:lvl w:ilvl="8" w:tplc="A1084348" w:tentative="1">
      <w:start w:val="1"/>
      <w:numFmt w:val="bullet"/>
      <w:lvlText w:val=""/>
      <w:lvlJc w:val="left"/>
      <w:pPr>
        <w:ind w:left="6120" w:hanging="360"/>
      </w:pPr>
      <w:rPr>
        <w:rFonts w:ascii="Wingdings" w:hAnsi="Wingdings" w:hint="default"/>
      </w:rPr>
    </w:lvl>
  </w:abstractNum>
  <w:abstractNum w:abstractNumId="5">
    <w:nsid w:val="20F45D78"/>
    <w:multiLevelType w:val="hybridMultilevel"/>
    <w:tmpl w:val="10B41E4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nsid w:val="25283778"/>
    <w:multiLevelType w:val="hybridMultilevel"/>
    <w:tmpl w:val="3834B110"/>
    <w:lvl w:ilvl="0" w:tplc="4D88CEEE">
      <w:start w:val="1"/>
      <w:numFmt w:val="decimal"/>
      <w:lvlText w:val="%1."/>
      <w:lvlJc w:val="left"/>
      <w:pPr>
        <w:ind w:left="720" w:hanging="360"/>
      </w:pPr>
      <w:rPr>
        <w:rFonts w:hint="default"/>
      </w:rPr>
    </w:lvl>
    <w:lvl w:ilvl="1" w:tplc="F6AA74E8" w:tentative="1">
      <w:start w:val="1"/>
      <w:numFmt w:val="lowerLetter"/>
      <w:lvlText w:val="%2."/>
      <w:lvlJc w:val="left"/>
      <w:pPr>
        <w:ind w:left="1440" w:hanging="360"/>
      </w:pPr>
    </w:lvl>
    <w:lvl w:ilvl="2" w:tplc="44FCD360" w:tentative="1">
      <w:start w:val="1"/>
      <w:numFmt w:val="lowerRoman"/>
      <w:lvlText w:val="%3."/>
      <w:lvlJc w:val="right"/>
      <w:pPr>
        <w:ind w:left="2160" w:hanging="180"/>
      </w:pPr>
    </w:lvl>
    <w:lvl w:ilvl="3" w:tplc="95FEB1E6" w:tentative="1">
      <w:start w:val="1"/>
      <w:numFmt w:val="decimal"/>
      <w:lvlText w:val="%4."/>
      <w:lvlJc w:val="left"/>
      <w:pPr>
        <w:ind w:left="2880" w:hanging="360"/>
      </w:pPr>
    </w:lvl>
    <w:lvl w:ilvl="4" w:tplc="45AE8308" w:tentative="1">
      <w:start w:val="1"/>
      <w:numFmt w:val="lowerLetter"/>
      <w:lvlText w:val="%5."/>
      <w:lvlJc w:val="left"/>
      <w:pPr>
        <w:ind w:left="3600" w:hanging="360"/>
      </w:pPr>
    </w:lvl>
    <w:lvl w:ilvl="5" w:tplc="49F233B8" w:tentative="1">
      <w:start w:val="1"/>
      <w:numFmt w:val="lowerRoman"/>
      <w:lvlText w:val="%6."/>
      <w:lvlJc w:val="right"/>
      <w:pPr>
        <w:ind w:left="4320" w:hanging="180"/>
      </w:pPr>
    </w:lvl>
    <w:lvl w:ilvl="6" w:tplc="6B60B5D6" w:tentative="1">
      <w:start w:val="1"/>
      <w:numFmt w:val="decimal"/>
      <w:lvlText w:val="%7."/>
      <w:lvlJc w:val="left"/>
      <w:pPr>
        <w:ind w:left="5040" w:hanging="360"/>
      </w:pPr>
    </w:lvl>
    <w:lvl w:ilvl="7" w:tplc="4282F8C8" w:tentative="1">
      <w:start w:val="1"/>
      <w:numFmt w:val="lowerLetter"/>
      <w:lvlText w:val="%8."/>
      <w:lvlJc w:val="left"/>
      <w:pPr>
        <w:ind w:left="5760" w:hanging="360"/>
      </w:pPr>
    </w:lvl>
    <w:lvl w:ilvl="8" w:tplc="BD96BD1A" w:tentative="1">
      <w:start w:val="1"/>
      <w:numFmt w:val="lowerRoman"/>
      <w:lvlText w:val="%9."/>
      <w:lvlJc w:val="right"/>
      <w:pPr>
        <w:ind w:left="6480" w:hanging="180"/>
      </w:pPr>
    </w:lvl>
  </w:abstractNum>
  <w:abstractNum w:abstractNumId="7">
    <w:nsid w:val="292359EA"/>
    <w:multiLevelType w:val="hybridMultilevel"/>
    <w:tmpl w:val="C15215FE"/>
    <w:lvl w:ilvl="0" w:tplc="89C02AD4">
      <w:start w:val="3"/>
      <w:numFmt w:val="bullet"/>
      <w:lvlText w:val="-"/>
      <w:lvlJc w:val="left"/>
      <w:pPr>
        <w:ind w:left="720" w:hanging="360"/>
      </w:pPr>
      <w:rPr>
        <w:rFonts w:ascii="Arial" w:eastAsia="Times New Roman" w:hAnsi="Arial" w:cs="Arial" w:hint="default"/>
      </w:rPr>
    </w:lvl>
    <w:lvl w:ilvl="1" w:tplc="7A14DCE6" w:tentative="1">
      <w:start w:val="1"/>
      <w:numFmt w:val="bullet"/>
      <w:lvlText w:val="o"/>
      <w:lvlJc w:val="left"/>
      <w:pPr>
        <w:ind w:left="1440" w:hanging="360"/>
      </w:pPr>
      <w:rPr>
        <w:rFonts w:ascii="Courier New" w:hAnsi="Courier New" w:cs="Courier New" w:hint="default"/>
      </w:rPr>
    </w:lvl>
    <w:lvl w:ilvl="2" w:tplc="02EED7C4" w:tentative="1">
      <w:start w:val="1"/>
      <w:numFmt w:val="bullet"/>
      <w:lvlText w:val=""/>
      <w:lvlJc w:val="left"/>
      <w:pPr>
        <w:ind w:left="2160" w:hanging="360"/>
      </w:pPr>
      <w:rPr>
        <w:rFonts w:ascii="Wingdings" w:hAnsi="Wingdings" w:hint="default"/>
      </w:rPr>
    </w:lvl>
    <w:lvl w:ilvl="3" w:tplc="3C3E7454" w:tentative="1">
      <w:start w:val="1"/>
      <w:numFmt w:val="bullet"/>
      <w:lvlText w:val=""/>
      <w:lvlJc w:val="left"/>
      <w:pPr>
        <w:ind w:left="2880" w:hanging="360"/>
      </w:pPr>
      <w:rPr>
        <w:rFonts w:ascii="Symbol" w:hAnsi="Symbol" w:hint="default"/>
      </w:rPr>
    </w:lvl>
    <w:lvl w:ilvl="4" w:tplc="32B82254" w:tentative="1">
      <w:start w:val="1"/>
      <w:numFmt w:val="bullet"/>
      <w:lvlText w:val="o"/>
      <w:lvlJc w:val="left"/>
      <w:pPr>
        <w:ind w:left="3600" w:hanging="360"/>
      </w:pPr>
      <w:rPr>
        <w:rFonts w:ascii="Courier New" w:hAnsi="Courier New" w:cs="Courier New" w:hint="default"/>
      </w:rPr>
    </w:lvl>
    <w:lvl w:ilvl="5" w:tplc="4EEE99DC" w:tentative="1">
      <w:start w:val="1"/>
      <w:numFmt w:val="bullet"/>
      <w:lvlText w:val=""/>
      <w:lvlJc w:val="left"/>
      <w:pPr>
        <w:ind w:left="4320" w:hanging="360"/>
      </w:pPr>
      <w:rPr>
        <w:rFonts w:ascii="Wingdings" w:hAnsi="Wingdings" w:hint="default"/>
      </w:rPr>
    </w:lvl>
    <w:lvl w:ilvl="6" w:tplc="F272B3C0" w:tentative="1">
      <w:start w:val="1"/>
      <w:numFmt w:val="bullet"/>
      <w:lvlText w:val=""/>
      <w:lvlJc w:val="left"/>
      <w:pPr>
        <w:ind w:left="5040" w:hanging="360"/>
      </w:pPr>
      <w:rPr>
        <w:rFonts w:ascii="Symbol" w:hAnsi="Symbol" w:hint="default"/>
      </w:rPr>
    </w:lvl>
    <w:lvl w:ilvl="7" w:tplc="57BC62C2" w:tentative="1">
      <w:start w:val="1"/>
      <w:numFmt w:val="bullet"/>
      <w:lvlText w:val="o"/>
      <w:lvlJc w:val="left"/>
      <w:pPr>
        <w:ind w:left="5760" w:hanging="360"/>
      </w:pPr>
      <w:rPr>
        <w:rFonts w:ascii="Courier New" w:hAnsi="Courier New" w:cs="Courier New" w:hint="default"/>
      </w:rPr>
    </w:lvl>
    <w:lvl w:ilvl="8" w:tplc="3A4E4168" w:tentative="1">
      <w:start w:val="1"/>
      <w:numFmt w:val="bullet"/>
      <w:lvlText w:val=""/>
      <w:lvlJc w:val="left"/>
      <w:pPr>
        <w:ind w:left="6480" w:hanging="360"/>
      </w:pPr>
      <w:rPr>
        <w:rFonts w:ascii="Wingdings" w:hAnsi="Wingdings" w:hint="default"/>
      </w:rPr>
    </w:lvl>
  </w:abstractNum>
  <w:abstractNum w:abstractNumId="8">
    <w:nsid w:val="2CAC0D54"/>
    <w:multiLevelType w:val="hybridMultilevel"/>
    <w:tmpl w:val="123E3F36"/>
    <w:lvl w:ilvl="0" w:tplc="A4840EB0">
      <w:start w:val="1"/>
      <w:numFmt w:val="bullet"/>
      <w:lvlText w:val=""/>
      <w:lvlJc w:val="left"/>
      <w:pPr>
        <w:ind w:left="720" w:hanging="360"/>
      </w:pPr>
      <w:rPr>
        <w:rFonts w:ascii="Symbol" w:hAnsi="Symbol" w:hint="default"/>
      </w:rPr>
    </w:lvl>
    <w:lvl w:ilvl="1" w:tplc="F8A8FE62">
      <w:start w:val="1"/>
      <w:numFmt w:val="bullet"/>
      <w:lvlText w:val="o"/>
      <w:lvlJc w:val="left"/>
      <w:pPr>
        <w:ind w:left="1440" w:hanging="360"/>
      </w:pPr>
      <w:rPr>
        <w:rFonts w:ascii="Courier New" w:hAnsi="Courier New" w:cs="Courier New" w:hint="default"/>
      </w:rPr>
    </w:lvl>
    <w:lvl w:ilvl="2" w:tplc="A476EFDE" w:tentative="1">
      <w:start w:val="1"/>
      <w:numFmt w:val="bullet"/>
      <w:lvlText w:val=""/>
      <w:lvlJc w:val="left"/>
      <w:pPr>
        <w:ind w:left="2160" w:hanging="360"/>
      </w:pPr>
      <w:rPr>
        <w:rFonts w:ascii="Wingdings" w:hAnsi="Wingdings" w:hint="default"/>
      </w:rPr>
    </w:lvl>
    <w:lvl w:ilvl="3" w:tplc="D25E1930" w:tentative="1">
      <w:start w:val="1"/>
      <w:numFmt w:val="bullet"/>
      <w:lvlText w:val=""/>
      <w:lvlJc w:val="left"/>
      <w:pPr>
        <w:ind w:left="2880" w:hanging="360"/>
      </w:pPr>
      <w:rPr>
        <w:rFonts w:ascii="Symbol" w:hAnsi="Symbol" w:hint="default"/>
      </w:rPr>
    </w:lvl>
    <w:lvl w:ilvl="4" w:tplc="A49CA022" w:tentative="1">
      <w:start w:val="1"/>
      <w:numFmt w:val="bullet"/>
      <w:lvlText w:val="o"/>
      <w:lvlJc w:val="left"/>
      <w:pPr>
        <w:ind w:left="3600" w:hanging="360"/>
      </w:pPr>
      <w:rPr>
        <w:rFonts w:ascii="Courier New" w:hAnsi="Courier New" w:cs="Courier New" w:hint="default"/>
      </w:rPr>
    </w:lvl>
    <w:lvl w:ilvl="5" w:tplc="DF0C7308" w:tentative="1">
      <w:start w:val="1"/>
      <w:numFmt w:val="bullet"/>
      <w:lvlText w:val=""/>
      <w:lvlJc w:val="left"/>
      <w:pPr>
        <w:ind w:left="4320" w:hanging="360"/>
      </w:pPr>
      <w:rPr>
        <w:rFonts w:ascii="Wingdings" w:hAnsi="Wingdings" w:hint="default"/>
      </w:rPr>
    </w:lvl>
    <w:lvl w:ilvl="6" w:tplc="7B12D818" w:tentative="1">
      <w:start w:val="1"/>
      <w:numFmt w:val="bullet"/>
      <w:lvlText w:val=""/>
      <w:lvlJc w:val="left"/>
      <w:pPr>
        <w:ind w:left="5040" w:hanging="360"/>
      </w:pPr>
      <w:rPr>
        <w:rFonts w:ascii="Symbol" w:hAnsi="Symbol" w:hint="default"/>
      </w:rPr>
    </w:lvl>
    <w:lvl w:ilvl="7" w:tplc="AA8AF57E" w:tentative="1">
      <w:start w:val="1"/>
      <w:numFmt w:val="bullet"/>
      <w:lvlText w:val="o"/>
      <w:lvlJc w:val="left"/>
      <w:pPr>
        <w:ind w:left="5760" w:hanging="360"/>
      </w:pPr>
      <w:rPr>
        <w:rFonts w:ascii="Courier New" w:hAnsi="Courier New" w:cs="Courier New" w:hint="default"/>
      </w:rPr>
    </w:lvl>
    <w:lvl w:ilvl="8" w:tplc="8A1A6B0E" w:tentative="1">
      <w:start w:val="1"/>
      <w:numFmt w:val="bullet"/>
      <w:lvlText w:val=""/>
      <w:lvlJc w:val="left"/>
      <w:pPr>
        <w:ind w:left="6480" w:hanging="360"/>
      </w:pPr>
      <w:rPr>
        <w:rFonts w:ascii="Wingdings" w:hAnsi="Wingdings" w:hint="default"/>
      </w:rPr>
    </w:lvl>
  </w:abstractNum>
  <w:abstractNum w:abstractNumId="9">
    <w:nsid w:val="36730FEF"/>
    <w:multiLevelType w:val="hybridMultilevel"/>
    <w:tmpl w:val="F80EE370"/>
    <w:lvl w:ilvl="0" w:tplc="795405D0">
      <w:start w:val="1"/>
      <w:numFmt w:val="bullet"/>
      <w:lvlText w:val=""/>
      <w:lvlJc w:val="left"/>
      <w:pPr>
        <w:ind w:left="1800" w:hanging="360"/>
      </w:pPr>
      <w:rPr>
        <w:rFonts w:ascii="Symbol" w:hAnsi="Symbol" w:hint="default"/>
      </w:rPr>
    </w:lvl>
    <w:lvl w:ilvl="1" w:tplc="6B1EEAAA" w:tentative="1">
      <w:start w:val="1"/>
      <w:numFmt w:val="bullet"/>
      <w:lvlText w:val="o"/>
      <w:lvlJc w:val="left"/>
      <w:pPr>
        <w:ind w:left="2520" w:hanging="360"/>
      </w:pPr>
      <w:rPr>
        <w:rFonts w:ascii="Courier New" w:hAnsi="Courier New" w:cs="Courier New" w:hint="default"/>
      </w:rPr>
    </w:lvl>
    <w:lvl w:ilvl="2" w:tplc="11740564" w:tentative="1">
      <w:start w:val="1"/>
      <w:numFmt w:val="bullet"/>
      <w:lvlText w:val=""/>
      <w:lvlJc w:val="left"/>
      <w:pPr>
        <w:ind w:left="3240" w:hanging="360"/>
      </w:pPr>
      <w:rPr>
        <w:rFonts w:ascii="Wingdings" w:hAnsi="Wingdings" w:hint="default"/>
      </w:rPr>
    </w:lvl>
    <w:lvl w:ilvl="3" w:tplc="47D04D6C" w:tentative="1">
      <w:start w:val="1"/>
      <w:numFmt w:val="bullet"/>
      <w:lvlText w:val=""/>
      <w:lvlJc w:val="left"/>
      <w:pPr>
        <w:ind w:left="3960" w:hanging="360"/>
      </w:pPr>
      <w:rPr>
        <w:rFonts w:ascii="Symbol" w:hAnsi="Symbol" w:hint="default"/>
      </w:rPr>
    </w:lvl>
    <w:lvl w:ilvl="4" w:tplc="7A407D6E" w:tentative="1">
      <w:start w:val="1"/>
      <w:numFmt w:val="bullet"/>
      <w:lvlText w:val="o"/>
      <w:lvlJc w:val="left"/>
      <w:pPr>
        <w:ind w:left="4680" w:hanging="360"/>
      </w:pPr>
      <w:rPr>
        <w:rFonts w:ascii="Courier New" w:hAnsi="Courier New" w:cs="Courier New" w:hint="default"/>
      </w:rPr>
    </w:lvl>
    <w:lvl w:ilvl="5" w:tplc="68F26C3A" w:tentative="1">
      <w:start w:val="1"/>
      <w:numFmt w:val="bullet"/>
      <w:lvlText w:val=""/>
      <w:lvlJc w:val="left"/>
      <w:pPr>
        <w:ind w:left="5400" w:hanging="360"/>
      </w:pPr>
      <w:rPr>
        <w:rFonts w:ascii="Wingdings" w:hAnsi="Wingdings" w:hint="default"/>
      </w:rPr>
    </w:lvl>
    <w:lvl w:ilvl="6" w:tplc="46EA0BE2" w:tentative="1">
      <w:start w:val="1"/>
      <w:numFmt w:val="bullet"/>
      <w:lvlText w:val=""/>
      <w:lvlJc w:val="left"/>
      <w:pPr>
        <w:ind w:left="6120" w:hanging="360"/>
      </w:pPr>
      <w:rPr>
        <w:rFonts w:ascii="Symbol" w:hAnsi="Symbol" w:hint="default"/>
      </w:rPr>
    </w:lvl>
    <w:lvl w:ilvl="7" w:tplc="25069D28" w:tentative="1">
      <w:start w:val="1"/>
      <w:numFmt w:val="bullet"/>
      <w:lvlText w:val="o"/>
      <w:lvlJc w:val="left"/>
      <w:pPr>
        <w:ind w:left="6840" w:hanging="360"/>
      </w:pPr>
      <w:rPr>
        <w:rFonts w:ascii="Courier New" w:hAnsi="Courier New" w:cs="Courier New" w:hint="default"/>
      </w:rPr>
    </w:lvl>
    <w:lvl w:ilvl="8" w:tplc="8B246890" w:tentative="1">
      <w:start w:val="1"/>
      <w:numFmt w:val="bullet"/>
      <w:lvlText w:val=""/>
      <w:lvlJc w:val="left"/>
      <w:pPr>
        <w:ind w:left="7560" w:hanging="360"/>
      </w:pPr>
      <w:rPr>
        <w:rFonts w:ascii="Wingdings" w:hAnsi="Wingdings" w:hint="default"/>
      </w:rPr>
    </w:lvl>
  </w:abstractNum>
  <w:abstractNum w:abstractNumId="10">
    <w:nsid w:val="3A7B41A9"/>
    <w:multiLevelType w:val="hybridMultilevel"/>
    <w:tmpl w:val="80D6F15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nsid w:val="3FF71999"/>
    <w:multiLevelType w:val="hybridMultilevel"/>
    <w:tmpl w:val="78B6414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nsid w:val="42CA1404"/>
    <w:multiLevelType w:val="hybridMultilevel"/>
    <w:tmpl w:val="34C03B4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nsid w:val="480F1BC6"/>
    <w:multiLevelType w:val="hybridMultilevel"/>
    <w:tmpl w:val="4E9AF2F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nsid w:val="4FE96AF7"/>
    <w:multiLevelType w:val="hybridMultilevel"/>
    <w:tmpl w:val="AFE2E45E"/>
    <w:lvl w:ilvl="0" w:tplc="135607AC">
      <w:start w:val="1"/>
      <w:numFmt w:val="bullet"/>
      <w:lvlText w:val=""/>
      <w:lvlJc w:val="left"/>
      <w:pPr>
        <w:ind w:left="720" w:hanging="360"/>
      </w:pPr>
      <w:rPr>
        <w:rFonts w:ascii="Symbol" w:hAnsi="Symbol" w:hint="default"/>
      </w:rPr>
    </w:lvl>
    <w:lvl w:ilvl="1" w:tplc="CE82E038">
      <w:start w:val="1"/>
      <w:numFmt w:val="bullet"/>
      <w:lvlText w:val="o"/>
      <w:lvlJc w:val="left"/>
      <w:pPr>
        <w:ind w:left="1440" w:hanging="360"/>
      </w:pPr>
      <w:rPr>
        <w:rFonts w:ascii="Courier New" w:hAnsi="Courier New" w:cs="Courier New" w:hint="default"/>
      </w:rPr>
    </w:lvl>
    <w:lvl w:ilvl="2" w:tplc="5C7696A4" w:tentative="1">
      <w:start w:val="1"/>
      <w:numFmt w:val="bullet"/>
      <w:lvlText w:val=""/>
      <w:lvlJc w:val="left"/>
      <w:pPr>
        <w:ind w:left="2160" w:hanging="360"/>
      </w:pPr>
      <w:rPr>
        <w:rFonts w:ascii="Wingdings" w:hAnsi="Wingdings" w:hint="default"/>
      </w:rPr>
    </w:lvl>
    <w:lvl w:ilvl="3" w:tplc="7E089F4E" w:tentative="1">
      <w:start w:val="1"/>
      <w:numFmt w:val="bullet"/>
      <w:lvlText w:val=""/>
      <w:lvlJc w:val="left"/>
      <w:pPr>
        <w:ind w:left="2880" w:hanging="360"/>
      </w:pPr>
      <w:rPr>
        <w:rFonts w:ascii="Symbol" w:hAnsi="Symbol" w:hint="default"/>
      </w:rPr>
    </w:lvl>
    <w:lvl w:ilvl="4" w:tplc="199CEF7E" w:tentative="1">
      <w:start w:val="1"/>
      <w:numFmt w:val="bullet"/>
      <w:lvlText w:val="o"/>
      <w:lvlJc w:val="left"/>
      <w:pPr>
        <w:ind w:left="3600" w:hanging="360"/>
      </w:pPr>
      <w:rPr>
        <w:rFonts w:ascii="Courier New" w:hAnsi="Courier New" w:cs="Courier New" w:hint="default"/>
      </w:rPr>
    </w:lvl>
    <w:lvl w:ilvl="5" w:tplc="41140B9E" w:tentative="1">
      <w:start w:val="1"/>
      <w:numFmt w:val="bullet"/>
      <w:lvlText w:val=""/>
      <w:lvlJc w:val="left"/>
      <w:pPr>
        <w:ind w:left="4320" w:hanging="360"/>
      </w:pPr>
      <w:rPr>
        <w:rFonts w:ascii="Wingdings" w:hAnsi="Wingdings" w:hint="default"/>
      </w:rPr>
    </w:lvl>
    <w:lvl w:ilvl="6" w:tplc="FAE83D28" w:tentative="1">
      <w:start w:val="1"/>
      <w:numFmt w:val="bullet"/>
      <w:lvlText w:val=""/>
      <w:lvlJc w:val="left"/>
      <w:pPr>
        <w:ind w:left="5040" w:hanging="360"/>
      </w:pPr>
      <w:rPr>
        <w:rFonts w:ascii="Symbol" w:hAnsi="Symbol" w:hint="default"/>
      </w:rPr>
    </w:lvl>
    <w:lvl w:ilvl="7" w:tplc="B90A3C66" w:tentative="1">
      <w:start w:val="1"/>
      <w:numFmt w:val="bullet"/>
      <w:lvlText w:val="o"/>
      <w:lvlJc w:val="left"/>
      <w:pPr>
        <w:ind w:left="5760" w:hanging="360"/>
      </w:pPr>
      <w:rPr>
        <w:rFonts w:ascii="Courier New" w:hAnsi="Courier New" w:cs="Courier New" w:hint="default"/>
      </w:rPr>
    </w:lvl>
    <w:lvl w:ilvl="8" w:tplc="685AA14E" w:tentative="1">
      <w:start w:val="1"/>
      <w:numFmt w:val="bullet"/>
      <w:lvlText w:val=""/>
      <w:lvlJc w:val="left"/>
      <w:pPr>
        <w:ind w:left="6480" w:hanging="360"/>
      </w:pPr>
      <w:rPr>
        <w:rFonts w:ascii="Wingdings" w:hAnsi="Wingdings" w:hint="default"/>
      </w:rPr>
    </w:lvl>
  </w:abstractNum>
  <w:abstractNum w:abstractNumId="15">
    <w:nsid w:val="5E9379B4"/>
    <w:multiLevelType w:val="hybridMultilevel"/>
    <w:tmpl w:val="9A10FA18"/>
    <w:lvl w:ilvl="0" w:tplc="6CD6EC70">
      <w:start w:val="1"/>
      <w:numFmt w:val="bullet"/>
      <w:lvlText w:val=""/>
      <w:lvlJc w:val="left"/>
      <w:pPr>
        <w:ind w:left="786" w:hanging="360"/>
      </w:pPr>
      <w:rPr>
        <w:rFonts w:ascii="Symbol" w:hAnsi="Symbol" w:hint="default"/>
      </w:rPr>
    </w:lvl>
    <w:lvl w:ilvl="1" w:tplc="3892A19E" w:tentative="1">
      <w:start w:val="1"/>
      <w:numFmt w:val="bullet"/>
      <w:lvlText w:val="o"/>
      <w:lvlJc w:val="left"/>
      <w:pPr>
        <w:ind w:left="1506" w:hanging="360"/>
      </w:pPr>
      <w:rPr>
        <w:rFonts w:ascii="Courier New" w:hAnsi="Courier New" w:cs="Courier New" w:hint="default"/>
      </w:rPr>
    </w:lvl>
    <w:lvl w:ilvl="2" w:tplc="B338F58A" w:tentative="1">
      <w:start w:val="1"/>
      <w:numFmt w:val="bullet"/>
      <w:lvlText w:val=""/>
      <w:lvlJc w:val="left"/>
      <w:pPr>
        <w:ind w:left="2226" w:hanging="360"/>
      </w:pPr>
      <w:rPr>
        <w:rFonts w:ascii="Wingdings" w:hAnsi="Wingdings" w:hint="default"/>
      </w:rPr>
    </w:lvl>
    <w:lvl w:ilvl="3" w:tplc="58E4B0F4" w:tentative="1">
      <w:start w:val="1"/>
      <w:numFmt w:val="bullet"/>
      <w:lvlText w:val=""/>
      <w:lvlJc w:val="left"/>
      <w:pPr>
        <w:ind w:left="2946" w:hanging="360"/>
      </w:pPr>
      <w:rPr>
        <w:rFonts w:ascii="Symbol" w:hAnsi="Symbol" w:hint="default"/>
      </w:rPr>
    </w:lvl>
    <w:lvl w:ilvl="4" w:tplc="2012D1D6" w:tentative="1">
      <w:start w:val="1"/>
      <w:numFmt w:val="bullet"/>
      <w:lvlText w:val="o"/>
      <w:lvlJc w:val="left"/>
      <w:pPr>
        <w:ind w:left="3666" w:hanging="360"/>
      </w:pPr>
      <w:rPr>
        <w:rFonts w:ascii="Courier New" w:hAnsi="Courier New" w:cs="Courier New" w:hint="default"/>
      </w:rPr>
    </w:lvl>
    <w:lvl w:ilvl="5" w:tplc="929E32CA" w:tentative="1">
      <w:start w:val="1"/>
      <w:numFmt w:val="bullet"/>
      <w:lvlText w:val=""/>
      <w:lvlJc w:val="left"/>
      <w:pPr>
        <w:ind w:left="4386" w:hanging="360"/>
      </w:pPr>
      <w:rPr>
        <w:rFonts w:ascii="Wingdings" w:hAnsi="Wingdings" w:hint="default"/>
      </w:rPr>
    </w:lvl>
    <w:lvl w:ilvl="6" w:tplc="E36AF87C" w:tentative="1">
      <w:start w:val="1"/>
      <w:numFmt w:val="bullet"/>
      <w:lvlText w:val=""/>
      <w:lvlJc w:val="left"/>
      <w:pPr>
        <w:ind w:left="5106" w:hanging="360"/>
      </w:pPr>
      <w:rPr>
        <w:rFonts w:ascii="Symbol" w:hAnsi="Symbol" w:hint="default"/>
      </w:rPr>
    </w:lvl>
    <w:lvl w:ilvl="7" w:tplc="75F4AB6E" w:tentative="1">
      <w:start w:val="1"/>
      <w:numFmt w:val="bullet"/>
      <w:lvlText w:val="o"/>
      <w:lvlJc w:val="left"/>
      <w:pPr>
        <w:ind w:left="5826" w:hanging="360"/>
      </w:pPr>
      <w:rPr>
        <w:rFonts w:ascii="Courier New" w:hAnsi="Courier New" w:cs="Courier New" w:hint="default"/>
      </w:rPr>
    </w:lvl>
    <w:lvl w:ilvl="8" w:tplc="3FBA52AA" w:tentative="1">
      <w:start w:val="1"/>
      <w:numFmt w:val="bullet"/>
      <w:lvlText w:val=""/>
      <w:lvlJc w:val="left"/>
      <w:pPr>
        <w:ind w:left="6546" w:hanging="360"/>
      </w:pPr>
      <w:rPr>
        <w:rFonts w:ascii="Wingdings" w:hAnsi="Wingdings" w:hint="default"/>
      </w:rPr>
    </w:lvl>
  </w:abstractNum>
  <w:abstractNum w:abstractNumId="16">
    <w:nsid w:val="60E62CB5"/>
    <w:multiLevelType w:val="hybridMultilevel"/>
    <w:tmpl w:val="CDBE748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nsid w:val="69315BF3"/>
    <w:multiLevelType w:val="hybridMultilevel"/>
    <w:tmpl w:val="60507988"/>
    <w:lvl w:ilvl="0" w:tplc="754E8E16">
      <w:start w:val="1"/>
      <w:numFmt w:val="bullet"/>
      <w:lvlText w:val=""/>
      <w:lvlJc w:val="left"/>
      <w:pPr>
        <w:ind w:left="1440" w:hanging="360"/>
      </w:pPr>
      <w:rPr>
        <w:rFonts w:ascii="Symbol" w:hAnsi="Symbol" w:hint="default"/>
      </w:rPr>
    </w:lvl>
    <w:lvl w:ilvl="1" w:tplc="835CCC4C" w:tentative="1">
      <w:start w:val="1"/>
      <w:numFmt w:val="bullet"/>
      <w:lvlText w:val="o"/>
      <w:lvlJc w:val="left"/>
      <w:pPr>
        <w:ind w:left="2160" w:hanging="360"/>
      </w:pPr>
      <w:rPr>
        <w:rFonts w:ascii="Courier New" w:hAnsi="Courier New" w:cs="Courier New" w:hint="default"/>
      </w:rPr>
    </w:lvl>
    <w:lvl w:ilvl="2" w:tplc="0B0E6E32" w:tentative="1">
      <w:start w:val="1"/>
      <w:numFmt w:val="bullet"/>
      <w:lvlText w:val=""/>
      <w:lvlJc w:val="left"/>
      <w:pPr>
        <w:ind w:left="2880" w:hanging="360"/>
      </w:pPr>
      <w:rPr>
        <w:rFonts w:ascii="Wingdings" w:hAnsi="Wingdings" w:hint="default"/>
      </w:rPr>
    </w:lvl>
    <w:lvl w:ilvl="3" w:tplc="D03C058E" w:tentative="1">
      <w:start w:val="1"/>
      <w:numFmt w:val="bullet"/>
      <w:lvlText w:val=""/>
      <w:lvlJc w:val="left"/>
      <w:pPr>
        <w:ind w:left="3600" w:hanging="360"/>
      </w:pPr>
      <w:rPr>
        <w:rFonts w:ascii="Symbol" w:hAnsi="Symbol" w:hint="default"/>
      </w:rPr>
    </w:lvl>
    <w:lvl w:ilvl="4" w:tplc="958A5248" w:tentative="1">
      <w:start w:val="1"/>
      <w:numFmt w:val="bullet"/>
      <w:lvlText w:val="o"/>
      <w:lvlJc w:val="left"/>
      <w:pPr>
        <w:ind w:left="4320" w:hanging="360"/>
      </w:pPr>
      <w:rPr>
        <w:rFonts w:ascii="Courier New" w:hAnsi="Courier New" w:cs="Courier New" w:hint="default"/>
      </w:rPr>
    </w:lvl>
    <w:lvl w:ilvl="5" w:tplc="0032EBC4" w:tentative="1">
      <w:start w:val="1"/>
      <w:numFmt w:val="bullet"/>
      <w:lvlText w:val=""/>
      <w:lvlJc w:val="left"/>
      <w:pPr>
        <w:ind w:left="5040" w:hanging="360"/>
      </w:pPr>
      <w:rPr>
        <w:rFonts w:ascii="Wingdings" w:hAnsi="Wingdings" w:hint="default"/>
      </w:rPr>
    </w:lvl>
    <w:lvl w:ilvl="6" w:tplc="5B4E2B24" w:tentative="1">
      <w:start w:val="1"/>
      <w:numFmt w:val="bullet"/>
      <w:lvlText w:val=""/>
      <w:lvlJc w:val="left"/>
      <w:pPr>
        <w:ind w:left="5760" w:hanging="360"/>
      </w:pPr>
      <w:rPr>
        <w:rFonts w:ascii="Symbol" w:hAnsi="Symbol" w:hint="default"/>
      </w:rPr>
    </w:lvl>
    <w:lvl w:ilvl="7" w:tplc="81FC36FA" w:tentative="1">
      <w:start w:val="1"/>
      <w:numFmt w:val="bullet"/>
      <w:lvlText w:val="o"/>
      <w:lvlJc w:val="left"/>
      <w:pPr>
        <w:ind w:left="6480" w:hanging="360"/>
      </w:pPr>
      <w:rPr>
        <w:rFonts w:ascii="Courier New" w:hAnsi="Courier New" w:cs="Courier New" w:hint="default"/>
      </w:rPr>
    </w:lvl>
    <w:lvl w:ilvl="8" w:tplc="A6D02488" w:tentative="1">
      <w:start w:val="1"/>
      <w:numFmt w:val="bullet"/>
      <w:lvlText w:val=""/>
      <w:lvlJc w:val="left"/>
      <w:pPr>
        <w:ind w:left="7200" w:hanging="360"/>
      </w:pPr>
      <w:rPr>
        <w:rFonts w:ascii="Wingdings" w:hAnsi="Wingdings" w:hint="default"/>
      </w:rPr>
    </w:lvl>
  </w:abstractNum>
  <w:abstractNum w:abstractNumId="18">
    <w:nsid w:val="695E7E2D"/>
    <w:multiLevelType w:val="hybridMultilevel"/>
    <w:tmpl w:val="9B8E01A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nsid w:val="6B3355E8"/>
    <w:multiLevelType w:val="hybridMultilevel"/>
    <w:tmpl w:val="BFB2C7FC"/>
    <w:lvl w:ilvl="0" w:tplc="52F6389C">
      <w:start w:val="1"/>
      <w:numFmt w:val="decimal"/>
      <w:lvlText w:val="%1."/>
      <w:lvlJc w:val="left"/>
      <w:pPr>
        <w:ind w:left="1080" w:hanging="360"/>
      </w:pPr>
    </w:lvl>
    <w:lvl w:ilvl="1" w:tplc="267CCAE0" w:tentative="1">
      <w:start w:val="1"/>
      <w:numFmt w:val="lowerLetter"/>
      <w:lvlText w:val="%2."/>
      <w:lvlJc w:val="left"/>
      <w:pPr>
        <w:ind w:left="1800" w:hanging="360"/>
      </w:pPr>
    </w:lvl>
    <w:lvl w:ilvl="2" w:tplc="6696FA44" w:tentative="1">
      <w:start w:val="1"/>
      <w:numFmt w:val="lowerRoman"/>
      <w:lvlText w:val="%3."/>
      <w:lvlJc w:val="right"/>
      <w:pPr>
        <w:ind w:left="2520" w:hanging="180"/>
      </w:pPr>
    </w:lvl>
    <w:lvl w:ilvl="3" w:tplc="B8284D84" w:tentative="1">
      <w:start w:val="1"/>
      <w:numFmt w:val="decimal"/>
      <w:lvlText w:val="%4."/>
      <w:lvlJc w:val="left"/>
      <w:pPr>
        <w:ind w:left="3240" w:hanging="360"/>
      </w:pPr>
    </w:lvl>
    <w:lvl w:ilvl="4" w:tplc="237213A2" w:tentative="1">
      <w:start w:val="1"/>
      <w:numFmt w:val="lowerLetter"/>
      <w:lvlText w:val="%5."/>
      <w:lvlJc w:val="left"/>
      <w:pPr>
        <w:ind w:left="3960" w:hanging="360"/>
      </w:pPr>
    </w:lvl>
    <w:lvl w:ilvl="5" w:tplc="9D4875FE" w:tentative="1">
      <w:start w:val="1"/>
      <w:numFmt w:val="lowerRoman"/>
      <w:lvlText w:val="%6."/>
      <w:lvlJc w:val="right"/>
      <w:pPr>
        <w:ind w:left="4680" w:hanging="180"/>
      </w:pPr>
    </w:lvl>
    <w:lvl w:ilvl="6" w:tplc="2286D760" w:tentative="1">
      <w:start w:val="1"/>
      <w:numFmt w:val="decimal"/>
      <w:lvlText w:val="%7."/>
      <w:lvlJc w:val="left"/>
      <w:pPr>
        <w:ind w:left="5400" w:hanging="360"/>
      </w:pPr>
    </w:lvl>
    <w:lvl w:ilvl="7" w:tplc="20526364" w:tentative="1">
      <w:start w:val="1"/>
      <w:numFmt w:val="lowerLetter"/>
      <w:lvlText w:val="%8."/>
      <w:lvlJc w:val="left"/>
      <w:pPr>
        <w:ind w:left="6120" w:hanging="360"/>
      </w:pPr>
    </w:lvl>
    <w:lvl w:ilvl="8" w:tplc="6BE467AE" w:tentative="1">
      <w:start w:val="1"/>
      <w:numFmt w:val="lowerRoman"/>
      <w:lvlText w:val="%9."/>
      <w:lvlJc w:val="right"/>
      <w:pPr>
        <w:ind w:left="6840" w:hanging="180"/>
      </w:pPr>
    </w:lvl>
  </w:abstractNum>
  <w:abstractNum w:abstractNumId="20">
    <w:nsid w:val="6B416A70"/>
    <w:multiLevelType w:val="hybridMultilevel"/>
    <w:tmpl w:val="3C72677E"/>
    <w:lvl w:ilvl="0" w:tplc="E8FEF5A4">
      <w:numFmt w:val="bullet"/>
      <w:lvlText w:val="-"/>
      <w:lvlJc w:val="left"/>
      <w:pPr>
        <w:ind w:left="360" w:hanging="360"/>
      </w:pPr>
      <w:rPr>
        <w:rFonts w:ascii="Nobel-Book" w:eastAsia="MS Mincho" w:hAnsi="Nobel-Book" w:cs="Nobel-Book" w:hint="default"/>
      </w:rPr>
    </w:lvl>
    <w:lvl w:ilvl="1" w:tplc="436E555C" w:tentative="1">
      <w:start w:val="1"/>
      <w:numFmt w:val="bullet"/>
      <w:lvlText w:val="o"/>
      <w:lvlJc w:val="left"/>
      <w:pPr>
        <w:ind w:left="1080" w:hanging="360"/>
      </w:pPr>
      <w:rPr>
        <w:rFonts w:ascii="Courier New" w:hAnsi="Courier New" w:cs="Courier New" w:hint="default"/>
      </w:rPr>
    </w:lvl>
    <w:lvl w:ilvl="2" w:tplc="136697E0" w:tentative="1">
      <w:start w:val="1"/>
      <w:numFmt w:val="bullet"/>
      <w:lvlText w:val=""/>
      <w:lvlJc w:val="left"/>
      <w:pPr>
        <w:ind w:left="1800" w:hanging="360"/>
      </w:pPr>
      <w:rPr>
        <w:rFonts w:ascii="Wingdings" w:hAnsi="Wingdings" w:hint="default"/>
      </w:rPr>
    </w:lvl>
    <w:lvl w:ilvl="3" w:tplc="D73EF708" w:tentative="1">
      <w:start w:val="1"/>
      <w:numFmt w:val="bullet"/>
      <w:lvlText w:val=""/>
      <w:lvlJc w:val="left"/>
      <w:pPr>
        <w:ind w:left="2520" w:hanging="360"/>
      </w:pPr>
      <w:rPr>
        <w:rFonts w:ascii="Symbol" w:hAnsi="Symbol" w:hint="default"/>
      </w:rPr>
    </w:lvl>
    <w:lvl w:ilvl="4" w:tplc="AECC5246" w:tentative="1">
      <w:start w:val="1"/>
      <w:numFmt w:val="bullet"/>
      <w:lvlText w:val="o"/>
      <w:lvlJc w:val="left"/>
      <w:pPr>
        <w:ind w:left="3240" w:hanging="360"/>
      </w:pPr>
      <w:rPr>
        <w:rFonts w:ascii="Courier New" w:hAnsi="Courier New" w:cs="Courier New" w:hint="default"/>
      </w:rPr>
    </w:lvl>
    <w:lvl w:ilvl="5" w:tplc="B0902DE4" w:tentative="1">
      <w:start w:val="1"/>
      <w:numFmt w:val="bullet"/>
      <w:lvlText w:val=""/>
      <w:lvlJc w:val="left"/>
      <w:pPr>
        <w:ind w:left="3960" w:hanging="360"/>
      </w:pPr>
      <w:rPr>
        <w:rFonts w:ascii="Wingdings" w:hAnsi="Wingdings" w:hint="default"/>
      </w:rPr>
    </w:lvl>
    <w:lvl w:ilvl="6" w:tplc="C868B51E" w:tentative="1">
      <w:start w:val="1"/>
      <w:numFmt w:val="bullet"/>
      <w:lvlText w:val=""/>
      <w:lvlJc w:val="left"/>
      <w:pPr>
        <w:ind w:left="4680" w:hanging="360"/>
      </w:pPr>
      <w:rPr>
        <w:rFonts w:ascii="Symbol" w:hAnsi="Symbol" w:hint="default"/>
      </w:rPr>
    </w:lvl>
    <w:lvl w:ilvl="7" w:tplc="C2CA47EA" w:tentative="1">
      <w:start w:val="1"/>
      <w:numFmt w:val="bullet"/>
      <w:lvlText w:val="o"/>
      <w:lvlJc w:val="left"/>
      <w:pPr>
        <w:ind w:left="5400" w:hanging="360"/>
      </w:pPr>
      <w:rPr>
        <w:rFonts w:ascii="Courier New" w:hAnsi="Courier New" w:cs="Courier New" w:hint="default"/>
      </w:rPr>
    </w:lvl>
    <w:lvl w:ilvl="8" w:tplc="5170C8BC" w:tentative="1">
      <w:start w:val="1"/>
      <w:numFmt w:val="bullet"/>
      <w:lvlText w:val=""/>
      <w:lvlJc w:val="left"/>
      <w:pPr>
        <w:ind w:left="6120" w:hanging="360"/>
      </w:pPr>
      <w:rPr>
        <w:rFonts w:ascii="Wingdings" w:hAnsi="Wingdings" w:hint="default"/>
      </w:rPr>
    </w:lvl>
  </w:abstractNum>
  <w:abstractNum w:abstractNumId="21">
    <w:nsid w:val="6EC412F5"/>
    <w:multiLevelType w:val="hybridMultilevel"/>
    <w:tmpl w:val="21D69664"/>
    <w:lvl w:ilvl="0" w:tplc="39DE69C8">
      <w:start w:val="1"/>
      <w:numFmt w:val="decimal"/>
      <w:lvlText w:val="%1."/>
      <w:lvlJc w:val="left"/>
      <w:pPr>
        <w:ind w:left="720" w:hanging="360"/>
      </w:pPr>
      <w:rPr>
        <w:rFonts w:hint="default"/>
      </w:rPr>
    </w:lvl>
    <w:lvl w:ilvl="1" w:tplc="92EE23FC" w:tentative="1">
      <w:start w:val="1"/>
      <w:numFmt w:val="lowerLetter"/>
      <w:lvlText w:val="%2."/>
      <w:lvlJc w:val="left"/>
      <w:pPr>
        <w:ind w:left="1440" w:hanging="360"/>
      </w:pPr>
    </w:lvl>
    <w:lvl w:ilvl="2" w:tplc="EDDCA0CC" w:tentative="1">
      <w:start w:val="1"/>
      <w:numFmt w:val="lowerRoman"/>
      <w:lvlText w:val="%3."/>
      <w:lvlJc w:val="right"/>
      <w:pPr>
        <w:ind w:left="2160" w:hanging="180"/>
      </w:pPr>
    </w:lvl>
    <w:lvl w:ilvl="3" w:tplc="38604904" w:tentative="1">
      <w:start w:val="1"/>
      <w:numFmt w:val="decimal"/>
      <w:lvlText w:val="%4."/>
      <w:lvlJc w:val="left"/>
      <w:pPr>
        <w:ind w:left="2880" w:hanging="360"/>
      </w:pPr>
    </w:lvl>
    <w:lvl w:ilvl="4" w:tplc="76A61934" w:tentative="1">
      <w:start w:val="1"/>
      <w:numFmt w:val="lowerLetter"/>
      <w:lvlText w:val="%5."/>
      <w:lvlJc w:val="left"/>
      <w:pPr>
        <w:ind w:left="3600" w:hanging="360"/>
      </w:pPr>
    </w:lvl>
    <w:lvl w:ilvl="5" w:tplc="3F88BCE6" w:tentative="1">
      <w:start w:val="1"/>
      <w:numFmt w:val="lowerRoman"/>
      <w:lvlText w:val="%6."/>
      <w:lvlJc w:val="right"/>
      <w:pPr>
        <w:ind w:left="4320" w:hanging="180"/>
      </w:pPr>
    </w:lvl>
    <w:lvl w:ilvl="6" w:tplc="335CE128" w:tentative="1">
      <w:start w:val="1"/>
      <w:numFmt w:val="decimal"/>
      <w:lvlText w:val="%7."/>
      <w:lvlJc w:val="left"/>
      <w:pPr>
        <w:ind w:left="5040" w:hanging="360"/>
      </w:pPr>
    </w:lvl>
    <w:lvl w:ilvl="7" w:tplc="81483BFA" w:tentative="1">
      <w:start w:val="1"/>
      <w:numFmt w:val="lowerLetter"/>
      <w:lvlText w:val="%8."/>
      <w:lvlJc w:val="left"/>
      <w:pPr>
        <w:ind w:left="5760" w:hanging="360"/>
      </w:pPr>
    </w:lvl>
    <w:lvl w:ilvl="8" w:tplc="5DA03F9E" w:tentative="1">
      <w:start w:val="1"/>
      <w:numFmt w:val="lowerRoman"/>
      <w:lvlText w:val="%9."/>
      <w:lvlJc w:val="right"/>
      <w:pPr>
        <w:ind w:left="6480" w:hanging="180"/>
      </w:pPr>
    </w:lvl>
  </w:abstractNum>
  <w:abstractNum w:abstractNumId="22">
    <w:nsid w:val="723E042D"/>
    <w:multiLevelType w:val="hybridMultilevel"/>
    <w:tmpl w:val="39ACDC06"/>
    <w:lvl w:ilvl="0" w:tplc="A51E1CFE">
      <w:start w:val="1"/>
      <w:numFmt w:val="decimal"/>
      <w:lvlText w:val="%1."/>
      <w:lvlJc w:val="left"/>
      <w:pPr>
        <w:ind w:left="644" w:hanging="360"/>
      </w:pPr>
      <w:rPr>
        <w:rFonts w:hint="default"/>
      </w:rPr>
    </w:lvl>
    <w:lvl w:ilvl="1" w:tplc="C0121F02" w:tentative="1">
      <w:start w:val="1"/>
      <w:numFmt w:val="lowerLetter"/>
      <w:lvlText w:val="%2."/>
      <w:lvlJc w:val="left"/>
      <w:pPr>
        <w:ind w:left="726" w:hanging="360"/>
      </w:pPr>
    </w:lvl>
    <w:lvl w:ilvl="2" w:tplc="1682D522" w:tentative="1">
      <w:start w:val="1"/>
      <w:numFmt w:val="lowerRoman"/>
      <w:lvlText w:val="%3."/>
      <w:lvlJc w:val="right"/>
      <w:pPr>
        <w:ind w:left="1446" w:hanging="180"/>
      </w:pPr>
    </w:lvl>
    <w:lvl w:ilvl="3" w:tplc="11F071C4" w:tentative="1">
      <w:start w:val="1"/>
      <w:numFmt w:val="decimal"/>
      <w:lvlText w:val="%4."/>
      <w:lvlJc w:val="left"/>
      <w:pPr>
        <w:ind w:left="2166" w:hanging="360"/>
      </w:pPr>
    </w:lvl>
    <w:lvl w:ilvl="4" w:tplc="E0A6DD8A" w:tentative="1">
      <w:start w:val="1"/>
      <w:numFmt w:val="lowerLetter"/>
      <w:lvlText w:val="%5."/>
      <w:lvlJc w:val="left"/>
      <w:pPr>
        <w:ind w:left="2886" w:hanging="360"/>
      </w:pPr>
    </w:lvl>
    <w:lvl w:ilvl="5" w:tplc="8B38707E" w:tentative="1">
      <w:start w:val="1"/>
      <w:numFmt w:val="lowerRoman"/>
      <w:lvlText w:val="%6."/>
      <w:lvlJc w:val="right"/>
      <w:pPr>
        <w:ind w:left="3606" w:hanging="180"/>
      </w:pPr>
    </w:lvl>
    <w:lvl w:ilvl="6" w:tplc="0F5216A0" w:tentative="1">
      <w:start w:val="1"/>
      <w:numFmt w:val="decimal"/>
      <w:lvlText w:val="%7."/>
      <w:lvlJc w:val="left"/>
      <w:pPr>
        <w:ind w:left="4326" w:hanging="360"/>
      </w:pPr>
    </w:lvl>
    <w:lvl w:ilvl="7" w:tplc="6472E7AA" w:tentative="1">
      <w:start w:val="1"/>
      <w:numFmt w:val="lowerLetter"/>
      <w:lvlText w:val="%8."/>
      <w:lvlJc w:val="left"/>
      <w:pPr>
        <w:ind w:left="5046" w:hanging="360"/>
      </w:pPr>
    </w:lvl>
    <w:lvl w:ilvl="8" w:tplc="0AA82DE2" w:tentative="1">
      <w:start w:val="1"/>
      <w:numFmt w:val="lowerRoman"/>
      <w:lvlText w:val="%9."/>
      <w:lvlJc w:val="right"/>
      <w:pPr>
        <w:ind w:left="5766" w:hanging="180"/>
      </w:pPr>
    </w:lvl>
  </w:abstractNum>
  <w:abstractNum w:abstractNumId="23">
    <w:nsid w:val="74650543"/>
    <w:multiLevelType w:val="hybridMultilevel"/>
    <w:tmpl w:val="1AD4A4DA"/>
    <w:lvl w:ilvl="0" w:tplc="0DF60418">
      <w:start w:val="1"/>
      <w:numFmt w:val="bullet"/>
      <w:lvlText w:val=""/>
      <w:lvlJc w:val="left"/>
      <w:pPr>
        <w:ind w:left="720" w:hanging="360"/>
      </w:pPr>
      <w:rPr>
        <w:rFonts w:ascii="Symbol" w:hAnsi="Symbol" w:hint="default"/>
      </w:rPr>
    </w:lvl>
    <w:lvl w:ilvl="1" w:tplc="9012751E" w:tentative="1">
      <w:start w:val="1"/>
      <w:numFmt w:val="bullet"/>
      <w:lvlText w:val="o"/>
      <w:lvlJc w:val="left"/>
      <w:pPr>
        <w:ind w:left="1440" w:hanging="360"/>
      </w:pPr>
      <w:rPr>
        <w:rFonts w:ascii="Courier New" w:hAnsi="Courier New" w:cs="Courier New" w:hint="default"/>
      </w:rPr>
    </w:lvl>
    <w:lvl w:ilvl="2" w:tplc="94CAAA2A" w:tentative="1">
      <w:start w:val="1"/>
      <w:numFmt w:val="bullet"/>
      <w:lvlText w:val=""/>
      <w:lvlJc w:val="left"/>
      <w:pPr>
        <w:ind w:left="2160" w:hanging="360"/>
      </w:pPr>
      <w:rPr>
        <w:rFonts w:ascii="Wingdings" w:hAnsi="Wingdings" w:hint="default"/>
      </w:rPr>
    </w:lvl>
    <w:lvl w:ilvl="3" w:tplc="79F87EE0" w:tentative="1">
      <w:start w:val="1"/>
      <w:numFmt w:val="bullet"/>
      <w:lvlText w:val=""/>
      <w:lvlJc w:val="left"/>
      <w:pPr>
        <w:ind w:left="2880" w:hanging="360"/>
      </w:pPr>
      <w:rPr>
        <w:rFonts w:ascii="Symbol" w:hAnsi="Symbol" w:hint="default"/>
      </w:rPr>
    </w:lvl>
    <w:lvl w:ilvl="4" w:tplc="C48CDCF0" w:tentative="1">
      <w:start w:val="1"/>
      <w:numFmt w:val="bullet"/>
      <w:lvlText w:val="o"/>
      <w:lvlJc w:val="left"/>
      <w:pPr>
        <w:ind w:left="3600" w:hanging="360"/>
      </w:pPr>
      <w:rPr>
        <w:rFonts w:ascii="Courier New" w:hAnsi="Courier New" w:cs="Courier New" w:hint="default"/>
      </w:rPr>
    </w:lvl>
    <w:lvl w:ilvl="5" w:tplc="5C408F60" w:tentative="1">
      <w:start w:val="1"/>
      <w:numFmt w:val="bullet"/>
      <w:lvlText w:val=""/>
      <w:lvlJc w:val="left"/>
      <w:pPr>
        <w:ind w:left="4320" w:hanging="360"/>
      </w:pPr>
      <w:rPr>
        <w:rFonts w:ascii="Wingdings" w:hAnsi="Wingdings" w:hint="default"/>
      </w:rPr>
    </w:lvl>
    <w:lvl w:ilvl="6" w:tplc="F912A860" w:tentative="1">
      <w:start w:val="1"/>
      <w:numFmt w:val="bullet"/>
      <w:lvlText w:val=""/>
      <w:lvlJc w:val="left"/>
      <w:pPr>
        <w:ind w:left="5040" w:hanging="360"/>
      </w:pPr>
      <w:rPr>
        <w:rFonts w:ascii="Symbol" w:hAnsi="Symbol" w:hint="default"/>
      </w:rPr>
    </w:lvl>
    <w:lvl w:ilvl="7" w:tplc="14AA24EA" w:tentative="1">
      <w:start w:val="1"/>
      <w:numFmt w:val="bullet"/>
      <w:lvlText w:val="o"/>
      <w:lvlJc w:val="left"/>
      <w:pPr>
        <w:ind w:left="5760" w:hanging="360"/>
      </w:pPr>
      <w:rPr>
        <w:rFonts w:ascii="Courier New" w:hAnsi="Courier New" w:cs="Courier New" w:hint="default"/>
      </w:rPr>
    </w:lvl>
    <w:lvl w:ilvl="8" w:tplc="A59257C8"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19"/>
  </w:num>
  <w:num w:numId="4">
    <w:abstractNumId w:val="6"/>
  </w:num>
  <w:num w:numId="5">
    <w:abstractNumId w:val="2"/>
  </w:num>
  <w:num w:numId="6">
    <w:abstractNumId w:val="8"/>
  </w:num>
  <w:num w:numId="7">
    <w:abstractNumId w:val="9"/>
  </w:num>
  <w:num w:numId="8">
    <w:abstractNumId w:val="15"/>
  </w:num>
  <w:num w:numId="9">
    <w:abstractNumId w:val="21"/>
  </w:num>
  <w:num w:numId="10">
    <w:abstractNumId w:val="3"/>
  </w:num>
  <w:num w:numId="11">
    <w:abstractNumId w:val="17"/>
  </w:num>
  <w:num w:numId="12">
    <w:abstractNumId w:val="20"/>
  </w:num>
  <w:num w:numId="13">
    <w:abstractNumId w:val="4"/>
  </w:num>
  <w:num w:numId="14">
    <w:abstractNumId w:val="14"/>
  </w:num>
  <w:num w:numId="15">
    <w:abstractNumId w:val="23"/>
  </w:num>
  <w:num w:numId="16">
    <w:abstractNumId w:val="0"/>
  </w:num>
  <w:num w:numId="17">
    <w:abstractNumId w:val="22"/>
  </w:num>
  <w:num w:numId="18">
    <w:abstractNumId w:val="11"/>
  </w:num>
  <w:num w:numId="19">
    <w:abstractNumId w:val="18"/>
  </w:num>
  <w:num w:numId="20">
    <w:abstractNumId w:val="12"/>
  </w:num>
  <w:num w:numId="21">
    <w:abstractNumId w:val="16"/>
  </w:num>
  <w:num w:numId="22">
    <w:abstractNumId w:val="5"/>
  </w:num>
  <w:num w:numId="23">
    <w:abstractNumId w:val="10"/>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716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039"/>
    <w:rsid w:val="000352E8"/>
    <w:rsid w:val="00083DEF"/>
    <w:rsid w:val="000B4FCC"/>
    <w:rsid w:val="001123EC"/>
    <w:rsid w:val="001304F8"/>
    <w:rsid w:val="00134D42"/>
    <w:rsid w:val="001B07D1"/>
    <w:rsid w:val="001D3CFE"/>
    <w:rsid w:val="002F6039"/>
    <w:rsid w:val="00367D85"/>
    <w:rsid w:val="003F10A0"/>
    <w:rsid w:val="00517396"/>
    <w:rsid w:val="005D4558"/>
    <w:rsid w:val="005F5F1B"/>
    <w:rsid w:val="00636F4B"/>
    <w:rsid w:val="0070442B"/>
    <w:rsid w:val="00734EDF"/>
    <w:rsid w:val="007C6641"/>
    <w:rsid w:val="007F1548"/>
    <w:rsid w:val="008A0C1E"/>
    <w:rsid w:val="00992B46"/>
    <w:rsid w:val="009D2531"/>
    <w:rsid w:val="00AC7B11"/>
    <w:rsid w:val="00B5112D"/>
    <w:rsid w:val="00BA0899"/>
    <w:rsid w:val="00BF36EE"/>
    <w:rsid w:val="00C158F5"/>
    <w:rsid w:val="00C76C90"/>
    <w:rsid w:val="00CE4BF4"/>
    <w:rsid w:val="00D2384A"/>
    <w:rsid w:val="00D431FB"/>
    <w:rsid w:val="00D87304"/>
    <w:rsid w:val="00EE4469"/>
    <w:rsid w:val="00F67785"/>
    <w:rsid w:val="00F77FCC"/>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BDA7DCD9-D074-4DE5-808F-2F6ACC641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3727"/>
    <w:rPr>
      <w:rFonts w:ascii="Arial" w:hAnsi="Arial"/>
      <w:sz w:val="24"/>
      <w:szCs w:val="24"/>
      <w:lang w:val="nl-BE" w:eastAsia="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7A2E87"/>
    <w:rPr>
      <w:rFonts w:ascii="Segoe UI" w:hAnsi="Segoe UI"/>
      <w:sz w:val="18"/>
      <w:szCs w:val="18"/>
    </w:rPr>
  </w:style>
  <w:style w:type="character" w:customStyle="1" w:styleId="BalloonTextChar">
    <w:name w:val="Balloon Text Char"/>
    <w:link w:val="BalloonText"/>
    <w:rsid w:val="007A2E87"/>
    <w:rPr>
      <w:rFonts w:ascii="Segoe UI" w:hAnsi="Segoe UI" w:cs="Segoe UI"/>
      <w:sz w:val="18"/>
      <w:szCs w:val="18"/>
      <w:lang w:val="nl-BE" w:eastAsia="nl-BE"/>
    </w:rPr>
  </w:style>
  <w:style w:type="paragraph" w:styleId="Header">
    <w:name w:val="header"/>
    <w:basedOn w:val="Normal"/>
    <w:link w:val="HeaderChar"/>
    <w:rsid w:val="00C36D52"/>
    <w:pPr>
      <w:tabs>
        <w:tab w:val="center" w:pos="4252"/>
        <w:tab w:val="right" w:pos="8504"/>
      </w:tabs>
      <w:snapToGrid w:val="0"/>
    </w:pPr>
  </w:style>
  <w:style w:type="character" w:customStyle="1" w:styleId="HeaderChar">
    <w:name w:val="Header Char"/>
    <w:link w:val="Header"/>
    <w:rsid w:val="00C36D52"/>
    <w:rPr>
      <w:rFonts w:ascii="Arial" w:hAnsi="Arial"/>
      <w:sz w:val="24"/>
      <w:szCs w:val="24"/>
      <w:lang w:val="nl-BE" w:eastAsia="nl-BE"/>
    </w:rPr>
  </w:style>
  <w:style w:type="paragraph" w:styleId="Footer">
    <w:name w:val="footer"/>
    <w:basedOn w:val="Normal"/>
    <w:link w:val="FooterChar"/>
    <w:uiPriority w:val="99"/>
    <w:rsid w:val="00C36D52"/>
    <w:pPr>
      <w:tabs>
        <w:tab w:val="center" w:pos="4252"/>
        <w:tab w:val="right" w:pos="8504"/>
      </w:tabs>
      <w:snapToGrid w:val="0"/>
    </w:pPr>
  </w:style>
  <w:style w:type="character" w:customStyle="1" w:styleId="FooterChar">
    <w:name w:val="Footer Char"/>
    <w:link w:val="Footer"/>
    <w:uiPriority w:val="99"/>
    <w:rsid w:val="00C36D52"/>
    <w:rPr>
      <w:rFonts w:ascii="Arial" w:hAnsi="Arial"/>
      <w:sz w:val="24"/>
      <w:szCs w:val="24"/>
      <w:lang w:val="nl-BE" w:eastAsia="nl-BE"/>
    </w:rPr>
  </w:style>
  <w:style w:type="paragraph" w:styleId="PlainText">
    <w:name w:val="Plain Text"/>
    <w:basedOn w:val="Normal"/>
    <w:link w:val="PlainTextChar"/>
    <w:uiPriority w:val="99"/>
    <w:unhideWhenUsed/>
    <w:rsid w:val="008B5087"/>
    <w:pPr>
      <w:widowControl w:val="0"/>
    </w:pPr>
    <w:rPr>
      <w:rFonts w:ascii="LEXUS 简正线 U" w:eastAsia="LEXUS 简正线 U" w:hAnsi="LEXUS 简正线 U"/>
      <w:kern w:val="2"/>
      <w:sz w:val="21"/>
      <w:szCs w:val="21"/>
    </w:rPr>
  </w:style>
  <w:style w:type="character" w:customStyle="1" w:styleId="PlainTextChar">
    <w:name w:val="Plain Text Char"/>
    <w:link w:val="PlainText"/>
    <w:uiPriority w:val="99"/>
    <w:rsid w:val="008B5087"/>
    <w:rPr>
      <w:rFonts w:ascii="LEXUS 简正线 U" w:eastAsia="LEXUS 简正线 U" w:hAnsi="LEXUS 简正线 U"/>
      <w:kern w:val="2"/>
      <w:sz w:val="21"/>
      <w:szCs w:val="21"/>
      <w:lang w:val="nl-BE" w:eastAsia="nl-BE"/>
    </w:rPr>
  </w:style>
  <w:style w:type="paragraph" w:styleId="FootnoteText">
    <w:name w:val="footnote text"/>
    <w:basedOn w:val="Normal"/>
    <w:link w:val="FootnoteTextChar"/>
    <w:rsid w:val="007870E1"/>
    <w:rPr>
      <w:sz w:val="20"/>
      <w:szCs w:val="20"/>
    </w:rPr>
  </w:style>
  <w:style w:type="character" w:customStyle="1" w:styleId="FootnoteTextChar">
    <w:name w:val="Footnote Text Char"/>
    <w:link w:val="FootnoteText"/>
    <w:rsid w:val="007870E1"/>
    <w:rPr>
      <w:rFonts w:ascii="Arial" w:hAnsi="Arial"/>
      <w:lang w:val="nl-BE" w:eastAsia="nl-BE"/>
    </w:rPr>
  </w:style>
  <w:style w:type="character" w:styleId="FootnoteReference">
    <w:name w:val="footnote reference"/>
    <w:rsid w:val="007870E1"/>
    <w:rPr>
      <w:vertAlign w:val="superscript"/>
      <w:lang w:val="nl-BE" w:eastAsia="nl-BE"/>
    </w:rPr>
  </w:style>
  <w:style w:type="character" w:styleId="CommentReference">
    <w:name w:val="annotation reference"/>
    <w:rsid w:val="0020293F"/>
    <w:rPr>
      <w:sz w:val="16"/>
      <w:szCs w:val="16"/>
      <w:lang w:val="nl-BE" w:eastAsia="nl-BE"/>
    </w:rPr>
  </w:style>
  <w:style w:type="paragraph" w:styleId="CommentText">
    <w:name w:val="annotation text"/>
    <w:basedOn w:val="Normal"/>
    <w:link w:val="CommentTextChar"/>
    <w:rsid w:val="0020293F"/>
    <w:rPr>
      <w:sz w:val="20"/>
      <w:szCs w:val="20"/>
    </w:rPr>
  </w:style>
  <w:style w:type="character" w:customStyle="1" w:styleId="CommentTextChar">
    <w:name w:val="Comment Text Char"/>
    <w:link w:val="CommentText"/>
    <w:rsid w:val="0020293F"/>
    <w:rPr>
      <w:rFonts w:ascii="Arial" w:hAnsi="Arial"/>
      <w:lang w:val="nl-BE" w:eastAsia="nl-BE"/>
    </w:rPr>
  </w:style>
  <w:style w:type="paragraph" w:styleId="CommentSubject">
    <w:name w:val="annotation subject"/>
    <w:basedOn w:val="CommentText"/>
    <w:next w:val="CommentText"/>
    <w:link w:val="CommentSubjectChar"/>
    <w:rsid w:val="0020293F"/>
    <w:rPr>
      <w:b/>
      <w:bCs/>
    </w:rPr>
  </w:style>
  <w:style w:type="character" w:customStyle="1" w:styleId="CommentSubjectChar">
    <w:name w:val="Comment Subject Char"/>
    <w:link w:val="CommentSubject"/>
    <w:rsid w:val="0020293F"/>
    <w:rPr>
      <w:rFonts w:ascii="Arial" w:hAnsi="Arial"/>
      <w:b/>
      <w:bCs/>
      <w:lang w:val="nl-BE" w:eastAsia="nl-BE"/>
    </w:rPr>
  </w:style>
  <w:style w:type="paragraph" w:customStyle="1" w:styleId="ColorfulShading-Accent11">
    <w:name w:val="Colorful Shading - Accent 11"/>
    <w:hidden/>
    <w:uiPriority w:val="99"/>
    <w:semiHidden/>
    <w:rsid w:val="004B29DA"/>
    <w:rPr>
      <w:rFonts w:ascii="Arial" w:hAnsi="Arial"/>
      <w:sz w:val="24"/>
      <w:szCs w:val="24"/>
      <w:lang w:val="nl-BE" w:eastAsia="nl-BE"/>
    </w:rPr>
  </w:style>
  <w:style w:type="paragraph" w:styleId="Revision">
    <w:name w:val="Revision"/>
    <w:hidden/>
    <w:uiPriority w:val="99"/>
    <w:semiHidden/>
    <w:rsid w:val="00B75CC6"/>
    <w:rPr>
      <w:rFonts w:ascii="Arial" w:hAnsi="Arial"/>
      <w:sz w:val="24"/>
      <w:szCs w:val="24"/>
      <w:lang w:val="nl-BE" w:eastAsia="nl-BE"/>
    </w:rPr>
  </w:style>
  <w:style w:type="paragraph" w:customStyle="1" w:styleId="BasicParagraph">
    <w:name w:val="[Basic Paragraph]"/>
    <w:basedOn w:val="Normal"/>
    <w:uiPriority w:val="99"/>
    <w:rsid w:val="000352E8"/>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7C6641"/>
    <w:rPr>
      <w:color w:val="0000FF"/>
      <w:u w:val="single"/>
    </w:rPr>
  </w:style>
  <w:style w:type="paragraph" w:styleId="ListParagraph">
    <w:name w:val="List Paragraph"/>
    <w:basedOn w:val="Normal"/>
    <w:uiPriority w:val="34"/>
    <w:qFormat/>
    <w:rsid w:val="00134D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308564">
      <w:bodyDiv w:val="1"/>
      <w:marLeft w:val="0"/>
      <w:marRight w:val="0"/>
      <w:marTop w:val="0"/>
      <w:marBottom w:val="0"/>
      <w:divBdr>
        <w:top w:val="none" w:sz="0" w:space="0" w:color="auto"/>
        <w:left w:val="none" w:sz="0" w:space="0" w:color="auto"/>
        <w:bottom w:val="none" w:sz="0" w:space="0" w:color="auto"/>
        <w:right w:val="none" w:sz="0" w:space="0" w:color="auto"/>
      </w:divBdr>
    </w:div>
    <w:div w:id="101688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newsroom.lexus.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23B360-4A63-4247-A893-9372E7656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2343</Words>
  <Characters>12840</Characters>
  <Application>Microsoft Office Word</Application>
  <DocSecurity>0</DocSecurity>
  <Lines>107</Lines>
  <Paragraphs>30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HP</Company>
  <LinksUpToDate>false</LinksUpToDate>
  <CharactersWithSpaces>15153</CharactersWithSpaces>
  <SharedDoc>false</SharedDoc>
  <HLinks>
    <vt:vector size="6" baseType="variant">
      <vt:variant>
        <vt:i4>4849695</vt:i4>
      </vt:variant>
      <vt:variant>
        <vt:i4>0</vt:i4>
      </vt:variant>
      <vt:variant>
        <vt:i4>0</vt:i4>
      </vt:variant>
      <vt:variant>
        <vt:i4>5</vt:i4>
      </vt:variant>
      <vt:variant>
        <vt:lpwstr>http://newsroom.lexus.eu/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Smailes</dc:creator>
  <cp:keywords/>
  <cp:lastModifiedBy>Stephan Lesuisse</cp:lastModifiedBy>
  <cp:revision>4</cp:revision>
  <cp:lastPrinted>2014-06-23T06:44:00Z</cp:lastPrinted>
  <dcterms:created xsi:type="dcterms:W3CDTF">2018-04-24T15:04:00Z</dcterms:created>
  <dcterms:modified xsi:type="dcterms:W3CDTF">2018-04-24T15:59:00Z</dcterms:modified>
</cp:coreProperties>
</file>