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89E9A" w14:textId="77777777" w:rsidR="00824BFE" w:rsidRDefault="00824BFE" w:rsidP="00824BFE">
      <w:r>
        <w:t>Le monde académique flamand plaide en faveur d’un nouveau contrat social et lance une grande action de solidarité</w:t>
      </w:r>
    </w:p>
    <w:p w14:paraId="24A971C2" w14:textId="77777777" w:rsidR="00824BFE" w:rsidRPr="00824BFE" w:rsidRDefault="00824BFE" w:rsidP="00824BFE">
      <w:pPr>
        <w:rPr>
          <w:b/>
          <w:sz w:val="42"/>
          <w:szCs w:val="42"/>
        </w:rPr>
      </w:pPr>
      <w:r>
        <w:rPr>
          <w:b/>
          <w:sz w:val="42"/>
        </w:rPr>
        <w:t>Le souhait des professeurs : récolter 1000 x 1000 euros</w:t>
      </w:r>
    </w:p>
    <w:p w14:paraId="137DE40A" w14:textId="77777777" w:rsidR="00824BFE" w:rsidRPr="00D301AC" w:rsidRDefault="00D301AC" w:rsidP="00824BFE">
      <w:pPr>
        <w:rPr>
          <w:b/>
        </w:rPr>
      </w:pPr>
      <w:r>
        <w:rPr>
          <w:b/>
        </w:rPr>
        <w:t>Les professeurs de l’ensemble des universités flamandes soutiennent une action de solidarité. Rassemblés derrière cette action appelée 1000x1000, ils souhaitent récolter la somme d’un million d’euros, qui sera destinée au financement de trois projets de la Fondation Roi Baudouin. Parallèlement à cela, ils plaident également pour un nouveau contrat social.</w:t>
      </w:r>
    </w:p>
    <w:p w14:paraId="5FA20ED3" w14:textId="457E1384" w:rsidR="00824BFE" w:rsidRDefault="0022498B" w:rsidP="00824BFE">
      <w:r>
        <w:t>La crise de la COVID-19 affecte la société de manière inégale. En effet, le virus fait davantage de dégâts dans les quartiers où la situation socio-économique est moins favorable. Les conséquences du confinement n’ont pas affecté tout le monde de la même manière. Les personnes qui ont un faible niveau d’éducation sont les plus durement touchées : par le chômage, par de moins bonnes conditions de logement, par l’incertitude. Ce sont leurs enfants qui ont le plus souffert du nouveau régime scolaire, entre autres (mais sans s’y limiter) en raison d’un accès limité à l’apprentissage en ligne.</w:t>
      </w:r>
    </w:p>
    <w:p w14:paraId="671FA185" w14:textId="77777777" w:rsidR="00DF067F" w:rsidRDefault="00DF067F" w:rsidP="00824BFE">
      <w:r>
        <w:t>C’est pourquoi les professeurs et professeurs émérites de toutes les universités flamandes réclament un nouveau contrat social. « Nous demandons instamment une répartition plus juste des moyens et des charges, avec, notamment des impôts sur le salaire et le patrimoine plus équilibrés, une transition climatique équitable sur le plan social, une solidarité intergénérationnelle indispensable et la création de nouvelles opportunités pour toutes les personnes qui rencontrent des difficultés dans cette nouvelle économie du savoir », explique la professeure Bea Cantillon (</w:t>
      </w:r>
      <w:proofErr w:type="spellStart"/>
      <w:r>
        <w:t>UAntwerpen</w:t>
      </w:r>
      <w:proofErr w:type="spellEnd"/>
      <w:r>
        <w:t xml:space="preserve">). </w:t>
      </w:r>
    </w:p>
    <w:p w14:paraId="43846899" w14:textId="77777777" w:rsidR="00DF067F" w:rsidRPr="001D33CA" w:rsidRDefault="001D33CA" w:rsidP="00824BFE">
      <w:pPr>
        <w:rPr>
          <w:b/>
        </w:rPr>
      </w:pPr>
      <w:r>
        <w:rPr>
          <w:b/>
        </w:rPr>
        <w:t>Un engagement personnel</w:t>
      </w:r>
    </w:p>
    <w:p w14:paraId="49AD8408" w14:textId="4932EFBB" w:rsidR="00186B57" w:rsidRDefault="00DF067F" w:rsidP="00824BFE">
      <w:r>
        <w:t>Ces professeurs joignent d’ailleurs le geste à la parole en lançant une grande action de solidarité, car le monde universitaire s’est vu, et se voit toujours, mis à l’épreuve par la COVID-19. Toutefois, à aucun moment l’emploi des professeurs n’a été mis en péril grâce à la transition massive vers un enseignement en ligne.</w:t>
      </w:r>
    </w:p>
    <w:p w14:paraId="20AF0791" w14:textId="77777777" w:rsidR="00DF067F" w:rsidRDefault="00DF067F" w:rsidP="00824BFE">
      <w:r>
        <w:t xml:space="preserve">« Nous invitons tous nos collègues à répondre à notre appel en faisant don de 1000 euros », poursuit le professeur Bruno </w:t>
      </w:r>
      <w:proofErr w:type="spellStart"/>
      <w:r>
        <w:t>Blondé</w:t>
      </w:r>
      <w:proofErr w:type="spellEnd"/>
      <w:r>
        <w:t xml:space="preserve"> (</w:t>
      </w:r>
      <w:proofErr w:type="spellStart"/>
      <w:r>
        <w:t>UAntwerpen</w:t>
      </w:r>
      <w:proofErr w:type="spellEnd"/>
      <w:r>
        <w:t>). « Cet argent sera utilisé pour financer des initiatives visant à renforcer les opportunités d’enseignement pour les enfants, les élèves et les étudiants issus de divers groupes moins favorisés. C’est la raison pour laquelle nous joignons un engagement personnel pour une société solidaire à notre plaidoyer en faveur d’une fiscalité plus juste et d’une politique sociale plus efficace.</w:t>
      </w:r>
    </w:p>
    <w:p w14:paraId="75C20549" w14:textId="7D01E0C9" w:rsidR="001D33CA" w:rsidRPr="0022498B" w:rsidRDefault="0022498B" w:rsidP="00186B57">
      <w:pPr>
        <w:rPr>
          <w:b/>
        </w:rPr>
      </w:pPr>
      <w:r>
        <w:rPr>
          <w:b/>
        </w:rPr>
        <w:t>Trois beaux projets</w:t>
      </w:r>
    </w:p>
    <w:p w14:paraId="2F51C9E4" w14:textId="0DEA89EA" w:rsidR="00C14821" w:rsidRDefault="00186B57" w:rsidP="00186B57">
      <w:r>
        <w:t xml:space="preserve">L’argent récolté par l’action 1000x1000 permettra de soutenir trois beaux projets de la Fondation Roi Baudouin. </w:t>
      </w:r>
    </w:p>
    <w:p w14:paraId="6FBAF9C8" w14:textId="77777777" w:rsidR="00C14821" w:rsidRDefault="00C14821" w:rsidP="00C14821">
      <w:pPr>
        <w:rPr>
          <w:u w:val="single"/>
        </w:rPr>
      </w:pPr>
      <w:proofErr w:type="spellStart"/>
      <w:r>
        <w:rPr>
          <w:u w:val="single"/>
        </w:rPr>
        <w:t>Kinderarmoedefonds</w:t>
      </w:r>
      <w:proofErr w:type="spellEnd"/>
    </w:p>
    <w:p w14:paraId="730D5235" w14:textId="4FCEE592" w:rsidR="00C14821" w:rsidRDefault="00C14821" w:rsidP="00C14821">
      <w:r>
        <w:t>En Flandre, 1 enfant sur 7 naît dans une famille défavorisée. Cela signifie que, dès le berceau, quelque 130 000 enfants ne bén</w:t>
      </w:r>
      <w:r w:rsidR="00EF1885">
        <w:t xml:space="preserve">éficient pas des mêmes chances. </w:t>
      </w:r>
      <w:r>
        <w:t xml:space="preserve">Le </w:t>
      </w:r>
      <w:proofErr w:type="spellStart"/>
      <w:r>
        <w:t>Kinderarmoedefonds</w:t>
      </w:r>
      <w:proofErr w:type="spellEnd"/>
      <w:r>
        <w:t xml:space="preserve"> </w:t>
      </w:r>
      <w:r w:rsidR="00EF1885">
        <w:t xml:space="preserve">(Fonds pour les enfants en situation de pauvreté) </w:t>
      </w:r>
      <w:r>
        <w:t>apporte son soutien à des projets innovants au long cours qui luttent contre l’exclusion des enfants défavorisés et de leurs familles.</w:t>
      </w:r>
      <w:bookmarkStart w:id="0" w:name="_GoBack"/>
      <w:bookmarkEnd w:id="0"/>
    </w:p>
    <w:p w14:paraId="6117B277" w14:textId="77777777" w:rsidR="00C14821" w:rsidRDefault="00C14821" w:rsidP="00C14821">
      <w:r>
        <w:lastRenderedPageBreak/>
        <w:t>www.kinderarmoedefonds.be</w:t>
      </w:r>
    </w:p>
    <w:p w14:paraId="652658C5" w14:textId="77777777" w:rsidR="00C14821" w:rsidRDefault="00C14821" w:rsidP="00C14821">
      <w:pPr>
        <w:rPr>
          <w:u w:val="single"/>
        </w:rPr>
      </w:pPr>
      <w:proofErr w:type="spellStart"/>
      <w:r>
        <w:rPr>
          <w:u w:val="single"/>
        </w:rPr>
        <w:t>Boost</w:t>
      </w:r>
      <w:proofErr w:type="spellEnd"/>
    </w:p>
    <w:p w14:paraId="0B2859BB" w14:textId="3F59E12C" w:rsidR="00C14821" w:rsidRDefault="00C14821" w:rsidP="00C14821">
      <w:proofErr w:type="spellStart"/>
      <w:r>
        <w:t>Boost</w:t>
      </w:r>
      <w:proofErr w:type="spellEnd"/>
      <w:r>
        <w:t xml:space="preserve"> a pour ambition de donner toutes les chances aux jeunes talentueux issus de milieux socio-économiques fragilisés pour qu’ils puissent se construire un avenir digne de leur motivation et de leur potentiel. L’objectif est de maximiser leurs chances de réussite dans l’enseignement supérieur et sur le marché de l’emploi. Ce programme intensif de développement des compétences s’étend de la quatrième année de secondaire à la fin des études. Il propose un coaching individuel, des ateliers de groupe et un soutien matériel et financier.</w:t>
      </w:r>
    </w:p>
    <w:p w14:paraId="26071E72" w14:textId="77777777" w:rsidR="00C14821" w:rsidRPr="00EF1885" w:rsidRDefault="00C14821" w:rsidP="00C14821">
      <w:pPr>
        <w:rPr>
          <w:lang w:val="nl-BE"/>
        </w:rPr>
      </w:pPr>
      <w:r w:rsidRPr="00EF1885">
        <w:rPr>
          <w:lang w:val="nl-BE"/>
        </w:rPr>
        <w:t>www.boostfortalents.be</w:t>
      </w:r>
    </w:p>
    <w:p w14:paraId="7A27C823" w14:textId="77777777" w:rsidR="00C14821" w:rsidRPr="00EF1885" w:rsidRDefault="00C14821" w:rsidP="00C14821">
      <w:pPr>
        <w:rPr>
          <w:u w:val="single"/>
          <w:lang w:val="nl-BE"/>
        </w:rPr>
      </w:pPr>
      <w:r w:rsidRPr="00EF1885">
        <w:rPr>
          <w:u w:val="single"/>
          <w:lang w:val="nl-BE"/>
        </w:rPr>
        <w:t>Kleine Kinderen, Grote Kansen</w:t>
      </w:r>
    </w:p>
    <w:p w14:paraId="6335E6EA" w14:textId="2727E5F3" w:rsidR="00C14821" w:rsidRDefault="00C14821" w:rsidP="00C14821">
      <w:r>
        <w:t xml:space="preserve">Le projet </w:t>
      </w:r>
      <w:proofErr w:type="spellStart"/>
      <w:r>
        <w:t>Kleine</w:t>
      </w:r>
      <w:proofErr w:type="spellEnd"/>
      <w:r>
        <w:t xml:space="preserve"> </w:t>
      </w:r>
      <w:proofErr w:type="spellStart"/>
      <w:r>
        <w:t>Kinderen</w:t>
      </w:r>
      <w:proofErr w:type="spellEnd"/>
      <w:r>
        <w:t xml:space="preserve">, </w:t>
      </w:r>
      <w:proofErr w:type="spellStart"/>
      <w:r>
        <w:t>Grote</w:t>
      </w:r>
      <w:proofErr w:type="spellEnd"/>
      <w:r>
        <w:t xml:space="preserve"> </w:t>
      </w:r>
      <w:proofErr w:type="spellStart"/>
      <w:r>
        <w:t>Kansen</w:t>
      </w:r>
      <w:proofErr w:type="spellEnd"/>
      <w:r w:rsidR="00EF1885">
        <w:t xml:space="preserve"> (Petits enfants, grandes opportunités)</w:t>
      </w:r>
      <w:r>
        <w:t xml:space="preserve"> apporte de l’inspiration et de l’aide pour les enfants pauvres et défavorisés dans l’enseignement. Cette </w:t>
      </w:r>
      <w:proofErr w:type="spellStart"/>
      <w:r>
        <w:t>plateforme</w:t>
      </w:r>
      <w:proofErr w:type="spellEnd"/>
      <w:r>
        <w:t xml:space="preserve"> permet de lancer des collaborations étroites avec toutes les formations des instituteurs d’écoles maternelles et primaires, en passant par des réseaux pédagogiques, afin que les futurs instituteurs apprennent à faire face de manière plus personnalisée à la </w:t>
      </w:r>
      <w:r w:rsidR="00EF1885">
        <w:t>pauvreté</w:t>
      </w:r>
      <w:r>
        <w:t xml:space="preserve"> et à l’exclusion.</w:t>
      </w:r>
    </w:p>
    <w:p w14:paraId="25E8971F" w14:textId="77777777" w:rsidR="001756D9" w:rsidRDefault="001756D9" w:rsidP="00C14821">
      <w:r>
        <w:t>www.grotekansen.be</w:t>
      </w:r>
    </w:p>
    <w:p w14:paraId="66FA3A41" w14:textId="77777777" w:rsidR="00C14821" w:rsidRPr="00EF1885" w:rsidRDefault="00C14821" w:rsidP="00C14821"/>
    <w:p w14:paraId="2899C015" w14:textId="74998BA3" w:rsidR="00824BFE" w:rsidRDefault="0022498B" w:rsidP="00824BFE">
      <w:r>
        <w:t xml:space="preserve">Site Web de la campagne : </w:t>
      </w:r>
      <w:hyperlink r:id="rId7" w:history="1">
        <w:r>
          <w:rPr>
            <w:rStyle w:val="Lienhypertexte"/>
          </w:rPr>
          <w:t>www.1000x1000.be</w:t>
        </w:r>
      </w:hyperlink>
    </w:p>
    <w:p w14:paraId="2D6AB1C2" w14:textId="77777777" w:rsidR="00DF067F" w:rsidRPr="00A53FCE" w:rsidRDefault="00A53FCE" w:rsidP="00A53FCE">
      <w:pPr>
        <w:pBdr>
          <w:top w:val="single" w:sz="4" w:space="1" w:color="auto"/>
        </w:pBdr>
        <w:rPr>
          <w:u w:val="single"/>
        </w:rPr>
      </w:pPr>
      <w:r>
        <w:rPr>
          <w:u w:val="single"/>
        </w:rPr>
        <w:t>Plus d’informations ?</w:t>
      </w:r>
    </w:p>
    <w:p w14:paraId="6447B634" w14:textId="77777777" w:rsidR="0022498B" w:rsidRDefault="0022498B" w:rsidP="00824BFE">
      <w:r>
        <w:t>Pour toute question au sujet de la campagne 1000x1000 :</w:t>
      </w:r>
    </w:p>
    <w:p w14:paraId="6713AED6" w14:textId="6B5CB38C" w:rsidR="004B1E75" w:rsidRDefault="00A53FCE" w:rsidP="00824BFE">
      <w:r>
        <w:t>Peter De Meyer, porte-parole de l’</w:t>
      </w:r>
      <w:proofErr w:type="spellStart"/>
      <w:r>
        <w:t>UAntwerpen</w:t>
      </w:r>
      <w:proofErr w:type="spellEnd"/>
      <w:r>
        <w:t xml:space="preserve"> : </w:t>
      </w:r>
      <w:hyperlink r:id="rId8" w:history="1">
        <w:r>
          <w:rPr>
            <w:rStyle w:val="Lienhypertexte"/>
          </w:rPr>
          <w:t>peter.demeyer@uantwerpen.be</w:t>
        </w:r>
      </w:hyperlink>
      <w:r>
        <w:t xml:space="preserve"> et 0476 20 07 54.</w:t>
      </w:r>
    </w:p>
    <w:p w14:paraId="7C753187" w14:textId="52FA2A4E" w:rsidR="0022498B" w:rsidRDefault="0022498B" w:rsidP="00824BFE">
      <w:r>
        <w:t>Pour toute question sur les projets de la Fondation Roi Baudouin :</w:t>
      </w:r>
    </w:p>
    <w:p w14:paraId="2C32C81A" w14:textId="235B8869" w:rsidR="001756D9" w:rsidRDefault="001756D9" w:rsidP="00824BFE">
      <w:r>
        <w:t xml:space="preserve">Erika </w:t>
      </w:r>
      <w:proofErr w:type="spellStart"/>
      <w:r>
        <w:t>Racquet</w:t>
      </w:r>
      <w:proofErr w:type="spellEnd"/>
      <w:r>
        <w:t xml:space="preserve">, responsable de la communication et des relations presse de la Fondation Roi Baudouin : </w:t>
      </w:r>
      <w:hyperlink r:id="rId9" w:history="1">
        <w:r>
          <w:rPr>
            <w:rStyle w:val="Lienhypertexte"/>
          </w:rPr>
          <w:t>racquet.e@kbs-frb.be</w:t>
        </w:r>
      </w:hyperlink>
      <w:r>
        <w:t xml:space="preserve"> et 0477 77 88 02</w:t>
      </w:r>
    </w:p>
    <w:sectPr w:rsidR="00175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FE"/>
    <w:rsid w:val="001756D9"/>
    <w:rsid w:val="00186B57"/>
    <w:rsid w:val="001D33CA"/>
    <w:rsid w:val="0022498B"/>
    <w:rsid w:val="002663AF"/>
    <w:rsid w:val="004B1E75"/>
    <w:rsid w:val="005E4E6C"/>
    <w:rsid w:val="007A1A30"/>
    <w:rsid w:val="00824BFE"/>
    <w:rsid w:val="00A53FCE"/>
    <w:rsid w:val="00B94A90"/>
    <w:rsid w:val="00C14821"/>
    <w:rsid w:val="00D301AC"/>
    <w:rsid w:val="00DF067F"/>
    <w:rsid w:val="00EF1885"/>
    <w:rsid w:val="00F379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5C90"/>
  <w15:chartTrackingRefBased/>
  <w15:docId w15:val="{163F4DF4-99D8-4F5E-9677-E031C1AC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F067F"/>
    <w:rPr>
      <w:color w:val="0563C1" w:themeColor="hyperlink"/>
      <w:u w:val="single"/>
    </w:rPr>
  </w:style>
  <w:style w:type="character" w:customStyle="1" w:styleId="UnresolvedMention">
    <w:name w:val="Unresolved Mention"/>
    <w:basedOn w:val="Policepardfaut"/>
    <w:uiPriority w:val="99"/>
    <w:semiHidden/>
    <w:unhideWhenUsed/>
    <w:rsid w:val="00C14821"/>
    <w:rPr>
      <w:color w:val="605E5C"/>
      <w:shd w:val="clear" w:color="auto" w:fill="E1DFDD"/>
    </w:rPr>
  </w:style>
  <w:style w:type="paragraph" w:styleId="Textedebulles">
    <w:name w:val="Balloon Text"/>
    <w:basedOn w:val="Normal"/>
    <w:link w:val="TextedebullesCar"/>
    <w:uiPriority w:val="99"/>
    <w:semiHidden/>
    <w:unhideWhenUsed/>
    <w:rsid w:val="00F379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79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339676">
      <w:bodyDiv w:val="1"/>
      <w:marLeft w:val="0"/>
      <w:marRight w:val="0"/>
      <w:marTop w:val="0"/>
      <w:marBottom w:val="0"/>
      <w:divBdr>
        <w:top w:val="none" w:sz="0" w:space="0" w:color="auto"/>
        <w:left w:val="none" w:sz="0" w:space="0" w:color="auto"/>
        <w:bottom w:val="none" w:sz="0" w:space="0" w:color="auto"/>
        <w:right w:val="none" w:sz="0" w:space="0" w:color="auto"/>
      </w:divBdr>
    </w:div>
    <w:div w:id="15772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demeyer@uantwerpen.be" TargetMode="External"/><Relationship Id="rId3" Type="http://schemas.openxmlformats.org/officeDocument/2006/relationships/customXml" Target="../customXml/item3.xml"/><Relationship Id="rId7" Type="http://schemas.openxmlformats.org/officeDocument/2006/relationships/hyperlink" Target="http://www.1000x1000.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acquet.e@kbs-frb.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4F16BC6AE5E94CB30AF7B578CA52BF" ma:contentTypeVersion="13" ma:contentTypeDescription="Create a new document." ma:contentTypeScope="" ma:versionID="c72e6449d08a7129e66cec9e798186a3">
  <xsd:schema xmlns:xsd="http://www.w3.org/2001/XMLSchema" xmlns:xs="http://www.w3.org/2001/XMLSchema" xmlns:p="http://schemas.microsoft.com/office/2006/metadata/properties" xmlns:ns3="bf04963a-61bb-4c0c-93f1-c4eb451dc8a0" xmlns:ns4="6cb0014a-def4-4788-b938-4de2ad0e1892" targetNamespace="http://schemas.microsoft.com/office/2006/metadata/properties" ma:root="true" ma:fieldsID="0d460960e2f58bba024fdb6525ad1fe0" ns3:_="" ns4:_="">
    <xsd:import namespace="bf04963a-61bb-4c0c-93f1-c4eb451dc8a0"/>
    <xsd:import namespace="6cb0014a-def4-4788-b938-4de2ad0e18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4963a-61bb-4c0c-93f1-c4eb451dc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b0014a-def4-4788-b938-4de2ad0e18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C8C0C-6049-45F2-A983-802EAED0290F}">
  <ds:schemaRefs>
    <ds:schemaRef ds:uri="http://schemas.microsoft.com/sharepoint/v3/contenttype/forms"/>
  </ds:schemaRefs>
</ds:datastoreItem>
</file>

<file path=customXml/itemProps2.xml><?xml version="1.0" encoding="utf-8"?>
<ds:datastoreItem xmlns:ds="http://schemas.openxmlformats.org/officeDocument/2006/customXml" ds:itemID="{2A0B98B4-1FEC-410A-8292-3E05977829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6EEB70-F072-42EB-977C-FF95B0686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4963a-61bb-4c0c-93f1-c4eb451dc8a0"/>
    <ds:schemaRef ds:uri="6cb0014a-def4-4788-b938-4de2ad0e1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736</Words>
  <Characters>4049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Antwerpen</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Meyer Peter</dc:creator>
  <cp:keywords/>
  <dc:description/>
  <cp:lastModifiedBy>Sandrine Plunus Translation</cp:lastModifiedBy>
  <cp:revision>4</cp:revision>
  <dcterms:created xsi:type="dcterms:W3CDTF">2020-09-07T12:06:00Z</dcterms:created>
  <dcterms:modified xsi:type="dcterms:W3CDTF">2020-09-08T11:00:00Z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0x0101006D4F16BC6AE5E94CB30AF7B578CA52BF</vt:lpwstr>
  </property>
</Properties>
</file>