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D" w:rsidRDefault="00624CDD" w:rsidP="00624CDD">
      <w:pPr>
        <w:pStyle w:val="Nessunaspaziatura"/>
        <w:jc w:val="center"/>
        <w:rPr>
          <w:rFonts w:ascii="Arial Narrow" w:hAnsi="Arial Narrow" w:cstheme="minorHAnsi"/>
          <w:b/>
          <w:sz w:val="28"/>
        </w:rPr>
      </w:pPr>
      <w:r w:rsidRPr="001353FF">
        <w:rPr>
          <w:rFonts w:ascii="Arial Narrow" w:hAnsi="Arial Narrow" w:cstheme="minorHAnsi"/>
          <w:b/>
          <w:sz w:val="28"/>
        </w:rPr>
        <w:t xml:space="preserve">AIDEPI: </w:t>
      </w:r>
      <w:r>
        <w:rPr>
          <w:rFonts w:ascii="Arial Narrow" w:hAnsi="Arial Narrow" w:cstheme="minorHAnsi"/>
          <w:b/>
          <w:sz w:val="28"/>
        </w:rPr>
        <w:t>BENE REGOLAMENTO UE SU ORIGINE MATERIE PRIME CHE</w:t>
      </w:r>
      <w:r w:rsidR="00FD3D0A">
        <w:rPr>
          <w:rFonts w:ascii="Arial Narrow" w:hAnsi="Arial Narrow" w:cstheme="minorHAnsi"/>
          <w:b/>
          <w:sz w:val="28"/>
        </w:rPr>
        <w:t xml:space="preserve"> FISSA REGOLE UGUALI PER TUTTI.</w:t>
      </w:r>
      <w:bookmarkStart w:id="0" w:name="_GoBack"/>
      <w:bookmarkEnd w:id="0"/>
    </w:p>
    <w:p w:rsidR="00624CDD" w:rsidRDefault="00624CDD" w:rsidP="00624CDD">
      <w:pPr>
        <w:pStyle w:val="Nessunaspaziatura"/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>PER I CONSUMATORI ITALIANI NON CAMBIA NULLA: CONTINUEREMO A INDICARE LA PROVENIENZA DEL GRANO SUI PACCHI DI PASTA</w:t>
      </w:r>
    </w:p>
    <w:p w:rsidR="00624CDD" w:rsidRDefault="00624CDD" w:rsidP="003E24DB">
      <w:pPr>
        <w:pStyle w:val="Nessunaspaziatura"/>
        <w:jc w:val="center"/>
        <w:rPr>
          <w:rFonts w:ascii="Arial Narrow" w:hAnsi="Arial Narrow" w:cstheme="minorHAnsi"/>
          <w:b/>
          <w:sz w:val="28"/>
        </w:rPr>
      </w:pPr>
    </w:p>
    <w:p w:rsidR="009D7AAB" w:rsidRDefault="003E24DB" w:rsidP="003E24DB">
      <w:pPr>
        <w:jc w:val="both"/>
        <w:rPr>
          <w:rFonts w:ascii="Arial Narrow" w:hAnsi="Arial Narrow"/>
          <w:sz w:val="24"/>
          <w:lang w:val="it-IT"/>
        </w:rPr>
      </w:pPr>
      <w:r w:rsidRPr="003E24DB">
        <w:rPr>
          <w:rFonts w:ascii="Arial Narrow" w:hAnsi="Arial Narrow"/>
          <w:sz w:val="24"/>
          <w:lang w:val="it-IT"/>
        </w:rPr>
        <w:t>“</w:t>
      </w:r>
      <w:r w:rsidRPr="009D7AAB">
        <w:rPr>
          <w:rFonts w:ascii="Arial Narrow" w:hAnsi="Arial Narrow"/>
          <w:i/>
          <w:sz w:val="24"/>
          <w:lang w:val="it-IT"/>
        </w:rPr>
        <w:t xml:space="preserve">Viene </w:t>
      </w:r>
      <w:r w:rsidRPr="009D7AAB">
        <w:rPr>
          <w:rFonts w:ascii="Arial Narrow" w:hAnsi="Arial Narrow"/>
          <w:b/>
          <w:i/>
          <w:sz w:val="24"/>
          <w:lang w:val="it-IT"/>
        </w:rPr>
        <w:t>finalmente fissata una norma unica</w:t>
      </w:r>
      <w:r w:rsidRPr="009D7AAB">
        <w:rPr>
          <w:rFonts w:ascii="Arial Narrow" w:hAnsi="Arial Narrow"/>
          <w:i/>
          <w:sz w:val="24"/>
          <w:lang w:val="it-IT"/>
        </w:rPr>
        <w:t>, valida per tutti i prodotti alimentari e in tutti i Paesi europei. Un’etichetta</w:t>
      </w:r>
      <w:r w:rsidR="009D7AAB" w:rsidRPr="009D7AAB">
        <w:rPr>
          <w:rFonts w:ascii="Arial Narrow" w:hAnsi="Arial Narrow"/>
          <w:i/>
          <w:sz w:val="24"/>
          <w:lang w:val="it-IT"/>
        </w:rPr>
        <w:t xml:space="preserve"> standard che, anche sull’</w:t>
      </w:r>
      <w:r w:rsidRPr="009D7AAB">
        <w:rPr>
          <w:rFonts w:ascii="Arial Narrow" w:hAnsi="Arial Narrow"/>
          <w:i/>
          <w:sz w:val="24"/>
          <w:lang w:val="it-IT"/>
        </w:rPr>
        <w:t>origine</w:t>
      </w:r>
      <w:r w:rsidR="009D7AAB" w:rsidRPr="009D7AAB">
        <w:rPr>
          <w:rFonts w:ascii="Arial Narrow" w:hAnsi="Arial Narrow"/>
          <w:i/>
          <w:sz w:val="24"/>
          <w:lang w:val="it-IT"/>
        </w:rPr>
        <w:t>,</w:t>
      </w:r>
      <w:r w:rsidRPr="009D7AAB">
        <w:rPr>
          <w:rFonts w:ascii="Arial Narrow" w:hAnsi="Arial Narrow"/>
          <w:i/>
          <w:sz w:val="24"/>
          <w:lang w:val="it-IT"/>
        </w:rPr>
        <w:t xml:space="preserve"> </w:t>
      </w:r>
      <w:r w:rsidR="00624CDD">
        <w:rPr>
          <w:rFonts w:ascii="Arial Narrow" w:hAnsi="Arial Narrow"/>
          <w:i/>
          <w:sz w:val="24"/>
          <w:lang w:val="it-IT"/>
        </w:rPr>
        <w:t>riguarda</w:t>
      </w:r>
      <w:r w:rsidRPr="009D7AAB">
        <w:rPr>
          <w:rFonts w:ascii="Arial Narrow" w:hAnsi="Arial Narrow"/>
          <w:i/>
          <w:sz w:val="24"/>
          <w:lang w:val="it-IT"/>
        </w:rPr>
        <w:t xml:space="preserve"> </w:t>
      </w:r>
      <w:r w:rsidR="009D7AAB" w:rsidRPr="009D7AAB">
        <w:rPr>
          <w:rFonts w:ascii="Arial Narrow" w:hAnsi="Arial Narrow"/>
          <w:i/>
          <w:sz w:val="24"/>
          <w:lang w:val="it-IT"/>
        </w:rPr>
        <w:t>tutti i</w:t>
      </w:r>
      <w:r w:rsidRPr="009D7AAB">
        <w:rPr>
          <w:rFonts w:ascii="Arial Narrow" w:hAnsi="Arial Narrow"/>
          <w:i/>
          <w:sz w:val="24"/>
          <w:lang w:val="it-IT"/>
        </w:rPr>
        <w:t xml:space="preserve"> produttori europei </w:t>
      </w:r>
      <w:r w:rsidR="00CB2FB1">
        <w:rPr>
          <w:rFonts w:ascii="Arial Narrow" w:hAnsi="Arial Narrow"/>
          <w:i/>
          <w:sz w:val="24"/>
          <w:lang w:val="it-IT"/>
        </w:rPr>
        <w:t>e</w:t>
      </w:r>
      <w:r w:rsidR="009D7AAB" w:rsidRPr="009D7AAB">
        <w:rPr>
          <w:rFonts w:ascii="Arial Narrow" w:hAnsi="Arial Narrow"/>
          <w:i/>
          <w:sz w:val="24"/>
          <w:lang w:val="it-IT"/>
        </w:rPr>
        <w:t xml:space="preserve"> forni</w:t>
      </w:r>
      <w:r w:rsidR="00CB2FB1">
        <w:rPr>
          <w:rFonts w:ascii="Arial Narrow" w:hAnsi="Arial Narrow"/>
          <w:i/>
          <w:sz w:val="24"/>
          <w:lang w:val="it-IT"/>
        </w:rPr>
        <w:t>sc</w:t>
      </w:r>
      <w:r w:rsidR="009D7AAB" w:rsidRPr="009D7AAB">
        <w:rPr>
          <w:rFonts w:ascii="Arial Narrow" w:hAnsi="Arial Narrow"/>
          <w:i/>
          <w:sz w:val="24"/>
          <w:lang w:val="it-IT"/>
        </w:rPr>
        <w:t xml:space="preserve">e al consumatore le stesse informazioni. Questo </w:t>
      </w:r>
      <w:r w:rsidRPr="009D7AAB">
        <w:rPr>
          <w:rFonts w:ascii="Arial Narrow" w:hAnsi="Arial Narrow"/>
          <w:i/>
          <w:sz w:val="24"/>
          <w:lang w:val="it-IT"/>
        </w:rPr>
        <w:t xml:space="preserve">va </w:t>
      </w:r>
      <w:r w:rsidR="009D7AAB" w:rsidRPr="009D7AAB">
        <w:rPr>
          <w:rFonts w:ascii="Arial Narrow" w:hAnsi="Arial Narrow"/>
          <w:i/>
          <w:sz w:val="24"/>
          <w:lang w:val="it-IT"/>
        </w:rPr>
        <w:t>anche a</w:t>
      </w:r>
      <w:r w:rsidRPr="009D7AAB">
        <w:rPr>
          <w:rFonts w:ascii="Arial Narrow" w:hAnsi="Arial Narrow"/>
          <w:i/>
          <w:sz w:val="24"/>
          <w:lang w:val="it-IT"/>
        </w:rPr>
        <w:t xml:space="preserve"> vantaggio della competitività internazionale della pasta italiana</w:t>
      </w:r>
      <w:r w:rsidRPr="003E24DB">
        <w:rPr>
          <w:rFonts w:ascii="Arial Narrow" w:hAnsi="Arial Narrow"/>
          <w:sz w:val="24"/>
          <w:lang w:val="it-IT"/>
        </w:rPr>
        <w:t xml:space="preserve">.” </w:t>
      </w:r>
    </w:p>
    <w:p w:rsidR="003E24DB" w:rsidRPr="003E24DB" w:rsidRDefault="003E24DB" w:rsidP="003E24DB">
      <w:pPr>
        <w:jc w:val="both"/>
        <w:rPr>
          <w:rFonts w:ascii="Arial Narrow" w:hAnsi="Arial Narrow"/>
          <w:sz w:val="24"/>
          <w:lang w:val="it-IT"/>
        </w:rPr>
      </w:pPr>
      <w:r w:rsidRPr="003E24DB">
        <w:rPr>
          <w:rFonts w:ascii="Arial Narrow" w:hAnsi="Arial Narrow"/>
          <w:sz w:val="24"/>
          <w:lang w:val="it-IT"/>
        </w:rPr>
        <w:t xml:space="preserve">È il commento dei pastai di </w:t>
      </w:r>
      <w:r w:rsidRPr="003E24DB">
        <w:rPr>
          <w:rFonts w:ascii="Arial Narrow" w:hAnsi="Arial Narrow"/>
          <w:b/>
          <w:sz w:val="24"/>
          <w:lang w:val="it-IT"/>
        </w:rPr>
        <w:t>AIDEPI, l’Associazione degli Industriali del Dolce e della Pasta Italiane</w:t>
      </w:r>
      <w:r w:rsidRPr="003E24DB">
        <w:rPr>
          <w:rFonts w:ascii="Arial Narrow" w:hAnsi="Arial Narrow"/>
          <w:sz w:val="24"/>
          <w:lang w:val="it-IT"/>
        </w:rPr>
        <w:t xml:space="preserve">, alla recente approvazione del Regolamento Europeo sull’indicazione in etichetta dell’origine dell’ingrediente principale degli alimenti.  </w:t>
      </w:r>
    </w:p>
    <w:p w:rsidR="003E24DB" w:rsidRPr="003E24DB" w:rsidRDefault="003E24DB" w:rsidP="003E24DB">
      <w:pPr>
        <w:jc w:val="both"/>
        <w:rPr>
          <w:rFonts w:ascii="Arial Narrow" w:hAnsi="Arial Narrow"/>
          <w:sz w:val="24"/>
          <w:lang w:val="it-IT"/>
        </w:rPr>
      </w:pPr>
      <w:r w:rsidRPr="003E24DB">
        <w:rPr>
          <w:rFonts w:ascii="Arial Narrow" w:hAnsi="Arial Narrow"/>
          <w:sz w:val="24"/>
          <w:lang w:val="it-IT"/>
        </w:rPr>
        <w:t xml:space="preserve">Una volta pubblicato in Gazzetta Ufficiale, il </w:t>
      </w:r>
      <w:r>
        <w:rPr>
          <w:rFonts w:ascii="Arial Narrow" w:hAnsi="Arial Narrow"/>
          <w:sz w:val="24"/>
          <w:lang w:val="it-IT"/>
        </w:rPr>
        <w:t>R</w:t>
      </w:r>
      <w:r w:rsidRPr="003E24DB">
        <w:rPr>
          <w:rFonts w:ascii="Arial Narrow" w:hAnsi="Arial Narrow"/>
          <w:sz w:val="24"/>
          <w:lang w:val="it-IT"/>
        </w:rPr>
        <w:t xml:space="preserve">egolamento UE farà decadere il </w:t>
      </w:r>
      <w:r>
        <w:rPr>
          <w:rFonts w:ascii="Arial Narrow" w:hAnsi="Arial Narrow"/>
          <w:sz w:val="24"/>
          <w:lang w:val="it-IT"/>
        </w:rPr>
        <w:t>D</w:t>
      </w:r>
      <w:r w:rsidRPr="003E24DB">
        <w:rPr>
          <w:rFonts w:ascii="Arial Narrow" w:hAnsi="Arial Narrow"/>
          <w:sz w:val="24"/>
          <w:lang w:val="it-IT"/>
        </w:rPr>
        <w:t>ecreto italiano sull’origine del grano entrato in vigore a febbraio scorso. Ma, afferma AIDEPI, per il consumatore italiano di pasta non cambierà nulla. “</w:t>
      </w:r>
      <w:r w:rsidRPr="008C6820">
        <w:rPr>
          <w:rFonts w:ascii="Arial Narrow" w:hAnsi="Arial Narrow"/>
          <w:i/>
          <w:sz w:val="24"/>
          <w:lang w:val="it-IT"/>
        </w:rPr>
        <w:t xml:space="preserve">Anche se il nuovo Regolamento non vincola all’indicazione obbligatoria dell’origine </w:t>
      </w:r>
      <w:r w:rsidR="00624CDD">
        <w:rPr>
          <w:rFonts w:ascii="Arial Narrow" w:hAnsi="Arial Narrow"/>
          <w:i/>
          <w:sz w:val="24"/>
          <w:lang w:val="it-IT"/>
        </w:rPr>
        <w:t>delle materie prime</w:t>
      </w:r>
      <w:r w:rsidRPr="008C6820">
        <w:rPr>
          <w:rFonts w:ascii="Arial Narrow" w:hAnsi="Arial Narrow"/>
          <w:i/>
          <w:sz w:val="24"/>
          <w:lang w:val="it-IT"/>
        </w:rPr>
        <w:t xml:space="preserve">, </w:t>
      </w:r>
      <w:r w:rsidRPr="008C6820">
        <w:rPr>
          <w:rFonts w:ascii="Arial Narrow" w:hAnsi="Arial Narrow"/>
          <w:b/>
          <w:i/>
          <w:sz w:val="24"/>
          <w:lang w:val="it-IT"/>
        </w:rPr>
        <w:t>gli italiani non perderanno le informazioni che hanno acquisito</w:t>
      </w:r>
      <w:r w:rsidRPr="008C6820">
        <w:rPr>
          <w:rFonts w:ascii="Arial Narrow" w:hAnsi="Arial Narrow"/>
          <w:i/>
          <w:sz w:val="24"/>
          <w:lang w:val="it-IT"/>
        </w:rPr>
        <w:t>. Noi pastai riteniamo giusto fornire ai consumatori le informazioni sull’origine d</w:t>
      </w:r>
      <w:r w:rsidR="00624CDD">
        <w:rPr>
          <w:rFonts w:ascii="Arial Narrow" w:hAnsi="Arial Narrow"/>
          <w:i/>
          <w:sz w:val="24"/>
          <w:lang w:val="it-IT"/>
        </w:rPr>
        <w:t xml:space="preserve">el grano </w:t>
      </w:r>
      <w:r w:rsidRPr="008C6820">
        <w:rPr>
          <w:rFonts w:ascii="Arial Narrow" w:hAnsi="Arial Narrow"/>
          <w:i/>
          <w:sz w:val="24"/>
          <w:lang w:val="it-IT"/>
        </w:rPr>
        <w:t>sull’etichetta della pasta e continueremo a farlo.</w:t>
      </w:r>
      <w:r>
        <w:rPr>
          <w:rFonts w:ascii="Arial Narrow" w:hAnsi="Arial Narrow"/>
          <w:sz w:val="24"/>
          <w:lang w:val="it-IT"/>
        </w:rPr>
        <w:t>”</w:t>
      </w:r>
      <w:r w:rsidRPr="003E24DB">
        <w:rPr>
          <w:rFonts w:ascii="Arial Narrow" w:hAnsi="Arial Narrow"/>
          <w:sz w:val="24"/>
          <w:lang w:val="it-IT"/>
        </w:rPr>
        <w:t xml:space="preserve"> </w:t>
      </w:r>
    </w:p>
    <w:p w:rsidR="00624CDD" w:rsidRDefault="00624CDD" w:rsidP="003E24DB">
      <w:pPr>
        <w:jc w:val="both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A</w:t>
      </w:r>
      <w:r w:rsidR="003E24DB" w:rsidRPr="003E24DB">
        <w:rPr>
          <w:rFonts w:ascii="Arial Narrow" w:hAnsi="Arial Narrow"/>
          <w:sz w:val="24"/>
          <w:lang w:val="it-IT"/>
        </w:rPr>
        <w:t xml:space="preserve">nche con la nuova etichetta </w:t>
      </w:r>
      <w:r>
        <w:rPr>
          <w:rFonts w:ascii="Arial Narrow" w:hAnsi="Arial Narrow"/>
          <w:sz w:val="24"/>
          <w:lang w:val="it-IT"/>
        </w:rPr>
        <w:t>dunque, i consumatori</w:t>
      </w:r>
      <w:r w:rsidR="003E24DB" w:rsidRPr="003E24DB">
        <w:rPr>
          <w:rFonts w:ascii="Arial Narrow" w:hAnsi="Arial Narrow"/>
          <w:sz w:val="24"/>
          <w:lang w:val="it-IT"/>
        </w:rPr>
        <w:t xml:space="preserve"> potr</w:t>
      </w:r>
      <w:r>
        <w:rPr>
          <w:rFonts w:ascii="Arial Narrow" w:hAnsi="Arial Narrow"/>
          <w:sz w:val="24"/>
          <w:lang w:val="it-IT"/>
        </w:rPr>
        <w:t>anno</w:t>
      </w:r>
      <w:r w:rsidR="003E24DB" w:rsidRPr="003E24DB">
        <w:rPr>
          <w:rFonts w:ascii="Arial Narrow" w:hAnsi="Arial Narrow"/>
          <w:sz w:val="24"/>
          <w:lang w:val="it-IT"/>
        </w:rPr>
        <w:t xml:space="preserve"> ancora verificare che dietro ottime marche di pasta a volte ci sono semole ricavate da grani duri italiani e altre volte, invece, semole </w:t>
      </w:r>
      <w:r w:rsidR="001C5AA3" w:rsidRPr="00FD3D0A">
        <w:rPr>
          <w:rFonts w:ascii="Arial Narrow" w:hAnsi="Arial Narrow"/>
          <w:sz w:val="24"/>
          <w:lang w:val="it-IT"/>
        </w:rPr>
        <w:t>italiane</w:t>
      </w:r>
      <w:r w:rsidR="001C5AA3">
        <w:rPr>
          <w:rFonts w:ascii="Arial Narrow" w:hAnsi="Arial Narrow"/>
          <w:sz w:val="24"/>
          <w:lang w:val="it-IT"/>
        </w:rPr>
        <w:t xml:space="preserve"> </w:t>
      </w:r>
      <w:r w:rsidR="003E24DB" w:rsidRPr="003E24DB">
        <w:rPr>
          <w:rFonts w:ascii="Arial Narrow" w:hAnsi="Arial Narrow"/>
          <w:sz w:val="24"/>
          <w:lang w:val="it-IT"/>
        </w:rPr>
        <w:t xml:space="preserve">che utilizzano anche ottimi grani duri stranieri. </w:t>
      </w:r>
    </w:p>
    <w:p w:rsidR="001C5AA3" w:rsidRPr="00FD3D0A" w:rsidRDefault="00624CDD" w:rsidP="003E24DB">
      <w:pPr>
        <w:jc w:val="both"/>
        <w:rPr>
          <w:rFonts w:ascii="Arial Narrow" w:hAnsi="Arial Narrow"/>
          <w:i/>
          <w:sz w:val="24"/>
          <w:lang w:val="it-IT"/>
        </w:rPr>
      </w:pPr>
      <w:r>
        <w:rPr>
          <w:rFonts w:ascii="Arial Narrow" w:hAnsi="Arial Narrow"/>
          <w:sz w:val="24"/>
          <w:lang w:val="it-IT"/>
        </w:rPr>
        <w:t>Il nuovo Regolamento UE – approvato da tutti i Paesi, compresa l’Italia</w:t>
      </w:r>
      <w:r w:rsidR="00FD3D0A">
        <w:rPr>
          <w:rFonts w:ascii="Arial Narrow" w:hAnsi="Arial Narrow"/>
          <w:sz w:val="24"/>
          <w:lang w:val="it-IT"/>
        </w:rPr>
        <w:t xml:space="preserve"> e</w:t>
      </w:r>
      <w:r>
        <w:rPr>
          <w:rFonts w:ascii="Arial Narrow" w:hAnsi="Arial Narrow"/>
          <w:sz w:val="24"/>
          <w:lang w:val="it-IT"/>
        </w:rPr>
        <w:t xml:space="preserve"> </w:t>
      </w:r>
      <w:r w:rsidR="00CB2FB1">
        <w:rPr>
          <w:rFonts w:ascii="Arial Narrow" w:hAnsi="Arial Narrow"/>
          <w:sz w:val="24"/>
          <w:lang w:val="it-IT"/>
        </w:rPr>
        <w:t>con le sole astensioni</w:t>
      </w:r>
      <w:r>
        <w:rPr>
          <w:rFonts w:ascii="Arial Narrow" w:hAnsi="Arial Narrow"/>
          <w:sz w:val="24"/>
          <w:lang w:val="it-IT"/>
        </w:rPr>
        <w:t xml:space="preserve"> </w:t>
      </w:r>
      <w:r w:rsidR="00CB2FB1">
        <w:rPr>
          <w:rFonts w:ascii="Arial Narrow" w:hAnsi="Arial Narrow"/>
          <w:sz w:val="24"/>
          <w:lang w:val="it-IT"/>
        </w:rPr>
        <w:t>di</w:t>
      </w:r>
      <w:r>
        <w:rPr>
          <w:rFonts w:ascii="Arial Narrow" w:hAnsi="Arial Narrow"/>
          <w:sz w:val="24"/>
          <w:lang w:val="it-IT"/>
        </w:rPr>
        <w:t xml:space="preserve"> Germania e </w:t>
      </w:r>
      <w:r w:rsidR="00CB2FB1" w:rsidRPr="00CB2FB1">
        <w:rPr>
          <w:rFonts w:ascii="Arial Narrow" w:hAnsi="Arial Narrow"/>
          <w:sz w:val="24"/>
          <w:lang w:val="it-IT"/>
        </w:rPr>
        <w:t>Lussemburgo</w:t>
      </w:r>
      <w:r w:rsidR="00CB2FB1">
        <w:rPr>
          <w:rFonts w:ascii="Arial Narrow" w:hAnsi="Arial Narrow"/>
          <w:sz w:val="24"/>
          <w:lang w:val="it-IT"/>
        </w:rPr>
        <w:t xml:space="preserve"> </w:t>
      </w:r>
      <w:r>
        <w:rPr>
          <w:rFonts w:ascii="Arial Narrow" w:hAnsi="Arial Narrow"/>
          <w:sz w:val="24"/>
          <w:lang w:val="it-IT"/>
        </w:rPr>
        <w:t xml:space="preserve">- conferma infatti quello che i pastai </w:t>
      </w:r>
      <w:r w:rsidR="00CB2FB1">
        <w:rPr>
          <w:rFonts w:ascii="Arial Narrow" w:hAnsi="Arial Narrow"/>
          <w:sz w:val="24"/>
          <w:lang w:val="it-IT"/>
        </w:rPr>
        <w:t xml:space="preserve">italiani </w:t>
      </w:r>
      <w:r>
        <w:rPr>
          <w:rFonts w:ascii="Arial Narrow" w:hAnsi="Arial Narrow"/>
          <w:sz w:val="24"/>
          <w:lang w:val="it-IT"/>
        </w:rPr>
        <w:t>dic</w:t>
      </w:r>
      <w:r w:rsidR="00CB2FB1">
        <w:rPr>
          <w:rFonts w:ascii="Arial Narrow" w:hAnsi="Arial Narrow"/>
          <w:sz w:val="24"/>
          <w:lang w:val="it-IT"/>
        </w:rPr>
        <w:t>on</w:t>
      </w:r>
      <w:r>
        <w:rPr>
          <w:rFonts w:ascii="Arial Narrow" w:hAnsi="Arial Narrow"/>
          <w:sz w:val="24"/>
          <w:lang w:val="it-IT"/>
        </w:rPr>
        <w:t xml:space="preserve">o da tempo: l’origine del grano non è un indicatore di qualità o di sicurezza. </w:t>
      </w:r>
      <w:r w:rsidR="003E24DB" w:rsidRPr="003E24DB">
        <w:rPr>
          <w:rFonts w:ascii="Arial Narrow" w:hAnsi="Arial Narrow"/>
          <w:sz w:val="24"/>
          <w:lang w:val="it-IT"/>
        </w:rPr>
        <w:t xml:space="preserve">Perché, ricorda AIDEPI, </w:t>
      </w:r>
      <w:r w:rsidR="003E24DB">
        <w:rPr>
          <w:rFonts w:ascii="Arial Narrow" w:hAnsi="Arial Narrow"/>
          <w:sz w:val="24"/>
          <w:lang w:val="it-IT"/>
        </w:rPr>
        <w:t>“</w:t>
      </w:r>
      <w:r w:rsidR="00FD3D0A">
        <w:rPr>
          <w:rFonts w:ascii="Arial Narrow" w:hAnsi="Arial Narrow"/>
          <w:i/>
          <w:sz w:val="24"/>
          <w:lang w:val="it-IT"/>
        </w:rPr>
        <w:t>L</w:t>
      </w:r>
      <w:r w:rsidR="003E24DB" w:rsidRPr="008C6820">
        <w:rPr>
          <w:rFonts w:ascii="Arial Narrow" w:hAnsi="Arial Narrow"/>
          <w:i/>
          <w:sz w:val="24"/>
          <w:lang w:val="it-IT"/>
        </w:rPr>
        <w:t xml:space="preserve">a qualità non conosce frontiere e </w:t>
      </w:r>
      <w:r w:rsidR="003E24DB" w:rsidRPr="008C6820">
        <w:rPr>
          <w:rFonts w:ascii="Arial Narrow" w:hAnsi="Arial Narrow"/>
          <w:b/>
          <w:i/>
          <w:sz w:val="24"/>
          <w:lang w:val="it-IT"/>
        </w:rPr>
        <w:t>non bisogna confondere l’origine con la qualità o con la sicurezza del prodotto</w:t>
      </w:r>
      <w:r w:rsidR="003E24DB" w:rsidRPr="008C6820">
        <w:rPr>
          <w:rFonts w:ascii="Arial Narrow" w:hAnsi="Arial Narrow"/>
          <w:i/>
          <w:sz w:val="24"/>
          <w:lang w:val="it-IT"/>
        </w:rPr>
        <w:t xml:space="preserve">. </w:t>
      </w:r>
      <w:r w:rsidR="001C5AA3" w:rsidRPr="00FD3D0A">
        <w:rPr>
          <w:rFonts w:ascii="Arial Narrow" w:hAnsi="Arial Narrow"/>
          <w:i/>
          <w:sz w:val="24"/>
          <w:lang w:val="it-IT"/>
        </w:rPr>
        <w:t>La s</w:t>
      </w:r>
      <w:r w:rsidR="003E24DB" w:rsidRPr="00FD3D0A">
        <w:rPr>
          <w:rFonts w:ascii="Arial Narrow" w:hAnsi="Arial Narrow"/>
          <w:i/>
          <w:sz w:val="24"/>
          <w:lang w:val="it-IT"/>
        </w:rPr>
        <w:t>icurezza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 </w:t>
      </w:r>
      <w:r w:rsidR="00FD3D0A">
        <w:rPr>
          <w:rFonts w:ascii="Arial Narrow" w:hAnsi="Arial Narrow"/>
          <w:i/>
          <w:sz w:val="24"/>
          <w:lang w:val="it-IT"/>
        </w:rPr>
        <w:t>è</w:t>
      </w:r>
      <w:r w:rsidR="003E24DB" w:rsidRPr="00FD3D0A">
        <w:rPr>
          <w:rFonts w:ascii="Arial Narrow" w:hAnsi="Arial Narrow"/>
          <w:i/>
          <w:sz w:val="24"/>
          <w:lang w:val="it-IT"/>
        </w:rPr>
        <w:t xml:space="preserve"> garantit</w:t>
      </w:r>
      <w:r w:rsidR="001C5AA3" w:rsidRPr="00FD3D0A">
        <w:rPr>
          <w:rFonts w:ascii="Arial Narrow" w:hAnsi="Arial Narrow"/>
          <w:i/>
          <w:sz w:val="24"/>
          <w:lang w:val="it-IT"/>
        </w:rPr>
        <w:t>a</w:t>
      </w:r>
      <w:r w:rsidR="003E24DB" w:rsidRPr="00FD3D0A">
        <w:rPr>
          <w:rFonts w:ascii="Arial Narrow" w:hAnsi="Arial Narrow"/>
          <w:i/>
          <w:sz w:val="24"/>
          <w:lang w:val="it-IT"/>
        </w:rPr>
        <w:t xml:space="preserve"> da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 stringenti normative comunitarie e da un rigido sistema di controlli nazionali, sia sulla materia prima nazionale, sia su quella importata, cui si aggiungono numerosi autocontrolli de</w:t>
      </w:r>
      <w:r w:rsidR="003E24DB" w:rsidRPr="00FD3D0A">
        <w:rPr>
          <w:rFonts w:ascii="Arial Narrow" w:hAnsi="Arial Narrow"/>
          <w:i/>
          <w:sz w:val="24"/>
          <w:lang w:val="it-IT"/>
        </w:rPr>
        <w:t>i pastai italiani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. Parliamo </w:t>
      </w:r>
      <w:r w:rsidR="003E24DB" w:rsidRPr="00FD3D0A">
        <w:rPr>
          <w:rFonts w:ascii="Arial Narrow" w:hAnsi="Arial Narrow"/>
          <w:i/>
          <w:sz w:val="24"/>
          <w:lang w:val="it-IT"/>
        </w:rPr>
        <w:t xml:space="preserve">ogni anno 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di circa </w:t>
      </w:r>
      <w:r w:rsidR="003E24DB" w:rsidRPr="00FD3D0A">
        <w:rPr>
          <w:rFonts w:ascii="Arial Narrow" w:hAnsi="Arial Narrow"/>
          <w:i/>
          <w:sz w:val="24"/>
          <w:lang w:val="it-IT"/>
        </w:rPr>
        <w:t>200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 </w:t>
      </w:r>
      <w:r w:rsidR="003E24DB" w:rsidRPr="00FD3D0A">
        <w:rPr>
          <w:rFonts w:ascii="Arial Narrow" w:hAnsi="Arial Narrow"/>
          <w:i/>
          <w:sz w:val="24"/>
          <w:lang w:val="it-IT"/>
        </w:rPr>
        <w:t xml:space="preserve">mila controlli sul grano 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duro </w:t>
      </w:r>
      <w:r w:rsidR="003E24DB" w:rsidRPr="00FD3D0A">
        <w:rPr>
          <w:rFonts w:ascii="Arial Narrow" w:hAnsi="Arial Narrow"/>
          <w:i/>
          <w:sz w:val="24"/>
          <w:lang w:val="it-IT"/>
        </w:rPr>
        <w:t>e 600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 </w:t>
      </w:r>
      <w:r w:rsidR="003E24DB" w:rsidRPr="00FD3D0A">
        <w:rPr>
          <w:rFonts w:ascii="Arial Narrow" w:hAnsi="Arial Narrow"/>
          <w:i/>
          <w:sz w:val="24"/>
          <w:lang w:val="it-IT"/>
        </w:rPr>
        <w:t xml:space="preserve">mila analisi sul prodotto finito. </w:t>
      </w:r>
      <w:r w:rsidR="001C5AA3" w:rsidRPr="00FD3D0A">
        <w:rPr>
          <w:rFonts w:ascii="Arial Narrow" w:hAnsi="Arial Narrow"/>
          <w:i/>
          <w:sz w:val="24"/>
          <w:lang w:val="it-IT"/>
        </w:rPr>
        <w:t>La qualità è poi assicurata dai pastai italiani che da sempre producono la migliore pasta al mondo anche grazie alla loro capacità di miscelare i migliori grani presenti sul mercato.</w:t>
      </w:r>
      <w:r w:rsidR="00FD3D0A">
        <w:rPr>
          <w:rFonts w:ascii="Arial Narrow" w:hAnsi="Arial Narrow"/>
          <w:i/>
          <w:sz w:val="24"/>
          <w:lang w:val="it-IT"/>
        </w:rPr>
        <w:t>”</w:t>
      </w:r>
      <w:r w:rsidR="001C5AA3" w:rsidRPr="00FD3D0A">
        <w:rPr>
          <w:rFonts w:ascii="Arial Narrow" w:hAnsi="Arial Narrow"/>
          <w:i/>
          <w:sz w:val="24"/>
          <w:lang w:val="it-IT"/>
        </w:rPr>
        <w:t xml:space="preserve"> </w:t>
      </w:r>
    </w:p>
    <w:p w:rsidR="003B4C01" w:rsidRDefault="003B4C01" w:rsidP="004430CC">
      <w:pPr>
        <w:spacing w:before="120" w:after="120" w:line="240" w:lineRule="auto"/>
        <w:jc w:val="both"/>
        <w:rPr>
          <w:rFonts w:ascii="Arial Narrow" w:hAnsi="Arial Narrow" w:cstheme="minorHAnsi"/>
          <w:lang w:val="it-IT"/>
        </w:rPr>
      </w:pPr>
    </w:p>
    <w:p w:rsidR="003E24DB" w:rsidRPr="004430CC" w:rsidRDefault="003E24DB" w:rsidP="004430CC">
      <w:pPr>
        <w:spacing w:before="120" w:after="120" w:line="240" w:lineRule="auto"/>
        <w:jc w:val="both"/>
        <w:rPr>
          <w:rFonts w:ascii="Arial Narrow" w:hAnsi="Arial Narrow"/>
          <w:lang w:val="it-IT"/>
        </w:rPr>
      </w:pPr>
    </w:p>
    <w:p w:rsidR="004430CC" w:rsidRPr="00680FA4" w:rsidRDefault="004430CC" w:rsidP="004430CC">
      <w:pPr>
        <w:spacing w:after="0" w:line="240" w:lineRule="auto"/>
        <w:jc w:val="both"/>
        <w:rPr>
          <w:rFonts w:ascii="Arial Narrow" w:hAnsi="Arial Narrow"/>
          <w:i/>
          <w:sz w:val="20"/>
          <w:lang w:val="it-IT"/>
        </w:rPr>
      </w:pPr>
      <w:r w:rsidRPr="00680FA4">
        <w:rPr>
          <w:rFonts w:ascii="Arial Narrow" w:hAnsi="Arial Narrow"/>
          <w:b/>
          <w:bCs/>
          <w:sz w:val="20"/>
          <w:lang w:val="it-IT"/>
        </w:rPr>
        <w:t>Ufficio stampa AIDEPI</w:t>
      </w:r>
      <w:r w:rsidRPr="00680FA4">
        <w:rPr>
          <w:rFonts w:ascii="Arial Narrow" w:hAnsi="Arial Narrow"/>
          <w:sz w:val="20"/>
          <w:lang w:val="it-IT"/>
        </w:rPr>
        <w:t xml:space="preserve"> </w:t>
      </w:r>
      <w:r w:rsidRPr="00680FA4">
        <w:rPr>
          <w:rFonts w:ascii="Arial Narrow" w:hAnsi="Arial Narrow"/>
          <w:i/>
          <w:sz w:val="20"/>
          <w:lang w:val="it-IT"/>
        </w:rPr>
        <w:t xml:space="preserve"> </w:t>
      </w:r>
    </w:p>
    <w:p w:rsidR="004430CC" w:rsidRPr="00680FA4" w:rsidRDefault="004430CC" w:rsidP="004430CC">
      <w:pPr>
        <w:spacing w:after="0" w:line="240" w:lineRule="auto"/>
        <w:jc w:val="both"/>
        <w:rPr>
          <w:rFonts w:ascii="Arial Narrow" w:hAnsi="Arial Narrow"/>
          <w:i/>
          <w:sz w:val="20"/>
          <w:lang w:val="it-IT"/>
        </w:rPr>
      </w:pPr>
      <w:r w:rsidRPr="00680FA4">
        <w:rPr>
          <w:rFonts w:ascii="Arial Narrow" w:hAnsi="Arial Narrow"/>
          <w:b/>
          <w:bCs/>
          <w:sz w:val="20"/>
          <w:lang w:val="it-IT"/>
        </w:rPr>
        <w:t>IN</w:t>
      </w:r>
      <w:r w:rsidRPr="00680FA4">
        <w:rPr>
          <w:rFonts w:ascii="Arial Narrow" w:hAnsi="Arial Narrow"/>
          <w:b/>
          <w:bCs/>
          <w:color w:val="FF0000"/>
          <w:sz w:val="20"/>
          <w:lang w:val="it-IT"/>
        </w:rPr>
        <w:t>C</w:t>
      </w:r>
      <w:r w:rsidRPr="00680FA4">
        <w:rPr>
          <w:rFonts w:ascii="Arial Narrow" w:hAnsi="Arial Narrow"/>
          <w:sz w:val="20"/>
          <w:lang w:val="it-IT"/>
        </w:rPr>
        <w:t xml:space="preserve"> – Istituto Nazionale per la Comunicazione</w:t>
      </w:r>
    </w:p>
    <w:p w:rsidR="004430CC" w:rsidRDefault="004430CC" w:rsidP="004430CC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>
        <w:rPr>
          <w:rFonts w:ascii="Arial Narrow" w:hAnsi="Arial Narrow"/>
          <w:sz w:val="20"/>
          <w:lang w:val="pt-BR"/>
        </w:rPr>
        <w:t>Matteo De Angelis</w:t>
      </w:r>
      <w:r>
        <w:rPr>
          <w:rFonts w:ascii="Arial Narrow" w:hAnsi="Arial Narrow"/>
          <w:sz w:val="20"/>
          <w:lang w:val="pt-BR"/>
        </w:rPr>
        <w:tab/>
      </w:r>
      <w:r>
        <w:rPr>
          <w:rFonts w:ascii="Arial Narrow" w:hAnsi="Arial Narrow"/>
          <w:sz w:val="20"/>
          <w:lang w:val="pt-BR"/>
        </w:rPr>
        <w:tab/>
        <w:t xml:space="preserve">Tel. 334 6788708 – </w:t>
      </w:r>
      <w:hyperlink r:id="rId8" w:history="1">
        <w:r>
          <w:rPr>
            <w:rStyle w:val="Collegamentoipertestuale"/>
            <w:rFonts w:ascii="Arial Narrow" w:hAnsi="Arial Narrow"/>
            <w:sz w:val="20"/>
            <w:lang w:val="pt-BR"/>
          </w:rPr>
          <w:t>m.deangelis@inc-comunicazione.it</w:t>
        </w:r>
      </w:hyperlink>
      <w:r>
        <w:rPr>
          <w:rFonts w:ascii="Arial Narrow" w:hAnsi="Arial Narrow"/>
          <w:sz w:val="20"/>
          <w:lang w:val="pt-BR"/>
        </w:rPr>
        <w:t xml:space="preserve"> </w:t>
      </w:r>
    </w:p>
    <w:p w:rsidR="004430CC" w:rsidRDefault="00475C40" w:rsidP="004430CC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>
        <w:rPr>
          <w:rFonts w:ascii="Arial Narrow" w:hAnsi="Arial Narrow"/>
          <w:sz w:val="20"/>
          <w:lang w:val="pt-BR"/>
        </w:rPr>
        <w:t>Ivana Calò</w:t>
      </w:r>
      <w:r w:rsidR="004430CC">
        <w:rPr>
          <w:rFonts w:ascii="Arial Narrow" w:hAnsi="Arial Narrow"/>
          <w:sz w:val="20"/>
          <w:lang w:val="pt-BR"/>
        </w:rPr>
        <w:tab/>
      </w:r>
      <w:r w:rsidR="004430CC">
        <w:rPr>
          <w:rFonts w:ascii="Arial Narrow" w:hAnsi="Arial Narrow"/>
          <w:sz w:val="20"/>
          <w:lang w:val="pt-BR"/>
        </w:rPr>
        <w:tab/>
        <w:t xml:space="preserve">Tel. 324 8175786 –  </w:t>
      </w:r>
      <w:hyperlink r:id="rId9" w:history="1">
        <w:r w:rsidRPr="00475C40">
          <w:rPr>
            <w:rStyle w:val="Collegamentoipertestuale"/>
            <w:rFonts w:ascii="Arial Narrow" w:hAnsi="Arial Narrow"/>
            <w:sz w:val="20"/>
            <w:lang w:val="pt-BR"/>
          </w:rPr>
          <w:t>i.calo@inc-comunicazione.it</w:t>
        </w:r>
      </w:hyperlink>
      <w:r w:rsidRPr="00475C40">
        <w:rPr>
          <w:lang w:val="it-IT"/>
        </w:rPr>
        <w:t xml:space="preserve"> </w:t>
      </w:r>
    </w:p>
    <w:p w:rsidR="004430CC" w:rsidRDefault="004430CC" w:rsidP="004430CC">
      <w:pPr>
        <w:spacing w:after="0" w:line="240" w:lineRule="auto"/>
        <w:jc w:val="both"/>
        <w:rPr>
          <w:rFonts w:ascii="Arial Narrow" w:hAnsi="Arial Narrow"/>
          <w:b/>
          <w:bCs/>
          <w:sz w:val="20"/>
          <w:lang w:val="it-IT"/>
        </w:rPr>
      </w:pPr>
    </w:p>
    <w:p w:rsidR="004430CC" w:rsidRDefault="004430CC" w:rsidP="004430CC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 w:rsidRPr="00680FA4">
        <w:rPr>
          <w:rFonts w:ascii="Arial Narrow" w:hAnsi="Arial Narrow"/>
          <w:b/>
          <w:bCs/>
          <w:sz w:val="20"/>
          <w:lang w:val="it-IT"/>
        </w:rPr>
        <w:t>Responsabile ufficio stampa e comunicazione AIDEPI</w:t>
      </w:r>
    </w:p>
    <w:p w:rsidR="009106E0" w:rsidRPr="004430CC" w:rsidRDefault="004430CC" w:rsidP="00FD3D0A">
      <w:pPr>
        <w:spacing w:after="0"/>
        <w:jc w:val="both"/>
        <w:rPr>
          <w:rFonts w:ascii="Arial Narrow" w:hAnsi="Arial Narrow"/>
          <w:lang w:val="it-IT"/>
        </w:rPr>
      </w:pPr>
      <w:r w:rsidRPr="00680FA4">
        <w:rPr>
          <w:rFonts w:ascii="Arial Narrow" w:hAnsi="Arial Narrow"/>
          <w:sz w:val="20"/>
          <w:lang w:val="it-IT"/>
        </w:rPr>
        <w:t>Roberta Russo</w:t>
      </w:r>
      <w:r w:rsidRPr="00680FA4">
        <w:rPr>
          <w:rFonts w:ascii="Arial Narrow" w:hAnsi="Arial Narrow"/>
          <w:sz w:val="20"/>
          <w:lang w:val="it-IT"/>
        </w:rPr>
        <w:tab/>
      </w:r>
      <w:r w:rsidRPr="00680FA4">
        <w:rPr>
          <w:rFonts w:ascii="Arial Narrow" w:hAnsi="Arial Narrow"/>
          <w:sz w:val="20"/>
          <w:lang w:val="it-IT"/>
        </w:rPr>
        <w:tab/>
      </w:r>
      <w:r w:rsidRPr="00680FA4">
        <w:rPr>
          <w:rFonts w:ascii="Arial Narrow" w:hAnsi="Arial Narrow"/>
          <w:sz w:val="20"/>
          <w:lang w:val="it-IT"/>
        </w:rPr>
        <w:tab/>
        <w:t xml:space="preserve">Tel. 342 3418400 – </w:t>
      </w:r>
      <w:hyperlink r:id="rId10" w:history="1">
        <w:r w:rsidRPr="00680FA4">
          <w:rPr>
            <w:rStyle w:val="Collegamentoipertestuale"/>
            <w:rFonts w:ascii="Arial Narrow" w:hAnsi="Arial Narrow"/>
            <w:sz w:val="20"/>
            <w:lang w:val="it-IT"/>
          </w:rPr>
          <w:t>roberta.russo@aidepi.it</w:t>
        </w:r>
      </w:hyperlink>
      <w:r w:rsidRPr="00680FA4">
        <w:rPr>
          <w:rFonts w:ascii="Arial Narrow" w:hAnsi="Arial Narrow"/>
          <w:sz w:val="20"/>
          <w:lang w:val="it-IT"/>
        </w:rPr>
        <w:t xml:space="preserve"> </w:t>
      </w:r>
    </w:p>
    <w:sectPr w:rsidR="009106E0" w:rsidRPr="004430CC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11" w:rsidRDefault="00465811" w:rsidP="004430CC">
      <w:pPr>
        <w:spacing w:after="0" w:line="240" w:lineRule="auto"/>
      </w:pPr>
      <w:r>
        <w:separator/>
      </w:r>
    </w:p>
  </w:endnote>
  <w:endnote w:type="continuationSeparator" w:id="0">
    <w:p w:rsidR="00465811" w:rsidRDefault="00465811" w:rsidP="0044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11" w:rsidRDefault="00465811" w:rsidP="004430CC">
      <w:pPr>
        <w:spacing w:after="0" w:line="240" w:lineRule="auto"/>
      </w:pPr>
      <w:r>
        <w:separator/>
      </w:r>
    </w:p>
  </w:footnote>
  <w:footnote w:type="continuationSeparator" w:id="0">
    <w:p w:rsidR="00465811" w:rsidRDefault="00465811" w:rsidP="0044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CC" w:rsidRPr="004430CC" w:rsidRDefault="004430CC" w:rsidP="004430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1371600" cy="1045693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depi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65" cy="104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E9E"/>
    <w:multiLevelType w:val="hybridMultilevel"/>
    <w:tmpl w:val="B1ACA318"/>
    <w:lvl w:ilvl="0" w:tplc="76A63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04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6A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61A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02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69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8D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4E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48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C568F"/>
    <w:multiLevelType w:val="hybridMultilevel"/>
    <w:tmpl w:val="DE3ADAB8"/>
    <w:lvl w:ilvl="0" w:tplc="776863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47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EA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AA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C10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6B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CE1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6FE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80"/>
    <w:rsid w:val="00006F04"/>
    <w:rsid w:val="00020F41"/>
    <w:rsid w:val="000D7B10"/>
    <w:rsid w:val="001C5AA3"/>
    <w:rsid w:val="00234009"/>
    <w:rsid w:val="002A315E"/>
    <w:rsid w:val="00304C02"/>
    <w:rsid w:val="00327718"/>
    <w:rsid w:val="00343342"/>
    <w:rsid w:val="003B4C01"/>
    <w:rsid w:val="003C2B31"/>
    <w:rsid w:val="003E24DB"/>
    <w:rsid w:val="004430CC"/>
    <w:rsid w:val="00453066"/>
    <w:rsid w:val="00465811"/>
    <w:rsid w:val="00475C40"/>
    <w:rsid w:val="004C3B18"/>
    <w:rsid w:val="004F5161"/>
    <w:rsid w:val="00502BE3"/>
    <w:rsid w:val="005F0F42"/>
    <w:rsid w:val="0062152F"/>
    <w:rsid w:val="00624CDD"/>
    <w:rsid w:val="006651B8"/>
    <w:rsid w:val="00680FA4"/>
    <w:rsid w:val="006C1280"/>
    <w:rsid w:val="006D7E9A"/>
    <w:rsid w:val="006E55B0"/>
    <w:rsid w:val="007671B6"/>
    <w:rsid w:val="00870B73"/>
    <w:rsid w:val="008C6820"/>
    <w:rsid w:val="008F2069"/>
    <w:rsid w:val="009106E0"/>
    <w:rsid w:val="009C2211"/>
    <w:rsid w:val="009D62F9"/>
    <w:rsid w:val="009D7AAB"/>
    <w:rsid w:val="00A14381"/>
    <w:rsid w:val="00A54DFF"/>
    <w:rsid w:val="00AE6B19"/>
    <w:rsid w:val="00B15B1F"/>
    <w:rsid w:val="00B71520"/>
    <w:rsid w:val="00BB7FF7"/>
    <w:rsid w:val="00C3330F"/>
    <w:rsid w:val="00CB2FB1"/>
    <w:rsid w:val="00D94A28"/>
    <w:rsid w:val="00E36E30"/>
    <w:rsid w:val="00E558A1"/>
    <w:rsid w:val="00E74F03"/>
    <w:rsid w:val="00F420FB"/>
    <w:rsid w:val="00F54414"/>
    <w:rsid w:val="00F87E6E"/>
    <w:rsid w:val="00FC3F14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C1280"/>
  </w:style>
  <w:style w:type="paragraph" w:styleId="Paragrafoelenco">
    <w:name w:val="List Paragraph"/>
    <w:basedOn w:val="Normale"/>
    <w:uiPriority w:val="34"/>
    <w:qFormat/>
    <w:rsid w:val="006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334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0CC"/>
  </w:style>
  <w:style w:type="paragraph" w:styleId="Pidipagina">
    <w:name w:val="footer"/>
    <w:basedOn w:val="Normale"/>
    <w:link w:val="Pidipagina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0CC"/>
  </w:style>
  <w:style w:type="character" w:styleId="Collegamentoipertestuale">
    <w:name w:val="Hyperlink"/>
    <w:basedOn w:val="Carpredefinitoparagrafo"/>
    <w:uiPriority w:val="99"/>
    <w:unhideWhenUsed/>
    <w:rsid w:val="004430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FA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420FB"/>
    <w:pPr>
      <w:spacing w:after="0" w:line="240" w:lineRule="auto"/>
    </w:pPr>
    <w:rPr>
      <w:rFonts w:ascii="Calibri" w:eastAsia="Times New Roman" w:hAnsi="Calibri" w:cs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C1280"/>
  </w:style>
  <w:style w:type="paragraph" w:styleId="Paragrafoelenco">
    <w:name w:val="List Paragraph"/>
    <w:basedOn w:val="Normale"/>
    <w:uiPriority w:val="34"/>
    <w:qFormat/>
    <w:rsid w:val="006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334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0CC"/>
  </w:style>
  <w:style w:type="paragraph" w:styleId="Pidipagina">
    <w:name w:val="footer"/>
    <w:basedOn w:val="Normale"/>
    <w:link w:val="Pidipagina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0CC"/>
  </w:style>
  <w:style w:type="character" w:styleId="Collegamentoipertestuale">
    <w:name w:val="Hyperlink"/>
    <w:basedOn w:val="Carpredefinitoparagrafo"/>
    <w:uiPriority w:val="99"/>
    <w:unhideWhenUsed/>
    <w:rsid w:val="004430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FA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420FB"/>
    <w:pPr>
      <w:spacing w:after="0" w:line="240" w:lineRule="auto"/>
    </w:pPr>
    <w:rPr>
      <w:rFonts w:ascii="Calibri" w:eastAsia="Times New Roman" w:hAnsi="Calibri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angelis@inc-comunica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a.russo@aide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calo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m.deangelis</cp:lastModifiedBy>
  <cp:revision>2</cp:revision>
  <cp:lastPrinted>2017-05-08T16:26:00Z</cp:lastPrinted>
  <dcterms:created xsi:type="dcterms:W3CDTF">2018-04-17T10:18:00Z</dcterms:created>
  <dcterms:modified xsi:type="dcterms:W3CDTF">2018-04-17T10:18:00Z</dcterms:modified>
</cp:coreProperties>
</file>