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ind w:right="-9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CABELLO BAJO CONTROL CON EL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CONCENTRADO PARA EL SECADO MOROCCANOIL</w:t>
      </w:r>
      <w:r w:rsidDel="00000000" w:rsidR="00000000" w:rsidRPr="00000000">
        <w:rPr>
          <w:b w:val="1"/>
          <w:sz w:val="28"/>
          <w:szCs w:val="28"/>
          <w:rtl w:val="0"/>
        </w:rPr>
        <w:t xml:space="preserve">®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Ciudad de México, 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yellow"/>
          <w:rtl w:val="0"/>
        </w:rPr>
        <w:t xml:space="preserve">XX de febrero de 2017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– Tener una cabellera envidiable no es fácil de lograr, especialmente si tu cabello es grueso y propenso a encresparse. Esta situación puede resultar en mañanas interminables frente al espejo, peinándolo y utilizando la secadora o plancha, herramientas que te ayudarán a controlarlo, pero a cambio lo resecarán y opacarán.</w:t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Gracias 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Moroccanoil®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ya no tardarás valiosas horas en arreglarte, pues con el nuevo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Concentrado para el secado Moroccanoil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de la colección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Smooth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reducirás dramáticamente el tiempo de secado, al mismo tiempo que sella el brillo en tu pelo, creando un acabado suave y luminoso.</w:t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El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Concentrado para el secado Moroccanoil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es un suero capilar con aceite de argán acondicionador; escualeno de origen vegetal; </w:t>
      </w:r>
      <w:r w:rsidDel="00000000" w:rsidR="00000000" w:rsidRPr="00000000">
        <w:rPr>
          <w:rtl w:val="0"/>
        </w:rPr>
        <w:t xml:space="preserve">vitamina C, la cual propicia la producción de colágeno; así como vitamina E, la cual es un poderoso antioxidante.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Consigue 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Concentrado para el secado Moroccanoil</w:t>
      </w:r>
      <w:r w:rsidDel="00000000" w:rsidR="00000000" w:rsidRPr="00000000">
        <w:rPr>
          <w:rtl w:val="0"/>
        </w:rPr>
        <w:t xml:space="preserve"> y otros productos de </w:t>
      </w:r>
      <w:hyperlink r:id="rId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</w:t>
        </w:r>
      </w:hyperlink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®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en salones de belleza especializados. Para más información, ingresa 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tl w:val="0"/>
        </w:rPr>
        <w:t xml:space="preserve">#ArganEveryDay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</w:t>
      </w:r>
      <w:r w:rsidDel="00000000" w:rsidR="00000000" w:rsidRPr="00000000">
        <w:rPr>
          <w:sz w:val="20"/>
          <w:szCs w:val="20"/>
          <w:rtl w:val="0"/>
        </w:rPr>
        <w:t xml:space="preserve">en uno de</w:t>
      </w:r>
      <w:r w:rsidDel="00000000" w:rsidR="00000000" w:rsidRPr="00000000">
        <w:rPr>
          <w:sz w:val="20"/>
          <w:szCs w:val="20"/>
          <w:rtl w:val="0"/>
        </w:rPr>
        <w:t xml:space="preserve">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</w:t>
      </w:r>
      <w:r w:rsidDel="00000000" w:rsidR="00000000" w:rsidRPr="00000000">
        <w:rPr>
          <w:sz w:val="20"/>
          <w:szCs w:val="20"/>
          <w:rtl w:val="0"/>
        </w:rPr>
        <w:t xml:space="preserve">salones de belleza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drawing>
          <wp:inline distB="0" distT="0" distL="0" distR="0">
            <wp:extent cx="178435" cy="178435"/>
            <wp:effectExtent b="0" l="0" r="0" t="0"/>
            <wp:docPr id="6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1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drawing>
          <wp:inline distB="0" distT="0" distL="0" distR="0">
            <wp:extent cx="213995" cy="178435"/>
            <wp:effectExtent b="0" l="0" r="0" t="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3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403860" cy="178435"/>
            <wp:effectExtent b="0" l="0" r="0" t="0"/>
            <wp:docPr id="4" name="image09.jpg"/>
            <a:graphic>
              <a:graphicData uri="http://schemas.openxmlformats.org/drawingml/2006/picture">
                <pic:pic>
                  <pic:nvPicPr>
                    <pic:cNvPr id="0" name="image09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5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166370" cy="166370"/>
            <wp:effectExtent b="0" l="0" r="0" t="0"/>
            <wp:docPr id="5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7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r w:rsidDel="00000000" w:rsidR="00000000" w:rsidRPr="00000000">
        <w:drawing>
          <wp:inline distB="114300" distT="114300" distL="114300" distR="114300">
            <wp:extent cx="261938" cy="190500"/>
            <wp:effectExtent b="0" l="0" r="0" t="0"/>
            <wp:docPr id="2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6"/>
          <w:szCs w:val="16"/>
          <w:rtl w:val="0"/>
        </w:rPr>
        <w:t xml:space="preserve">Moroccanoil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sectPr>
      <w:headerReference r:id="rId19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drawing>
        <wp:inline distB="114300" distT="114300" distL="114300" distR="114300">
          <wp:extent cx="5943600" cy="596900"/>
          <wp:effectExtent b="0" l="0" r="0" t="0"/>
          <wp:docPr descr="moroccanoil-logo.png" id="3" name="image08.png"/>
          <a:graphic>
            <a:graphicData uri="http://schemas.openxmlformats.org/drawingml/2006/picture">
              <pic:pic>
                <pic:nvPicPr>
                  <pic:cNvPr descr="moroccanoil-logo.png" id="0" name="image0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Moroccanoil" TargetMode="External"/><Relationship Id="rId10" Type="http://schemas.openxmlformats.org/officeDocument/2006/relationships/hyperlink" Target="https://www.facebook.com/Moroccanoil" TargetMode="External"/><Relationship Id="rId13" Type="http://schemas.openxmlformats.org/officeDocument/2006/relationships/hyperlink" Target="https://www.twitter.com/Moroccanoil" TargetMode="External"/><Relationship Id="rId12" Type="http://schemas.openxmlformats.org/officeDocument/2006/relationships/image" Target="media/image01.jp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1.jpg"/><Relationship Id="rId15" Type="http://schemas.openxmlformats.org/officeDocument/2006/relationships/hyperlink" Target="http://www.youtube.com/moroccanoil" TargetMode="External"/><Relationship Id="rId14" Type="http://schemas.openxmlformats.org/officeDocument/2006/relationships/image" Target="media/image09.jpg"/><Relationship Id="rId17" Type="http://schemas.openxmlformats.org/officeDocument/2006/relationships/hyperlink" Target="http://instagram.com/moroccanoil" TargetMode="External"/><Relationship Id="rId16" Type="http://schemas.openxmlformats.org/officeDocument/2006/relationships/image" Target="media/image10.jpg"/><Relationship Id="rId5" Type="http://schemas.openxmlformats.org/officeDocument/2006/relationships/hyperlink" Target="http://www.moroccanoil.com/" TargetMode="External"/><Relationship Id="rId19" Type="http://schemas.openxmlformats.org/officeDocument/2006/relationships/header" Target="header1.xml"/><Relationship Id="rId6" Type="http://schemas.openxmlformats.org/officeDocument/2006/relationships/hyperlink" Target="http://www.moroccanoil.com/" TargetMode="External"/><Relationship Id="rId18" Type="http://schemas.openxmlformats.org/officeDocument/2006/relationships/image" Target="media/image06.png"/><Relationship Id="rId7" Type="http://schemas.openxmlformats.org/officeDocument/2006/relationships/hyperlink" Target="http://www.moroccanoil.com" TargetMode="External"/><Relationship Id="rId8" Type="http://schemas.openxmlformats.org/officeDocument/2006/relationships/hyperlink" Target="http://www.moroccano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8.png"/></Relationships>
</file>