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82F4" w14:textId="2C6E7E06" w:rsidR="00442BDF" w:rsidRPr="00981580" w:rsidRDefault="00173CDD" w:rsidP="00981580">
      <w:pPr>
        <w:pStyle w:val="NormalWeb"/>
        <w:spacing w:before="0" w:beforeAutospacing="0" w:after="0" w:afterAutospacing="0"/>
        <w:jc w:val="both"/>
        <w:rPr>
          <w:rFonts w:ascii="Futura Bk BT" w:hAnsi="Futura Bk BT" w:cs="Helvetica"/>
          <w:color w:val="000000"/>
          <w:sz w:val="40"/>
          <w:szCs w:val="40"/>
          <w:lang w:val="de-DE"/>
        </w:rPr>
      </w:pPr>
      <w:bookmarkStart w:id="0" w:name="OLE_LINK1"/>
      <w:r w:rsidRPr="00981580">
        <w:rPr>
          <w:rFonts w:ascii="Futura Bk BT" w:hAnsi="Futura Bk BT" w:cs="Helvetica"/>
          <w:b/>
          <w:bCs/>
          <w:color w:val="000000"/>
          <w:sz w:val="40"/>
          <w:szCs w:val="40"/>
          <w:lang w:val="de-DE"/>
        </w:rPr>
        <w:t xml:space="preserve">Teamplace </w:t>
      </w:r>
      <w:r w:rsidR="002F01F2" w:rsidRPr="00981580">
        <w:rPr>
          <w:rFonts w:ascii="Futura Bk BT" w:hAnsi="Futura Bk BT" w:cs="Helvetica"/>
          <w:b/>
          <w:bCs/>
          <w:color w:val="000000"/>
          <w:sz w:val="40"/>
          <w:szCs w:val="40"/>
          <w:lang w:val="de-DE"/>
        </w:rPr>
        <w:t xml:space="preserve">feiert Wegfall der Roaming-Gebühren mit Gratis-Speicher </w:t>
      </w:r>
    </w:p>
    <w:p w14:paraId="5B641329" w14:textId="77777777" w:rsidR="00173CDD" w:rsidRDefault="00173CDD" w:rsidP="00442BDF">
      <w:pPr>
        <w:pStyle w:val="NormalWeb"/>
        <w:spacing w:before="0" w:beforeAutospacing="0" w:after="0" w:afterAutospacing="0"/>
        <w:jc w:val="both"/>
        <w:rPr>
          <w:rFonts w:ascii="Futura Bk BT" w:hAnsi="Futura Bk BT" w:cs="Helvetica"/>
          <w:color w:val="000000"/>
          <w:sz w:val="32"/>
          <w:szCs w:val="32"/>
          <w:lang w:val="de-DE"/>
        </w:rPr>
      </w:pPr>
    </w:p>
    <w:p w14:paraId="3B584A1C" w14:textId="0EC8D836" w:rsidR="00FA47EB" w:rsidRDefault="002F01F2" w:rsidP="00173CDD">
      <w:pPr>
        <w:pStyle w:val="NormalWeb"/>
        <w:spacing w:before="0" w:beforeAutospacing="0" w:after="0" w:afterAutospacing="0"/>
        <w:jc w:val="both"/>
        <w:rPr>
          <w:rFonts w:ascii="Futura Bk BT" w:hAnsi="Futura Bk BT" w:cs="Helvetica"/>
          <w:color w:val="000000"/>
          <w:sz w:val="32"/>
          <w:szCs w:val="32"/>
          <w:lang w:val="de-DE"/>
        </w:rPr>
      </w:pPr>
      <w:r>
        <w:rPr>
          <w:rFonts w:ascii="Futura Bk BT" w:hAnsi="Futura Bk BT" w:cs="Helvetica"/>
          <w:color w:val="000000"/>
          <w:sz w:val="32"/>
          <w:szCs w:val="32"/>
          <w:lang w:val="de-DE"/>
        </w:rPr>
        <w:t xml:space="preserve">Im Aktionszeitraum </w:t>
      </w:r>
      <w:r w:rsidR="00981580">
        <w:rPr>
          <w:rFonts w:ascii="Futura Bk BT" w:hAnsi="Futura Bk BT" w:cs="Helvetica"/>
          <w:color w:val="000000"/>
          <w:sz w:val="32"/>
          <w:szCs w:val="32"/>
          <w:lang w:val="de-DE"/>
        </w:rPr>
        <w:t xml:space="preserve">vom </w:t>
      </w:r>
      <w:r>
        <w:rPr>
          <w:rFonts w:ascii="Futura Bk BT" w:hAnsi="Futura Bk BT" w:cs="Helvetica"/>
          <w:color w:val="000000"/>
          <w:sz w:val="32"/>
          <w:szCs w:val="32"/>
          <w:lang w:val="de-DE"/>
        </w:rPr>
        <w:t>1</w:t>
      </w:r>
      <w:r w:rsidR="00E85B75">
        <w:rPr>
          <w:rFonts w:ascii="Futura Bk BT" w:hAnsi="Futura Bk BT" w:cs="Helvetica"/>
          <w:color w:val="000000"/>
          <w:sz w:val="32"/>
          <w:szCs w:val="32"/>
          <w:lang w:val="de-DE"/>
        </w:rPr>
        <w:t>3</w:t>
      </w:r>
      <w:r>
        <w:rPr>
          <w:rFonts w:ascii="Futura Bk BT" w:hAnsi="Futura Bk BT" w:cs="Helvetica"/>
          <w:color w:val="000000"/>
          <w:sz w:val="32"/>
          <w:szCs w:val="32"/>
          <w:lang w:val="de-DE"/>
        </w:rPr>
        <w:t xml:space="preserve">. bis </w:t>
      </w:r>
      <w:r w:rsidR="00E85B75">
        <w:rPr>
          <w:rFonts w:ascii="Futura Bk BT" w:hAnsi="Futura Bk BT" w:cs="Helvetica"/>
          <w:color w:val="000000"/>
          <w:sz w:val="32"/>
          <w:szCs w:val="32"/>
          <w:lang w:val="de-DE"/>
        </w:rPr>
        <w:t>20</w:t>
      </w:r>
      <w:r>
        <w:rPr>
          <w:rFonts w:ascii="Futura Bk BT" w:hAnsi="Futura Bk BT" w:cs="Helvetica"/>
          <w:color w:val="000000"/>
          <w:sz w:val="32"/>
          <w:szCs w:val="32"/>
          <w:lang w:val="de-DE"/>
        </w:rPr>
        <w:t xml:space="preserve">. Juni spendiert </w:t>
      </w:r>
      <w:r w:rsidR="00173CDD" w:rsidRPr="00173CDD">
        <w:rPr>
          <w:rFonts w:ascii="Futura Bk BT" w:hAnsi="Futura Bk BT" w:cs="Helvetica"/>
          <w:color w:val="000000"/>
          <w:sz w:val="32"/>
          <w:szCs w:val="32"/>
          <w:lang w:val="de-DE"/>
        </w:rPr>
        <w:t xml:space="preserve">Teamplace </w:t>
      </w:r>
      <w:r>
        <w:rPr>
          <w:rFonts w:ascii="Futura Bk BT" w:hAnsi="Futura Bk BT" w:cs="Helvetica"/>
          <w:color w:val="000000"/>
          <w:sz w:val="32"/>
          <w:szCs w:val="32"/>
          <w:lang w:val="de-DE"/>
        </w:rPr>
        <w:t xml:space="preserve">ein Jahr lang 100 GB </w:t>
      </w:r>
      <w:r w:rsidR="00EC73E5">
        <w:rPr>
          <w:rFonts w:ascii="Futura Bk BT" w:hAnsi="Futura Bk BT" w:cs="Helvetica"/>
          <w:color w:val="000000"/>
          <w:sz w:val="32"/>
          <w:szCs w:val="32"/>
          <w:lang w:val="de-DE"/>
        </w:rPr>
        <w:t xml:space="preserve">Cloudspeicher </w:t>
      </w:r>
    </w:p>
    <w:p w14:paraId="157950CF" w14:textId="77777777" w:rsidR="00173CDD" w:rsidRPr="00C3466E" w:rsidRDefault="00173CDD" w:rsidP="00442BDF">
      <w:pPr>
        <w:pStyle w:val="NormalWeb"/>
        <w:spacing w:before="0" w:beforeAutospacing="0" w:after="0" w:afterAutospacing="0"/>
        <w:jc w:val="both"/>
        <w:rPr>
          <w:rFonts w:ascii="Futura Bk BT" w:hAnsi="Futura Bk BT" w:cs="Helvetica"/>
          <w:color w:val="000000"/>
          <w:sz w:val="22"/>
          <w:szCs w:val="22"/>
          <w:lang w:val="de-DE"/>
        </w:rPr>
      </w:pPr>
    </w:p>
    <w:p w14:paraId="668DE3D1" w14:textId="4B4673B5" w:rsidR="00442BDF" w:rsidRDefault="00442BDF" w:rsidP="007A621D">
      <w:pPr>
        <w:pStyle w:val="NormalWeb"/>
        <w:spacing w:before="0" w:beforeAutospacing="0" w:after="0" w:afterAutospacing="0"/>
        <w:jc w:val="both"/>
        <w:rPr>
          <w:rFonts w:ascii="Futura Bk BT" w:hAnsi="Futura Bk BT" w:cs="Helvetica"/>
          <w:b/>
          <w:bCs/>
          <w:color w:val="000000"/>
          <w:sz w:val="22"/>
          <w:szCs w:val="22"/>
          <w:lang w:val="de-DE"/>
        </w:rPr>
      </w:pPr>
      <w:r w:rsidRPr="00C3466E">
        <w:rPr>
          <w:rFonts w:ascii="Futura Bk BT" w:hAnsi="Futura Bk BT" w:cs="Helvetica"/>
          <w:b/>
          <w:bCs/>
          <w:color w:val="000000"/>
          <w:sz w:val="22"/>
          <w:szCs w:val="22"/>
          <w:lang w:val="de-DE"/>
        </w:rPr>
        <w:t xml:space="preserve">(Berlin, </w:t>
      </w:r>
      <w:r w:rsidR="00173CDD">
        <w:rPr>
          <w:rFonts w:ascii="Futura Bk BT" w:hAnsi="Futura Bk BT" w:cs="Helvetica"/>
          <w:b/>
          <w:bCs/>
          <w:color w:val="000000"/>
          <w:sz w:val="22"/>
          <w:szCs w:val="22"/>
          <w:lang w:val="de-DE"/>
        </w:rPr>
        <w:t>1</w:t>
      </w:r>
      <w:r w:rsidR="00FB467B">
        <w:rPr>
          <w:rFonts w:ascii="Futura Bk BT" w:hAnsi="Futura Bk BT" w:cs="Helvetica"/>
          <w:b/>
          <w:bCs/>
          <w:color w:val="000000"/>
          <w:sz w:val="22"/>
          <w:szCs w:val="22"/>
          <w:lang w:val="de-DE"/>
        </w:rPr>
        <w:t>3</w:t>
      </w:r>
      <w:r w:rsidR="007D3249" w:rsidRPr="00C3466E">
        <w:rPr>
          <w:rFonts w:ascii="Futura Bk BT" w:hAnsi="Futura Bk BT" w:cs="Helvetica"/>
          <w:b/>
          <w:bCs/>
          <w:color w:val="000000"/>
          <w:sz w:val="22"/>
          <w:szCs w:val="22"/>
          <w:lang w:val="de-DE"/>
        </w:rPr>
        <w:t xml:space="preserve">. </w:t>
      </w:r>
      <w:r w:rsidR="002F01F2">
        <w:rPr>
          <w:rFonts w:ascii="Futura Bk BT" w:hAnsi="Futura Bk BT" w:cs="Helvetica"/>
          <w:b/>
          <w:bCs/>
          <w:color w:val="000000"/>
          <w:sz w:val="22"/>
          <w:szCs w:val="22"/>
          <w:lang w:val="de-DE"/>
        </w:rPr>
        <w:t xml:space="preserve">Juni </w:t>
      </w:r>
      <w:r w:rsidR="00173CDD">
        <w:rPr>
          <w:rFonts w:ascii="Futura Bk BT" w:hAnsi="Futura Bk BT" w:cs="Helvetica"/>
          <w:b/>
          <w:bCs/>
          <w:color w:val="000000"/>
          <w:sz w:val="22"/>
          <w:szCs w:val="22"/>
          <w:lang w:val="de-DE"/>
        </w:rPr>
        <w:t>201</w:t>
      </w:r>
      <w:r w:rsidR="002F01F2">
        <w:rPr>
          <w:rFonts w:ascii="Futura Bk BT" w:hAnsi="Futura Bk BT" w:cs="Helvetica"/>
          <w:b/>
          <w:bCs/>
          <w:color w:val="000000"/>
          <w:sz w:val="22"/>
          <w:szCs w:val="22"/>
          <w:lang w:val="de-DE"/>
        </w:rPr>
        <w:t>7</w:t>
      </w:r>
      <w:r w:rsidRPr="00C3466E">
        <w:rPr>
          <w:rFonts w:ascii="Futura Bk BT" w:hAnsi="Futura Bk BT" w:cs="Helvetica"/>
          <w:b/>
          <w:bCs/>
          <w:color w:val="000000"/>
          <w:sz w:val="22"/>
          <w:szCs w:val="22"/>
          <w:lang w:val="de-DE"/>
        </w:rPr>
        <w:t>)</w:t>
      </w:r>
      <w:r w:rsidR="00173CDD">
        <w:rPr>
          <w:rFonts w:ascii="Futura Bk BT" w:hAnsi="Futura Bk BT" w:cs="Helvetica"/>
          <w:b/>
          <w:bCs/>
          <w:color w:val="000000"/>
          <w:sz w:val="22"/>
          <w:szCs w:val="22"/>
          <w:lang w:val="de-DE"/>
        </w:rPr>
        <w:t xml:space="preserve"> Teamplace, Cloudspeicher für Teams, </w:t>
      </w:r>
      <w:r w:rsidR="002F01F2">
        <w:rPr>
          <w:rFonts w:ascii="Futura Bk BT" w:hAnsi="Futura Bk BT" w:cs="Helvetica"/>
          <w:b/>
          <w:bCs/>
          <w:color w:val="000000"/>
          <w:sz w:val="22"/>
          <w:szCs w:val="22"/>
          <w:lang w:val="de-DE"/>
        </w:rPr>
        <w:t xml:space="preserve">feiert den Wegfall der Roaminggebühren </w:t>
      </w:r>
      <w:r w:rsidR="00981580">
        <w:rPr>
          <w:rFonts w:ascii="Futura Bk BT" w:hAnsi="Futura Bk BT" w:cs="Helvetica"/>
          <w:b/>
          <w:bCs/>
          <w:color w:val="000000"/>
          <w:sz w:val="22"/>
          <w:szCs w:val="22"/>
          <w:lang w:val="de-DE"/>
        </w:rPr>
        <w:t xml:space="preserve">innerhalb der EU </w:t>
      </w:r>
      <w:r w:rsidR="002F01F2">
        <w:rPr>
          <w:rFonts w:ascii="Futura Bk BT" w:hAnsi="Futura Bk BT" w:cs="Helvetica"/>
          <w:b/>
          <w:bCs/>
          <w:color w:val="000000"/>
          <w:sz w:val="22"/>
          <w:szCs w:val="22"/>
          <w:lang w:val="de-DE"/>
        </w:rPr>
        <w:t xml:space="preserve">mit einer Sonderaktion. </w:t>
      </w:r>
      <w:r w:rsidR="00981580">
        <w:rPr>
          <w:rFonts w:ascii="Futura Bk BT" w:hAnsi="Futura Bk BT" w:cs="Helvetica"/>
          <w:b/>
          <w:bCs/>
          <w:color w:val="000000"/>
          <w:sz w:val="22"/>
          <w:szCs w:val="22"/>
          <w:lang w:val="de-DE"/>
        </w:rPr>
        <w:t xml:space="preserve">Vom </w:t>
      </w:r>
      <w:r w:rsidR="002F01F2">
        <w:rPr>
          <w:rFonts w:ascii="Futura Bk BT" w:hAnsi="Futura Bk BT" w:cs="Helvetica"/>
          <w:b/>
          <w:bCs/>
          <w:color w:val="000000"/>
          <w:sz w:val="22"/>
          <w:szCs w:val="22"/>
          <w:lang w:val="de-DE"/>
        </w:rPr>
        <w:t>1</w:t>
      </w:r>
      <w:r w:rsidR="00E85B75">
        <w:rPr>
          <w:rFonts w:ascii="Futura Bk BT" w:hAnsi="Futura Bk BT" w:cs="Helvetica"/>
          <w:b/>
          <w:bCs/>
          <w:color w:val="000000"/>
          <w:sz w:val="22"/>
          <w:szCs w:val="22"/>
          <w:lang w:val="de-DE"/>
        </w:rPr>
        <w:t>3</w:t>
      </w:r>
      <w:r w:rsidR="002F01F2">
        <w:rPr>
          <w:rFonts w:ascii="Futura Bk BT" w:hAnsi="Futura Bk BT" w:cs="Helvetica"/>
          <w:b/>
          <w:bCs/>
          <w:color w:val="000000"/>
          <w:sz w:val="22"/>
          <w:szCs w:val="22"/>
          <w:lang w:val="de-DE"/>
        </w:rPr>
        <w:t xml:space="preserve">. </w:t>
      </w:r>
      <w:r w:rsidR="00981580">
        <w:rPr>
          <w:rFonts w:ascii="Futura Bk BT" w:hAnsi="Futura Bk BT" w:cs="Helvetica"/>
          <w:b/>
          <w:bCs/>
          <w:color w:val="000000"/>
          <w:sz w:val="22"/>
          <w:szCs w:val="22"/>
          <w:lang w:val="de-DE"/>
        </w:rPr>
        <w:t>b</w:t>
      </w:r>
      <w:r w:rsidR="002F01F2">
        <w:rPr>
          <w:rFonts w:ascii="Futura Bk BT" w:hAnsi="Futura Bk BT" w:cs="Helvetica"/>
          <w:b/>
          <w:bCs/>
          <w:color w:val="000000"/>
          <w:sz w:val="22"/>
          <w:szCs w:val="22"/>
          <w:lang w:val="de-DE"/>
        </w:rPr>
        <w:t xml:space="preserve">is </w:t>
      </w:r>
      <w:r w:rsidR="00E85B75">
        <w:rPr>
          <w:rFonts w:ascii="Futura Bk BT" w:hAnsi="Futura Bk BT" w:cs="Helvetica"/>
          <w:b/>
          <w:bCs/>
          <w:color w:val="000000"/>
          <w:sz w:val="22"/>
          <w:szCs w:val="22"/>
          <w:lang w:val="de-DE"/>
        </w:rPr>
        <w:t>20.</w:t>
      </w:r>
      <w:r w:rsidR="002F01F2">
        <w:rPr>
          <w:rFonts w:ascii="Futura Bk BT" w:hAnsi="Futura Bk BT" w:cs="Helvetica"/>
          <w:b/>
          <w:bCs/>
          <w:color w:val="000000"/>
          <w:sz w:val="22"/>
          <w:szCs w:val="22"/>
          <w:lang w:val="de-DE"/>
        </w:rPr>
        <w:t xml:space="preserve"> Juni verspricht das Unternehmen neuen </w:t>
      </w:r>
      <w:r w:rsidR="00981580">
        <w:rPr>
          <w:rFonts w:ascii="Futura Bk BT" w:hAnsi="Futura Bk BT" w:cs="Helvetica"/>
          <w:b/>
          <w:bCs/>
          <w:color w:val="000000"/>
          <w:sz w:val="22"/>
          <w:szCs w:val="22"/>
          <w:lang w:val="de-DE"/>
        </w:rPr>
        <w:t>Teamplace-</w:t>
      </w:r>
      <w:r w:rsidR="002F01F2">
        <w:rPr>
          <w:rFonts w:ascii="Futura Bk BT" w:hAnsi="Futura Bk BT" w:cs="Helvetica"/>
          <w:b/>
          <w:bCs/>
          <w:color w:val="000000"/>
          <w:sz w:val="22"/>
          <w:szCs w:val="22"/>
          <w:lang w:val="de-DE"/>
        </w:rPr>
        <w:t>Nutzern, die sich auf einer Aktions</w:t>
      </w:r>
      <w:r w:rsidR="001E0131">
        <w:rPr>
          <w:rFonts w:ascii="Futura Bk BT" w:hAnsi="Futura Bk BT" w:cs="Helvetica"/>
          <w:b/>
          <w:bCs/>
          <w:color w:val="000000"/>
          <w:sz w:val="22"/>
          <w:szCs w:val="22"/>
          <w:lang w:val="de-DE"/>
        </w:rPr>
        <w:t xml:space="preserve">website eintragen, ein Jahr lang 100 GB zusätzlichen Speicher. </w:t>
      </w:r>
    </w:p>
    <w:p w14:paraId="1DB936E6" w14:textId="657BE07B" w:rsidR="001E0131" w:rsidRDefault="001E0131" w:rsidP="007A621D">
      <w:pPr>
        <w:pStyle w:val="NormalWeb"/>
        <w:spacing w:before="0" w:beforeAutospacing="0" w:after="0" w:afterAutospacing="0"/>
        <w:jc w:val="both"/>
        <w:rPr>
          <w:rFonts w:ascii="Futura Bk BT" w:hAnsi="Futura Bk BT" w:cs="Helvetica"/>
          <w:b/>
          <w:bCs/>
          <w:color w:val="000000"/>
          <w:sz w:val="22"/>
          <w:szCs w:val="22"/>
          <w:lang w:val="de-DE"/>
        </w:rPr>
      </w:pPr>
    </w:p>
    <w:p w14:paraId="78991B17" w14:textId="79CAF895" w:rsidR="001E0131" w:rsidRDefault="001E0131" w:rsidP="00981580">
      <w:pPr>
        <w:spacing w:line="360" w:lineRule="auto"/>
        <w:jc w:val="both"/>
        <w:rPr>
          <w:rFonts w:ascii="Futura Bk BT" w:eastAsia="Times New Roman" w:hAnsi="Futura Bk BT"/>
          <w:sz w:val="22"/>
          <w:szCs w:val="22"/>
          <w:lang w:val="de-DE"/>
        </w:rPr>
      </w:pPr>
      <w:r w:rsidRPr="00981580">
        <w:rPr>
          <w:rFonts w:ascii="Futura Bk BT" w:hAnsi="Futura Bk BT" w:cs="Arial Unicode MS"/>
          <w:sz w:val="22"/>
          <w:szCs w:val="22"/>
          <w:lang w:val="de-DE"/>
        </w:rPr>
        <w:t xml:space="preserve">Am 15. Juni ist es soweit. EU-weit ist </w:t>
      </w:r>
      <w:proofErr w:type="spellStart"/>
      <w:r w:rsidRPr="00981580">
        <w:rPr>
          <w:rFonts w:ascii="Futura Bk BT" w:hAnsi="Futura Bk BT" w:cs="Helvetica"/>
          <w:color w:val="000000"/>
          <w:sz w:val="22"/>
          <w:szCs w:val="22"/>
          <w:shd w:val="clear" w:color="auto" w:fill="FFFFFF"/>
        </w:rPr>
        <w:t>Schluss</w:t>
      </w:r>
      <w:proofErr w:type="spellEnd"/>
      <w:r w:rsidRPr="00981580">
        <w:rPr>
          <w:rFonts w:ascii="Futura Bk BT" w:hAnsi="Futura Bk BT" w:cs="Helvetica"/>
          <w:color w:val="000000"/>
          <w:sz w:val="22"/>
          <w:szCs w:val="22"/>
          <w:shd w:val="clear" w:color="auto" w:fill="FFFFFF"/>
        </w:rPr>
        <w:t xml:space="preserve"> </w:t>
      </w:r>
      <w:proofErr w:type="spellStart"/>
      <w:r w:rsidRPr="00981580">
        <w:rPr>
          <w:rFonts w:ascii="Futura Bk BT" w:hAnsi="Futura Bk BT" w:cs="Helvetica"/>
          <w:color w:val="000000"/>
          <w:sz w:val="22"/>
          <w:szCs w:val="22"/>
          <w:shd w:val="clear" w:color="auto" w:fill="FFFFFF"/>
        </w:rPr>
        <w:t>mit</w:t>
      </w:r>
      <w:proofErr w:type="spellEnd"/>
      <w:r w:rsidRPr="00981580">
        <w:rPr>
          <w:rFonts w:ascii="Futura Bk BT" w:hAnsi="Futura Bk BT" w:cs="Helvetica"/>
          <w:color w:val="000000"/>
          <w:sz w:val="22"/>
          <w:szCs w:val="22"/>
          <w:shd w:val="clear" w:color="auto" w:fill="FFFFFF"/>
        </w:rPr>
        <w:t xml:space="preserve"> den </w:t>
      </w:r>
      <w:proofErr w:type="spellStart"/>
      <w:r w:rsidRPr="00981580">
        <w:rPr>
          <w:rFonts w:ascii="Futura Bk BT" w:hAnsi="Futura Bk BT" w:cs="Helvetica"/>
          <w:color w:val="000000"/>
          <w:sz w:val="22"/>
          <w:szCs w:val="22"/>
          <w:shd w:val="clear" w:color="auto" w:fill="FFFFFF"/>
        </w:rPr>
        <w:t>unbeliebten</w:t>
      </w:r>
      <w:proofErr w:type="spellEnd"/>
      <w:r w:rsidRPr="00981580">
        <w:rPr>
          <w:rFonts w:ascii="Futura Bk BT" w:hAnsi="Futura Bk BT" w:cs="Helvetica"/>
          <w:color w:val="000000"/>
          <w:sz w:val="22"/>
          <w:szCs w:val="22"/>
          <w:shd w:val="clear" w:color="auto" w:fill="FFFFFF"/>
        </w:rPr>
        <w:t xml:space="preserve"> Roaming-</w:t>
      </w:r>
      <w:proofErr w:type="spellStart"/>
      <w:r w:rsidRPr="00981580">
        <w:rPr>
          <w:rFonts w:ascii="Futura Bk BT" w:hAnsi="Futura Bk BT" w:cs="Helvetica"/>
          <w:color w:val="000000"/>
          <w:sz w:val="22"/>
          <w:szCs w:val="22"/>
          <w:shd w:val="clear" w:color="auto" w:fill="FFFFFF"/>
        </w:rPr>
        <w:t>Gebühren</w:t>
      </w:r>
      <w:proofErr w:type="spellEnd"/>
      <w:r w:rsidRPr="00981580">
        <w:rPr>
          <w:rFonts w:ascii="Futura Bk BT" w:hAnsi="Futura Bk BT" w:cs="Helvetica"/>
          <w:color w:val="000000"/>
          <w:sz w:val="22"/>
          <w:szCs w:val="22"/>
          <w:shd w:val="clear" w:color="auto" w:fill="FFFFFF"/>
        </w:rPr>
        <w:t xml:space="preserve">. </w:t>
      </w:r>
      <w:r w:rsidRPr="00981580">
        <w:rPr>
          <w:rFonts w:ascii="Futura Bk BT" w:eastAsia="Times New Roman" w:hAnsi="Futura Bk BT"/>
          <w:sz w:val="22"/>
          <w:szCs w:val="22"/>
          <w:lang w:val="de-DE"/>
        </w:rPr>
        <w:t>Teamplace, Cloud-Speicher für Teams, feiert dieses Ereignis mit einer Sonderaktion. Wer sich zwischen dem 1</w:t>
      </w:r>
      <w:r w:rsidR="00E85B75">
        <w:rPr>
          <w:rFonts w:ascii="Futura Bk BT" w:eastAsia="Times New Roman" w:hAnsi="Futura Bk BT"/>
          <w:sz w:val="22"/>
          <w:szCs w:val="22"/>
          <w:lang w:val="de-DE"/>
        </w:rPr>
        <w:t>3</w:t>
      </w:r>
      <w:r w:rsidRPr="00981580">
        <w:rPr>
          <w:rFonts w:ascii="Futura Bk BT" w:eastAsia="Times New Roman" w:hAnsi="Futura Bk BT"/>
          <w:sz w:val="22"/>
          <w:szCs w:val="22"/>
          <w:lang w:val="de-DE"/>
        </w:rPr>
        <w:t xml:space="preserve">. </w:t>
      </w:r>
      <w:r w:rsidR="00981580" w:rsidRPr="00981580">
        <w:rPr>
          <w:rFonts w:ascii="Futura Bk BT" w:eastAsia="Times New Roman" w:hAnsi="Futura Bk BT"/>
          <w:sz w:val="22"/>
          <w:szCs w:val="22"/>
          <w:lang w:val="de-DE"/>
        </w:rPr>
        <w:t>u</w:t>
      </w:r>
      <w:r w:rsidRPr="00981580">
        <w:rPr>
          <w:rFonts w:ascii="Futura Bk BT" w:eastAsia="Times New Roman" w:hAnsi="Futura Bk BT"/>
          <w:sz w:val="22"/>
          <w:szCs w:val="22"/>
          <w:lang w:val="de-DE"/>
        </w:rPr>
        <w:t xml:space="preserve">nd </w:t>
      </w:r>
      <w:r w:rsidR="00E85B75">
        <w:rPr>
          <w:rFonts w:ascii="Futura Bk BT" w:eastAsia="Times New Roman" w:hAnsi="Futura Bk BT"/>
          <w:sz w:val="22"/>
          <w:szCs w:val="22"/>
          <w:lang w:val="de-DE"/>
        </w:rPr>
        <w:t>20</w:t>
      </w:r>
      <w:r w:rsidRPr="00981580">
        <w:rPr>
          <w:rFonts w:ascii="Futura Bk BT" w:eastAsia="Times New Roman" w:hAnsi="Futura Bk BT"/>
          <w:sz w:val="22"/>
          <w:szCs w:val="22"/>
          <w:lang w:val="de-DE"/>
        </w:rPr>
        <w:t xml:space="preserve">. Juni bei Teamplace registriert und auf einer Aktionswebsite einträgt, erhält gratis ein Jahr lang 100 GB zusätzlichen Speicher. </w:t>
      </w:r>
    </w:p>
    <w:p w14:paraId="2A6C64E6" w14:textId="77777777" w:rsidR="00716FD7" w:rsidRDefault="00716FD7" w:rsidP="00716FD7">
      <w:pPr>
        <w:spacing w:line="360" w:lineRule="auto"/>
        <w:rPr>
          <w:rFonts w:ascii="Futura Bk BT" w:eastAsia="Times New Roman" w:hAnsi="Futura Bk BT"/>
          <w:sz w:val="22"/>
          <w:szCs w:val="22"/>
          <w:lang w:val="de-DE"/>
        </w:rPr>
      </w:pPr>
    </w:p>
    <w:p w14:paraId="2D1DA417" w14:textId="0CF287E8" w:rsidR="00716FD7" w:rsidRPr="00E85B75" w:rsidRDefault="00716FD7" w:rsidP="00E85B75">
      <w:pPr>
        <w:spacing w:line="360" w:lineRule="auto"/>
        <w:rPr>
          <w:rFonts w:ascii="Futura Bk BT" w:eastAsia="Times New Roman" w:hAnsi="Futura Bk BT"/>
          <w:sz w:val="22"/>
          <w:szCs w:val="22"/>
          <w:lang w:val="de-DE"/>
        </w:rPr>
      </w:pPr>
      <w:r w:rsidRPr="00956726">
        <w:rPr>
          <w:rFonts w:ascii="Futura Bk BT" w:eastAsia="Times New Roman" w:hAnsi="Futura Bk BT"/>
          <w:sz w:val="22"/>
          <w:szCs w:val="22"/>
          <w:lang w:val="de-DE"/>
        </w:rPr>
        <w:t>Bestandskunden können ebenfalls von der Sonderaktion profitieren</w:t>
      </w:r>
      <w:r w:rsidR="00956726" w:rsidRPr="00956726">
        <w:rPr>
          <w:rFonts w:ascii="Futura Bk BT" w:eastAsia="Times New Roman" w:hAnsi="Futura Bk BT"/>
          <w:sz w:val="22"/>
          <w:szCs w:val="22"/>
          <w:lang w:val="de-DE"/>
        </w:rPr>
        <w:t xml:space="preserve">. Wer </w:t>
      </w:r>
      <w:r w:rsidRPr="00956726">
        <w:rPr>
          <w:rFonts w:ascii="Futura Bk BT" w:eastAsia="Times New Roman" w:hAnsi="Futura Bk BT"/>
          <w:sz w:val="22"/>
          <w:szCs w:val="22"/>
          <w:lang w:val="de-DE"/>
        </w:rPr>
        <w:t xml:space="preserve">fünf Freunde </w:t>
      </w:r>
      <w:r w:rsidR="009944B9" w:rsidRPr="00E85B75">
        <w:rPr>
          <w:rFonts w:ascii="Futura Bk BT" w:eastAsia="Times New Roman" w:hAnsi="Futura Bk BT"/>
          <w:sz w:val="22"/>
          <w:szCs w:val="22"/>
          <w:lang w:val="de-DE"/>
        </w:rPr>
        <w:t xml:space="preserve">zu einem </w:t>
      </w:r>
      <w:r w:rsidR="00956726" w:rsidRPr="00E85B75">
        <w:rPr>
          <w:rFonts w:ascii="Futura Bk BT" w:eastAsia="Times New Roman" w:hAnsi="Futura Bk BT"/>
          <w:sz w:val="22"/>
          <w:szCs w:val="22"/>
          <w:lang w:val="de-DE"/>
        </w:rPr>
        <w:t xml:space="preserve">neuen </w:t>
      </w:r>
      <w:r w:rsidR="009944B9" w:rsidRPr="00E85B75">
        <w:rPr>
          <w:rFonts w:ascii="Futura Bk BT" w:eastAsia="Times New Roman" w:hAnsi="Futura Bk BT"/>
          <w:sz w:val="22"/>
          <w:szCs w:val="22"/>
          <w:lang w:val="de-DE"/>
        </w:rPr>
        <w:t>Teamplace einl</w:t>
      </w:r>
      <w:r w:rsidR="00956726" w:rsidRPr="00E85B75">
        <w:rPr>
          <w:rFonts w:ascii="Futura Bk BT" w:eastAsia="Times New Roman" w:hAnsi="Futura Bk BT"/>
          <w:sz w:val="22"/>
          <w:szCs w:val="22"/>
          <w:lang w:val="de-DE"/>
        </w:rPr>
        <w:t xml:space="preserve">ädt, erhält ebenso wie seine Freunde </w:t>
      </w:r>
      <w:r w:rsidR="00956726" w:rsidRPr="00E85B75">
        <w:rPr>
          <w:rFonts w:ascii="Futura Bk BT" w:hAnsi="Futura Bk BT"/>
          <w:sz w:val="22"/>
          <w:szCs w:val="22"/>
        </w:rPr>
        <w:t xml:space="preserve">100 GB </w:t>
      </w:r>
      <w:proofErr w:type="spellStart"/>
      <w:r w:rsidR="00956726" w:rsidRPr="00E85B75">
        <w:rPr>
          <w:rFonts w:ascii="Futura Bk BT" w:hAnsi="Futura Bk BT"/>
          <w:sz w:val="22"/>
          <w:szCs w:val="22"/>
        </w:rPr>
        <w:t>kostenlosen</w:t>
      </w:r>
      <w:proofErr w:type="spellEnd"/>
      <w:r w:rsidR="00956726" w:rsidRPr="00E85B75">
        <w:rPr>
          <w:rFonts w:ascii="Futura Bk BT" w:hAnsi="Futura Bk BT"/>
          <w:sz w:val="22"/>
          <w:szCs w:val="22"/>
        </w:rPr>
        <w:t xml:space="preserve"> </w:t>
      </w:r>
      <w:proofErr w:type="spellStart"/>
      <w:r w:rsidR="00956726" w:rsidRPr="00E85B75">
        <w:rPr>
          <w:rFonts w:ascii="Futura Bk BT" w:hAnsi="Futura Bk BT"/>
          <w:sz w:val="22"/>
          <w:szCs w:val="22"/>
        </w:rPr>
        <w:t>Teamplace</w:t>
      </w:r>
      <w:proofErr w:type="spellEnd"/>
      <w:r w:rsidR="00956726" w:rsidRPr="00E85B75">
        <w:rPr>
          <w:rFonts w:ascii="Futura Bk BT" w:hAnsi="Futura Bk BT"/>
          <w:sz w:val="22"/>
          <w:szCs w:val="22"/>
        </w:rPr>
        <w:t xml:space="preserve">-Speicher </w:t>
      </w:r>
      <w:proofErr w:type="spellStart"/>
      <w:r w:rsidR="00956726" w:rsidRPr="00E85B75">
        <w:rPr>
          <w:rFonts w:ascii="Futura Bk BT" w:hAnsi="Futura Bk BT"/>
          <w:sz w:val="22"/>
          <w:szCs w:val="22"/>
        </w:rPr>
        <w:t>für</w:t>
      </w:r>
      <w:proofErr w:type="spellEnd"/>
      <w:r w:rsidR="00956726" w:rsidRPr="00E85B75">
        <w:rPr>
          <w:rFonts w:ascii="Futura Bk BT" w:hAnsi="Futura Bk BT"/>
          <w:sz w:val="22"/>
          <w:szCs w:val="22"/>
        </w:rPr>
        <w:t xml:space="preserve"> </w:t>
      </w:r>
      <w:proofErr w:type="spellStart"/>
      <w:r w:rsidR="00956726" w:rsidRPr="00E85B75">
        <w:rPr>
          <w:rFonts w:ascii="Futura Bk BT" w:hAnsi="Futura Bk BT"/>
          <w:sz w:val="22"/>
          <w:szCs w:val="22"/>
        </w:rPr>
        <w:t>ein</w:t>
      </w:r>
      <w:proofErr w:type="spellEnd"/>
      <w:r w:rsidR="00956726" w:rsidRPr="00E85B75">
        <w:rPr>
          <w:rFonts w:ascii="Futura Bk BT" w:hAnsi="Futura Bk BT"/>
          <w:sz w:val="22"/>
          <w:szCs w:val="22"/>
        </w:rPr>
        <w:t xml:space="preserve"> </w:t>
      </w:r>
      <w:proofErr w:type="spellStart"/>
      <w:r w:rsidR="00956726" w:rsidRPr="00E85B75">
        <w:rPr>
          <w:rFonts w:ascii="Futura Bk BT" w:hAnsi="Futura Bk BT"/>
          <w:sz w:val="22"/>
          <w:szCs w:val="22"/>
        </w:rPr>
        <w:t>Jahr</w:t>
      </w:r>
      <w:proofErr w:type="spellEnd"/>
      <w:r w:rsidR="00956726" w:rsidRPr="00E85B75">
        <w:rPr>
          <w:rFonts w:ascii="Futura Bk BT" w:hAnsi="Futura Bk BT"/>
          <w:sz w:val="22"/>
          <w:szCs w:val="22"/>
        </w:rPr>
        <w:t xml:space="preserve">. </w:t>
      </w:r>
    </w:p>
    <w:p w14:paraId="07E6AE08" w14:textId="77777777" w:rsidR="00716FD7" w:rsidRPr="00E85B75" w:rsidRDefault="00716FD7" w:rsidP="00E85B75">
      <w:pPr>
        <w:spacing w:line="360" w:lineRule="auto"/>
        <w:rPr>
          <w:rFonts w:ascii="Futura Bk BT" w:eastAsia="Times New Roman" w:hAnsi="Futura Bk BT"/>
          <w:sz w:val="22"/>
          <w:szCs w:val="22"/>
          <w:lang w:val="de-DE"/>
        </w:rPr>
      </w:pPr>
    </w:p>
    <w:p w14:paraId="6340938A" w14:textId="32BB5B25" w:rsidR="00E85B75" w:rsidRPr="00E85B75" w:rsidRDefault="00981580" w:rsidP="00E85B75">
      <w:pPr>
        <w:pStyle w:val="PlainText"/>
        <w:spacing w:line="360" w:lineRule="auto"/>
        <w:rPr>
          <w:rFonts w:ascii="Futura Bk BT" w:hAnsi="Futura Bk BT"/>
          <w:sz w:val="22"/>
          <w:szCs w:val="22"/>
        </w:rPr>
      </w:pPr>
      <w:r w:rsidRPr="00E85B75">
        <w:rPr>
          <w:rFonts w:ascii="Futura Bk BT" w:hAnsi="Futura Bk BT" w:cs="Helvetica"/>
          <w:sz w:val="22"/>
          <w:szCs w:val="22"/>
        </w:rPr>
        <w:t xml:space="preserve">Die Aktionswebsite ist zu finden unter: </w:t>
      </w:r>
      <w:hyperlink r:id="rId7" w:history="1">
        <w:r w:rsidR="009561EC" w:rsidRPr="009561EC">
          <w:rPr>
            <w:rStyle w:val="Hyperlink"/>
            <w:rFonts w:ascii="Futura Bk BT" w:hAnsi="Futura Bk BT"/>
            <w:sz w:val="22"/>
            <w:szCs w:val="22"/>
          </w:rPr>
          <w:t>www.teamplace.net/de/bye-bye-roaming-gebuehren/</w:t>
        </w:r>
      </w:hyperlink>
    </w:p>
    <w:p w14:paraId="7E47B4E4" w14:textId="73381E03" w:rsidR="0081091A" w:rsidRPr="00E85B75" w:rsidRDefault="001E0131" w:rsidP="00E85B75">
      <w:pPr>
        <w:pStyle w:val="NormalWeb"/>
        <w:spacing w:before="0" w:beforeAutospacing="0" w:after="0" w:afterAutospacing="0" w:line="360" w:lineRule="auto"/>
        <w:jc w:val="both"/>
        <w:rPr>
          <w:rFonts w:ascii="Futura Bk BT" w:hAnsi="Futura Bk BT" w:cs="Helvetica"/>
          <w:color w:val="000000"/>
          <w:sz w:val="22"/>
          <w:szCs w:val="22"/>
          <w:lang w:val="de-DE"/>
        </w:rPr>
      </w:pPr>
      <w:r w:rsidRPr="00E85B75">
        <w:rPr>
          <w:rFonts w:ascii="Futura Bk BT" w:hAnsi="Futura Bk BT" w:cs="Helvetica"/>
          <w:color w:val="000000"/>
          <w:sz w:val="22"/>
          <w:szCs w:val="22"/>
          <w:lang w:val="de-DE"/>
        </w:rPr>
        <w:t xml:space="preserve">  </w:t>
      </w:r>
    </w:p>
    <w:p w14:paraId="0C39600B" w14:textId="08BB1143" w:rsidR="00173CDD" w:rsidRPr="00981580" w:rsidRDefault="00981580" w:rsidP="00E85B75">
      <w:pPr>
        <w:pStyle w:val="PlainText"/>
        <w:spacing w:line="360" w:lineRule="auto"/>
        <w:jc w:val="both"/>
        <w:rPr>
          <w:rFonts w:ascii="Futura Bk BT" w:hAnsi="Futura Bk BT"/>
          <w:sz w:val="22"/>
          <w:szCs w:val="22"/>
        </w:rPr>
      </w:pPr>
      <w:r w:rsidRPr="00E85B75">
        <w:rPr>
          <w:rFonts w:ascii="Futura Bk BT" w:hAnsi="Futura Bk BT"/>
          <w:sz w:val="22"/>
          <w:szCs w:val="22"/>
        </w:rPr>
        <w:t>„Endlich fallen auch die Roaming-Schranken innerhalb der EU“, erklärt Carsten Mickeleit,</w:t>
      </w:r>
      <w:r w:rsidRPr="00981580">
        <w:rPr>
          <w:rFonts w:ascii="Futura Bk BT" w:hAnsi="Futura Bk BT"/>
          <w:sz w:val="22"/>
          <w:szCs w:val="22"/>
        </w:rPr>
        <w:t xml:space="preserve"> Teamplace CFO die Motivation zur Aktion. „Jetzt kann EU-weit geteilt werden, oh</w:t>
      </w:r>
      <w:bookmarkStart w:id="1" w:name="_GoBack"/>
      <w:bookmarkEnd w:id="1"/>
      <w:r w:rsidRPr="00981580">
        <w:rPr>
          <w:rFonts w:ascii="Futura Bk BT" w:hAnsi="Futura Bk BT"/>
          <w:sz w:val="22"/>
          <w:szCs w:val="22"/>
        </w:rPr>
        <w:t xml:space="preserve">ne Angst vor hohen Gebühren.“ </w:t>
      </w:r>
    </w:p>
    <w:p w14:paraId="61209F86" w14:textId="77777777" w:rsidR="00981580" w:rsidRDefault="00981580" w:rsidP="00981580">
      <w:pPr>
        <w:pStyle w:val="Body"/>
        <w:spacing w:line="360" w:lineRule="auto"/>
        <w:jc w:val="both"/>
        <w:rPr>
          <w:rFonts w:ascii="Futura Bk BT" w:hAnsi="Futura Bk BT"/>
          <w:sz w:val="22"/>
          <w:szCs w:val="22"/>
          <w:lang w:val="de-DE"/>
        </w:rPr>
      </w:pPr>
    </w:p>
    <w:p w14:paraId="30A24BE2" w14:textId="08DEA9B1" w:rsidR="00A7409F" w:rsidRPr="00981580" w:rsidRDefault="00A7409F" w:rsidP="00981580">
      <w:pPr>
        <w:pStyle w:val="Body"/>
        <w:spacing w:line="360" w:lineRule="auto"/>
        <w:jc w:val="both"/>
        <w:rPr>
          <w:rFonts w:ascii="Futura Bk BT" w:hAnsi="Futura Bk BT"/>
          <w:sz w:val="22"/>
          <w:szCs w:val="22"/>
          <w:lang w:val="de-DE"/>
        </w:rPr>
      </w:pPr>
      <w:r w:rsidRPr="00981580">
        <w:rPr>
          <w:rFonts w:ascii="Futura Bk BT" w:hAnsi="Futura Bk BT"/>
          <w:sz w:val="22"/>
          <w:szCs w:val="22"/>
          <w:lang w:val="de-DE"/>
        </w:rPr>
        <w:t xml:space="preserve">Pressebilder, u.a. Management-Fotos und Screenshots, sind zu finden unter: </w:t>
      </w:r>
    </w:p>
    <w:p w14:paraId="24C96424" w14:textId="0C309408" w:rsidR="00F45EA6" w:rsidRPr="00981580" w:rsidRDefault="009561EC" w:rsidP="00981580">
      <w:pPr>
        <w:pStyle w:val="Body"/>
        <w:spacing w:line="360" w:lineRule="auto"/>
        <w:jc w:val="both"/>
        <w:rPr>
          <w:rFonts w:ascii="Futura Bk BT" w:hAnsi="Futura Bk BT"/>
          <w:sz w:val="22"/>
          <w:szCs w:val="22"/>
          <w:lang w:val="de-DE"/>
        </w:rPr>
      </w:pPr>
      <w:hyperlink r:id="rId8" w:history="1">
        <w:r w:rsidR="00173CDD" w:rsidRPr="009561EC">
          <w:rPr>
            <w:rStyle w:val="Hyperlink"/>
            <w:rFonts w:ascii="Futura Bk BT" w:hAnsi="Futura Bk BT"/>
            <w:sz w:val="22"/>
            <w:szCs w:val="22"/>
            <w:lang w:val="de-DE"/>
          </w:rPr>
          <w:t>https://www.teamplace.net/de/presse/</w:t>
        </w:r>
      </w:hyperlink>
    </w:p>
    <w:p w14:paraId="50034B62" w14:textId="77777777" w:rsidR="008515DB" w:rsidRPr="00981580" w:rsidRDefault="008515DB" w:rsidP="00981580">
      <w:pPr>
        <w:pStyle w:val="Body"/>
        <w:spacing w:line="360" w:lineRule="auto"/>
        <w:jc w:val="both"/>
        <w:rPr>
          <w:rFonts w:ascii="Futura Bk BT" w:hAnsi="Futura Bk BT"/>
          <w:sz w:val="22"/>
          <w:szCs w:val="22"/>
          <w:lang w:val="de-DE"/>
        </w:rPr>
      </w:pPr>
    </w:p>
    <w:p w14:paraId="4354C719" w14:textId="1C015385" w:rsidR="008515DB" w:rsidRPr="00981580" w:rsidRDefault="008515DB">
      <w:pPr>
        <w:rPr>
          <w:rFonts w:ascii="Futura Bk BT" w:hAnsi="Futura Bk BT" w:cs="Arial Unicode MS"/>
          <w:color w:val="000000"/>
          <w:sz w:val="22"/>
          <w:szCs w:val="22"/>
          <w:u w:color="000000"/>
          <w:lang w:val="de-DE"/>
        </w:rPr>
      </w:pPr>
    </w:p>
    <w:p w14:paraId="446238A9" w14:textId="296FDBEC" w:rsidR="00352ACF" w:rsidRPr="00BE070A" w:rsidRDefault="00352ACF" w:rsidP="006B50FD">
      <w:pPr>
        <w:pStyle w:val="Body"/>
        <w:jc w:val="both"/>
        <w:rPr>
          <w:rFonts w:ascii="Futura Bk BT" w:hAnsi="Futura Bk BT"/>
          <w:sz w:val="18"/>
          <w:szCs w:val="18"/>
          <w:lang w:val="de-DE"/>
        </w:rPr>
      </w:pPr>
      <w:r w:rsidRPr="00BE070A">
        <w:rPr>
          <w:rFonts w:ascii="Futura Bk BT" w:hAnsi="Futura Bk BT"/>
          <w:sz w:val="18"/>
          <w:szCs w:val="18"/>
          <w:lang w:val="de-DE"/>
        </w:rPr>
        <w:t>Über Teamplace</w:t>
      </w:r>
    </w:p>
    <w:p w14:paraId="07249652" w14:textId="77777777" w:rsidR="00352ACF" w:rsidRPr="00BE070A" w:rsidRDefault="00352ACF" w:rsidP="006B50FD">
      <w:pPr>
        <w:autoSpaceDE w:val="0"/>
        <w:autoSpaceDN w:val="0"/>
        <w:spacing w:before="100" w:beforeAutospacing="1" w:after="100" w:afterAutospacing="1"/>
        <w:jc w:val="both"/>
        <w:rPr>
          <w:rFonts w:ascii="Futura Bk BT" w:hAnsi="Futura Bk BT"/>
          <w:sz w:val="18"/>
          <w:szCs w:val="18"/>
          <w:lang w:val="de-DE"/>
        </w:rPr>
      </w:pPr>
      <w:r w:rsidRPr="00BE070A">
        <w:rPr>
          <w:rFonts w:ascii="Futura Bk BT" w:hAnsi="Futura Bk BT"/>
          <w:sz w:val="18"/>
          <w:szCs w:val="18"/>
          <w:lang w:val="de-DE"/>
        </w:rPr>
        <w:t xml:space="preserve">Die 2015 gegründete Teamplace GmbH hat eine Mission: Das  Teilen von Dateien und die Zusammenarbeit im Team einfacher zu machen als jemals zuvor. Im Stammsitz in Berlin entwickelt ein Expertenteam aus unterschiedlichen Fachdisziplinen die gleichnamige Teamplace-Lösung, welche  Teams und Gruppen in Sekundenschnelle sicher miteinander vernetzt und ihnen einen unbegrenzten Austausch von Dateien und Ideen ermöglicht. </w:t>
      </w:r>
    </w:p>
    <w:p w14:paraId="21A782FC" w14:textId="7B7EF17D" w:rsidR="00352ACF" w:rsidRPr="00BE070A" w:rsidRDefault="00352ACF" w:rsidP="006B50FD">
      <w:pPr>
        <w:autoSpaceDE w:val="0"/>
        <w:autoSpaceDN w:val="0"/>
        <w:spacing w:before="100" w:beforeAutospacing="1" w:after="100" w:afterAutospacing="1"/>
        <w:jc w:val="both"/>
        <w:rPr>
          <w:rFonts w:ascii="Futura Bk BT" w:hAnsi="Futura Bk BT"/>
          <w:sz w:val="18"/>
          <w:szCs w:val="18"/>
          <w:lang w:val="de-DE"/>
        </w:rPr>
      </w:pPr>
      <w:r w:rsidRPr="00BE070A">
        <w:rPr>
          <w:rFonts w:ascii="Futura Bk BT" w:hAnsi="Futura Bk BT"/>
          <w:sz w:val="18"/>
          <w:szCs w:val="18"/>
          <w:lang w:val="de-DE"/>
        </w:rPr>
        <w:t xml:space="preserve">Hierbei ist es egal, wie viele Freunde oder Kollegen zum Team gehören, wie groß die ausgetauschten Dateien sind und welche mobilen oder stationären Geräte verwendet werden. Kostenloser unbegrenzter Speicherplatz und ein rückstandsloses Löschen der Dateien, wenn ein Team ein Projekt als beendet betrachtet, gehören zu weiteren wichtigen Highlights der </w:t>
      </w:r>
      <w:r w:rsidR="008515DB">
        <w:rPr>
          <w:rFonts w:ascii="Futura Bk BT" w:hAnsi="Futura Bk BT"/>
          <w:sz w:val="18"/>
          <w:szCs w:val="18"/>
          <w:lang w:val="de-DE"/>
        </w:rPr>
        <w:t>Cloud-Storage</w:t>
      </w:r>
      <w:r w:rsidRPr="00BE070A">
        <w:rPr>
          <w:rFonts w:ascii="Futura Bk BT" w:hAnsi="Futura Bk BT"/>
          <w:sz w:val="18"/>
          <w:szCs w:val="18"/>
          <w:lang w:val="de-DE"/>
        </w:rPr>
        <w:t xml:space="preserve">-Lösung. </w:t>
      </w:r>
    </w:p>
    <w:p w14:paraId="3258C40E" w14:textId="77777777" w:rsidR="00352ACF" w:rsidRPr="00BE070A" w:rsidRDefault="00352ACF" w:rsidP="006B50FD">
      <w:pPr>
        <w:autoSpaceDE w:val="0"/>
        <w:autoSpaceDN w:val="0"/>
        <w:spacing w:before="100" w:beforeAutospacing="1" w:after="100" w:afterAutospacing="1"/>
        <w:jc w:val="both"/>
        <w:rPr>
          <w:rFonts w:ascii="Futura Bk BT" w:hAnsi="Futura Bk BT"/>
          <w:sz w:val="18"/>
          <w:szCs w:val="18"/>
          <w:lang w:val="de-DE"/>
        </w:rPr>
      </w:pPr>
      <w:r w:rsidRPr="00BE070A">
        <w:rPr>
          <w:rFonts w:ascii="Futura Bk BT" w:hAnsi="Futura Bk BT"/>
          <w:sz w:val="18"/>
          <w:szCs w:val="18"/>
          <w:lang w:val="de-DE"/>
        </w:rPr>
        <w:t>Umfangreiche Erfahrungen im Bereich Cloud Services und Nutzerfreundlichkeit sammelten die Teamplace-Fachleute bereits bei der Entwicklung und Realisierung anderer Cloudlösungen für Endkunden. </w:t>
      </w:r>
    </w:p>
    <w:p w14:paraId="12662402" w14:textId="77777777" w:rsidR="00352ACF" w:rsidRPr="00BE070A" w:rsidRDefault="00352ACF" w:rsidP="006B50FD">
      <w:pPr>
        <w:pStyle w:val="Body"/>
        <w:jc w:val="both"/>
        <w:rPr>
          <w:rFonts w:ascii="Futura Bk BT" w:hAnsi="Futura Bk BT"/>
          <w:b/>
          <w:sz w:val="18"/>
          <w:szCs w:val="18"/>
          <w:lang w:val="de-DE"/>
        </w:rPr>
      </w:pPr>
      <w:r w:rsidRPr="00BE070A">
        <w:rPr>
          <w:rFonts w:ascii="Futura Bk BT" w:hAnsi="Futura Bk BT"/>
          <w:b/>
          <w:sz w:val="18"/>
          <w:szCs w:val="18"/>
          <w:lang w:val="de-DE"/>
        </w:rPr>
        <w:t xml:space="preserve">Ansprechpartner für die Presse: </w:t>
      </w:r>
    </w:p>
    <w:bookmarkEnd w:id="0"/>
    <w:p w14:paraId="5D138940" w14:textId="7EA867C9" w:rsidR="00F45EA6" w:rsidRPr="00F45EA6" w:rsidRDefault="00F45EA6" w:rsidP="006B50FD">
      <w:pPr>
        <w:pStyle w:val="Body"/>
        <w:rPr>
          <w:rFonts w:ascii="Futura Bk BT" w:hAnsi="Futura Bk BT"/>
          <w:color w:val="auto"/>
          <w:sz w:val="18"/>
          <w:szCs w:val="18"/>
          <w:lang w:val="de-DE"/>
        </w:rPr>
      </w:pPr>
      <w:r>
        <w:rPr>
          <w:rFonts w:ascii="Futura Bk BT" w:hAnsi="Futura Bk BT" w:cs="Helvetica"/>
          <w:color w:val="auto"/>
          <w:sz w:val="18"/>
          <w:szCs w:val="18"/>
        </w:rPr>
        <w:t xml:space="preserve">Silke Kluckert, E-Mail: </w:t>
      </w:r>
      <w:hyperlink r:id="rId9" w:history="1">
        <w:r w:rsidRPr="003F7390">
          <w:rPr>
            <w:rStyle w:val="Hyperlink"/>
            <w:rFonts w:ascii="Futura Bk BT" w:hAnsi="Futura Bk BT" w:cs="Helvetica"/>
            <w:sz w:val="18"/>
            <w:szCs w:val="18"/>
          </w:rPr>
          <w:t>press@cortado.com</w:t>
        </w:r>
      </w:hyperlink>
      <w:r>
        <w:rPr>
          <w:rFonts w:ascii="Futura Bk BT" w:hAnsi="Futura Bk BT" w:cs="Helvetica"/>
          <w:color w:val="auto"/>
          <w:sz w:val="18"/>
          <w:szCs w:val="18"/>
        </w:rPr>
        <w:t xml:space="preserve">; Phone: </w:t>
      </w:r>
      <w:hyperlink r:id="rId10" w:history="1">
        <w:r w:rsidR="00716FD7">
          <w:rPr>
            <w:rStyle w:val="Hyperlink"/>
            <w:rFonts w:ascii="Cambria" w:hAnsi="Cambria"/>
            <w:color w:val="9DB877"/>
            <w:shd w:val="clear" w:color="auto" w:fill="F7F7F8"/>
          </w:rPr>
          <w:t>+49 (0)30 408198-725</w:t>
        </w:r>
      </w:hyperlink>
    </w:p>
    <w:sectPr w:rsidR="00F45EA6" w:rsidRPr="00F45EA6">
      <w:headerReference w:type="default" r:id="rId11"/>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E3245" w14:textId="77777777" w:rsidR="00D232D6" w:rsidRDefault="00D232D6">
      <w:r>
        <w:separator/>
      </w:r>
    </w:p>
  </w:endnote>
  <w:endnote w:type="continuationSeparator" w:id="0">
    <w:p w14:paraId="4567184E" w14:textId="77777777" w:rsidR="00D232D6" w:rsidRDefault="00D2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News Gothic BT">
    <w:panose1 w:val="020B0503030503020204"/>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2FF" w:usb1="0000FCFF" w:usb2="00000001" w:usb3="00000000" w:csb0="0000019F" w:csb1="00000000"/>
  </w:font>
  <w:font w:name="News Gothic Bd BT">
    <w:panose1 w:val="020B0703030503020204"/>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Futura Bk BT">
    <w:altName w:val="Segoe UI"/>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NewsGoth BT">
    <w:altName w:val="Microsoft YaHei"/>
    <w:panose1 w:val="020B0503020203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6BC79" w14:textId="77777777" w:rsidR="00D232D6" w:rsidRDefault="00D232D6">
      <w:r>
        <w:separator/>
      </w:r>
    </w:p>
  </w:footnote>
  <w:footnote w:type="continuationSeparator" w:id="0">
    <w:p w14:paraId="4C8ECC36" w14:textId="77777777" w:rsidR="00D232D6" w:rsidRDefault="00D23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AC9D" w14:textId="1A9EA695" w:rsidR="00064588" w:rsidRDefault="00064588">
    <w:pPr>
      <w:pStyle w:val="Header"/>
      <w:tabs>
        <w:tab w:val="clear" w:pos="9072"/>
        <w:tab w:val="right" w:pos="8479"/>
      </w:tabs>
    </w:pPr>
    <w:r>
      <w:rPr>
        <w:noProof/>
        <w:lang w:val="en-US"/>
      </w:rPr>
      <mc:AlternateContent>
        <mc:Choice Requires="wps">
          <w:drawing>
            <wp:anchor distT="152400" distB="152400" distL="152400" distR="152400" simplePos="0" relativeHeight="251658240" behindDoc="1" locked="0" layoutInCell="1" allowOverlap="1" wp14:anchorId="6E4EE6B7" wp14:editId="63F5E853">
              <wp:simplePos x="0" y="0"/>
              <wp:positionH relativeFrom="page">
                <wp:posOffset>3355340</wp:posOffset>
              </wp:positionH>
              <wp:positionV relativeFrom="page">
                <wp:posOffset>426085</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w:pict>
            <v:rect w14:anchorId="7EDF41D2" id="officeArt object" o:spid="_x0000_s1026" style="position:absolute;margin-left:264.2pt;margin-top:33.55pt;width:279.65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" stroked="f" strokeweight="1pt">
              <v:stroke miterlimit="4"/>
              <w10:wrap anchorx="page" anchory="page"/>
            </v:rect>
          </w:pict>
        </mc:Fallback>
      </mc:AlternateContent>
    </w:r>
    <w:r>
      <w:rPr>
        <w:noProof/>
        <w:lang w:val="en-US"/>
      </w:rPr>
      <mc:AlternateContent>
        <mc:Choice Requires="wpg">
          <w:drawing>
            <wp:anchor distT="152400" distB="152400" distL="152400" distR="152400" simplePos="0" relativeHeight="251659264" behindDoc="1" locked="0" layoutInCell="1" allowOverlap="1" wp14:anchorId="6BDE9D14" wp14:editId="563CFBCE">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7E10079B" w14:textId="77777777" w:rsidR="00064588" w:rsidRDefault="00064588">
                            <w:pPr>
                              <w:pStyle w:val="Body"/>
                              <w:jc w:val="right"/>
                            </w:pPr>
                            <w:r>
                              <w:rPr>
                                <w:rFonts w:ascii="NewsGoth BT" w:eastAsia="NewsGoth BT" w:hAnsi="NewsGoth BT" w:cs="NewsGoth BT"/>
                                <w:color w:val="808080"/>
                                <w:sz w:val="36"/>
                                <w:szCs w:val="36"/>
                                <w:u w:color="808080"/>
                              </w:rPr>
                              <w:t xml:space="preserve">Presseinformation </w:t>
                            </w:r>
                          </w:p>
                        </w:txbxContent>
                      </wps:txbx>
                      <wps:bodyPr wrap="square" lIns="45719" tIns="45719" rIns="45719" bIns="45719" numCol="1" anchor="t">
                        <a:noAutofit/>
                      </wps:bodyPr>
                    </wps:wsp>
                  </wpg:wgp>
                </a:graphicData>
              </a:graphic>
            </wp:anchor>
          </w:drawing>
        </mc:Choice>
        <mc:Fallback>
          <w:pict>
            <v:group w14:anchorId="6BDE9D14"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7E10079B" w14:textId="77777777" w:rsidR="00064588" w:rsidRDefault="00064588">
                      <w:pPr>
                        <w:pStyle w:val="Body"/>
                        <w:jc w:val="right"/>
                      </w:pPr>
                      <w:r>
                        <w:rPr>
                          <w:rFonts w:ascii="NewsGoth BT" w:eastAsia="NewsGoth BT" w:hAnsi="NewsGoth BT" w:cs="NewsGoth BT"/>
                          <w:color w:val="808080"/>
                          <w:sz w:val="36"/>
                          <w:szCs w:val="36"/>
                          <w:u w:color="808080"/>
                        </w:rPr>
                        <w:t xml:space="preserve">Presseinformation </w:t>
                      </w:r>
                    </w:p>
                  </w:txbxContent>
                </v:textbox>
              </v:rect>
              <w10:wrap anchorx="page" anchory="page"/>
            </v:group>
          </w:pict>
        </mc:Fallback>
      </mc:AlternateContent>
    </w:r>
    <w:r w:rsidR="00E25C64">
      <w:rPr>
        <w:noProof/>
        <w:lang w:val="en-US"/>
      </w:rPr>
      <w:drawing>
        <wp:inline distT="0" distB="0" distL="0" distR="0" wp14:anchorId="536967A9" wp14:editId="7E1788DC">
          <wp:extent cx="2621448" cy="1242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lace_Logo_horizontal_subline-2015_blue.png"/>
                  <pic:cNvPicPr/>
                </pic:nvPicPr>
                <pic:blipFill>
                  <a:blip r:embed="rId1">
                    <a:extLst>
                      <a:ext uri="{28A0092B-C50C-407E-A947-70E740481C1C}">
                        <a14:useLocalDpi xmlns:a14="http://schemas.microsoft.com/office/drawing/2010/main" val="0"/>
                      </a:ext>
                    </a:extLst>
                  </a:blip>
                  <a:stretch>
                    <a:fillRect/>
                  </a:stretch>
                </pic:blipFill>
                <pic:spPr>
                  <a:xfrm>
                    <a:off x="0" y="0"/>
                    <a:ext cx="2684178" cy="12721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0"/>
  <w:proofState w:spelling="clean" w:grammar="clean"/>
  <w:defaultTabStop w:val="79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4125C"/>
    <w:rsid w:val="00057C6D"/>
    <w:rsid w:val="00064588"/>
    <w:rsid w:val="000803DD"/>
    <w:rsid w:val="000A411B"/>
    <w:rsid w:val="000E63C3"/>
    <w:rsid w:val="001730E1"/>
    <w:rsid w:val="00173CDD"/>
    <w:rsid w:val="001C0446"/>
    <w:rsid w:val="001E0131"/>
    <w:rsid w:val="001F64A1"/>
    <w:rsid w:val="00250C4F"/>
    <w:rsid w:val="00267308"/>
    <w:rsid w:val="002E3A88"/>
    <w:rsid w:val="002F01F2"/>
    <w:rsid w:val="00350529"/>
    <w:rsid w:val="00352ACF"/>
    <w:rsid w:val="003F1ADB"/>
    <w:rsid w:val="00414494"/>
    <w:rsid w:val="00442BDF"/>
    <w:rsid w:val="004B1917"/>
    <w:rsid w:val="00503267"/>
    <w:rsid w:val="00536DA9"/>
    <w:rsid w:val="0058329D"/>
    <w:rsid w:val="00585927"/>
    <w:rsid w:val="005B14BE"/>
    <w:rsid w:val="0063245D"/>
    <w:rsid w:val="006412AA"/>
    <w:rsid w:val="00661B93"/>
    <w:rsid w:val="0068742B"/>
    <w:rsid w:val="00692AEF"/>
    <w:rsid w:val="006B50FD"/>
    <w:rsid w:val="006C2B55"/>
    <w:rsid w:val="00716FD7"/>
    <w:rsid w:val="007235DB"/>
    <w:rsid w:val="00732E4A"/>
    <w:rsid w:val="0073583C"/>
    <w:rsid w:val="007A621D"/>
    <w:rsid w:val="007D0029"/>
    <w:rsid w:val="007D3249"/>
    <w:rsid w:val="007D55A1"/>
    <w:rsid w:val="0081091A"/>
    <w:rsid w:val="00820FE1"/>
    <w:rsid w:val="00834C1C"/>
    <w:rsid w:val="008515DB"/>
    <w:rsid w:val="008829FC"/>
    <w:rsid w:val="008979E0"/>
    <w:rsid w:val="008C7AD4"/>
    <w:rsid w:val="008F66D7"/>
    <w:rsid w:val="0090528A"/>
    <w:rsid w:val="00952A6F"/>
    <w:rsid w:val="009561EC"/>
    <w:rsid w:val="00956726"/>
    <w:rsid w:val="00981580"/>
    <w:rsid w:val="009944B9"/>
    <w:rsid w:val="009B7C52"/>
    <w:rsid w:val="009E4C2E"/>
    <w:rsid w:val="00A0131D"/>
    <w:rsid w:val="00A679A1"/>
    <w:rsid w:val="00A71F9A"/>
    <w:rsid w:val="00A7409F"/>
    <w:rsid w:val="00A81B2A"/>
    <w:rsid w:val="00A836B7"/>
    <w:rsid w:val="00AB06E7"/>
    <w:rsid w:val="00AD6F09"/>
    <w:rsid w:val="00B60B63"/>
    <w:rsid w:val="00B77662"/>
    <w:rsid w:val="00BA0590"/>
    <w:rsid w:val="00BA27FC"/>
    <w:rsid w:val="00BE070A"/>
    <w:rsid w:val="00BF715F"/>
    <w:rsid w:val="00BF7401"/>
    <w:rsid w:val="00C11A7D"/>
    <w:rsid w:val="00C3466E"/>
    <w:rsid w:val="00C4767F"/>
    <w:rsid w:val="00CB4E8A"/>
    <w:rsid w:val="00CC3E10"/>
    <w:rsid w:val="00CD1544"/>
    <w:rsid w:val="00CF3F22"/>
    <w:rsid w:val="00D01D67"/>
    <w:rsid w:val="00D15C3D"/>
    <w:rsid w:val="00D211DB"/>
    <w:rsid w:val="00D232D6"/>
    <w:rsid w:val="00D76E55"/>
    <w:rsid w:val="00DD4E26"/>
    <w:rsid w:val="00E25C64"/>
    <w:rsid w:val="00E2745B"/>
    <w:rsid w:val="00E46452"/>
    <w:rsid w:val="00E85B75"/>
    <w:rsid w:val="00E863FF"/>
    <w:rsid w:val="00EB3440"/>
    <w:rsid w:val="00EC5CE0"/>
    <w:rsid w:val="00EC73E5"/>
    <w:rsid w:val="00ED1C97"/>
    <w:rsid w:val="00EE7605"/>
    <w:rsid w:val="00F013ED"/>
    <w:rsid w:val="00F12660"/>
    <w:rsid w:val="00F45EA6"/>
    <w:rsid w:val="00FA47EB"/>
    <w:rsid w:val="00FB467B"/>
    <w:rsid w:val="00FF1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E33A863"/>
  <w15:docId w15:val="{D8C0EB1E-64F5-4B6F-BC4F-F79C68B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both"/>
      <w:outlineLvl w:val="2"/>
    </w:pPr>
    <w:rPr>
      <w:rFonts w:eastAsia="Times New Roman"/>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1">
    <w:name w:val="Link1"/>
    <w:rPr>
      <w:color w:val="0000FF"/>
      <w:u w:val="single" w:color="0000FF"/>
    </w:rPr>
  </w:style>
  <w:style w:type="character" w:customStyle="1" w:styleId="Hyperlink0">
    <w:name w:val="Hyperlink.0"/>
    <w:basedOn w:val="Link1"/>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1"/>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D211DB"/>
    <w:pPr>
      <w:tabs>
        <w:tab w:val="center" w:pos="4680"/>
        <w:tab w:val="right" w:pos="9360"/>
      </w:tabs>
    </w:pPr>
  </w:style>
  <w:style w:type="character" w:customStyle="1" w:styleId="FooterChar">
    <w:name w:val="Footer Char"/>
    <w:basedOn w:val="DefaultParagraphFont"/>
    <w:link w:val="Footer"/>
    <w:uiPriority w:val="99"/>
    <w:rsid w:val="00D211DB"/>
    <w:rPr>
      <w:sz w:val="24"/>
      <w:szCs w:val="24"/>
    </w:rPr>
  </w:style>
  <w:style w:type="character" w:customStyle="1" w:styleId="apple-converted-space">
    <w:name w:val="apple-converted-space"/>
    <w:basedOn w:val="DefaultParagraphFont"/>
    <w:rsid w:val="00585927"/>
  </w:style>
  <w:style w:type="paragraph" w:styleId="NormalWeb">
    <w:name w:val="Normal (Web)"/>
    <w:basedOn w:val="Normal"/>
    <w:uiPriority w:val="99"/>
    <w:unhideWhenUsed/>
    <w:rsid w:val="00442B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Text">
    <w:name w:val="Text"/>
    <w:rsid w:val="0081091A"/>
    <w:rPr>
      <w:rFonts w:ascii="Helvetica" w:hAnsi="Arial Unicode MS" w:cs="Arial Unicode MS"/>
      <w:color w:val="000000"/>
      <w:sz w:val="22"/>
      <w:szCs w:val="22"/>
      <w:lang w:val="de-DE"/>
    </w:rPr>
  </w:style>
  <w:style w:type="character" w:styleId="FollowedHyperlink">
    <w:name w:val="FollowedHyperlink"/>
    <w:basedOn w:val="DefaultParagraphFont"/>
    <w:uiPriority w:val="99"/>
    <w:semiHidden/>
    <w:unhideWhenUsed/>
    <w:rsid w:val="000412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7567">
      <w:bodyDiv w:val="1"/>
      <w:marLeft w:val="0"/>
      <w:marRight w:val="0"/>
      <w:marTop w:val="0"/>
      <w:marBottom w:val="0"/>
      <w:divBdr>
        <w:top w:val="none" w:sz="0" w:space="0" w:color="auto"/>
        <w:left w:val="none" w:sz="0" w:space="0" w:color="auto"/>
        <w:bottom w:val="none" w:sz="0" w:space="0" w:color="auto"/>
        <w:right w:val="none" w:sz="0" w:space="0" w:color="auto"/>
      </w:divBdr>
    </w:div>
    <w:div w:id="225336179">
      <w:bodyDiv w:val="1"/>
      <w:marLeft w:val="0"/>
      <w:marRight w:val="0"/>
      <w:marTop w:val="0"/>
      <w:marBottom w:val="0"/>
      <w:divBdr>
        <w:top w:val="none" w:sz="0" w:space="0" w:color="auto"/>
        <w:left w:val="none" w:sz="0" w:space="0" w:color="auto"/>
        <w:bottom w:val="none" w:sz="0" w:space="0" w:color="auto"/>
        <w:right w:val="none" w:sz="0" w:space="0" w:color="auto"/>
      </w:divBdr>
    </w:div>
    <w:div w:id="345717983">
      <w:bodyDiv w:val="1"/>
      <w:marLeft w:val="0"/>
      <w:marRight w:val="0"/>
      <w:marTop w:val="0"/>
      <w:marBottom w:val="0"/>
      <w:divBdr>
        <w:top w:val="none" w:sz="0" w:space="0" w:color="auto"/>
        <w:left w:val="none" w:sz="0" w:space="0" w:color="auto"/>
        <w:bottom w:val="none" w:sz="0" w:space="0" w:color="auto"/>
        <w:right w:val="none" w:sz="0" w:space="0" w:color="auto"/>
      </w:divBdr>
    </w:div>
    <w:div w:id="609901445">
      <w:bodyDiv w:val="1"/>
      <w:marLeft w:val="0"/>
      <w:marRight w:val="0"/>
      <w:marTop w:val="0"/>
      <w:marBottom w:val="0"/>
      <w:divBdr>
        <w:top w:val="none" w:sz="0" w:space="0" w:color="auto"/>
        <w:left w:val="none" w:sz="0" w:space="0" w:color="auto"/>
        <w:bottom w:val="none" w:sz="0" w:space="0" w:color="auto"/>
        <w:right w:val="none" w:sz="0" w:space="0" w:color="auto"/>
      </w:divBdr>
    </w:div>
    <w:div w:id="626009808">
      <w:bodyDiv w:val="1"/>
      <w:marLeft w:val="0"/>
      <w:marRight w:val="0"/>
      <w:marTop w:val="0"/>
      <w:marBottom w:val="0"/>
      <w:divBdr>
        <w:top w:val="none" w:sz="0" w:space="0" w:color="auto"/>
        <w:left w:val="none" w:sz="0" w:space="0" w:color="auto"/>
        <w:bottom w:val="none" w:sz="0" w:space="0" w:color="auto"/>
        <w:right w:val="none" w:sz="0" w:space="0" w:color="auto"/>
      </w:divBdr>
    </w:div>
    <w:div w:id="631715229">
      <w:bodyDiv w:val="1"/>
      <w:marLeft w:val="0"/>
      <w:marRight w:val="0"/>
      <w:marTop w:val="0"/>
      <w:marBottom w:val="0"/>
      <w:divBdr>
        <w:top w:val="none" w:sz="0" w:space="0" w:color="auto"/>
        <w:left w:val="none" w:sz="0" w:space="0" w:color="auto"/>
        <w:bottom w:val="none" w:sz="0" w:space="0" w:color="auto"/>
        <w:right w:val="none" w:sz="0" w:space="0" w:color="auto"/>
      </w:divBdr>
    </w:div>
    <w:div w:id="733041900">
      <w:bodyDiv w:val="1"/>
      <w:marLeft w:val="0"/>
      <w:marRight w:val="0"/>
      <w:marTop w:val="0"/>
      <w:marBottom w:val="0"/>
      <w:divBdr>
        <w:top w:val="none" w:sz="0" w:space="0" w:color="auto"/>
        <w:left w:val="none" w:sz="0" w:space="0" w:color="auto"/>
        <w:bottom w:val="none" w:sz="0" w:space="0" w:color="auto"/>
        <w:right w:val="none" w:sz="0" w:space="0" w:color="auto"/>
      </w:divBdr>
    </w:div>
    <w:div w:id="748314234">
      <w:bodyDiv w:val="1"/>
      <w:marLeft w:val="0"/>
      <w:marRight w:val="0"/>
      <w:marTop w:val="0"/>
      <w:marBottom w:val="0"/>
      <w:divBdr>
        <w:top w:val="none" w:sz="0" w:space="0" w:color="auto"/>
        <w:left w:val="none" w:sz="0" w:space="0" w:color="auto"/>
        <w:bottom w:val="none" w:sz="0" w:space="0" w:color="auto"/>
        <w:right w:val="none" w:sz="0" w:space="0" w:color="auto"/>
      </w:divBdr>
    </w:div>
    <w:div w:id="861746759">
      <w:bodyDiv w:val="1"/>
      <w:marLeft w:val="0"/>
      <w:marRight w:val="0"/>
      <w:marTop w:val="0"/>
      <w:marBottom w:val="0"/>
      <w:divBdr>
        <w:top w:val="none" w:sz="0" w:space="0" w:color="auto"/>
        <w:left w:val="none" w:sz="0" w:space="0" w:color="auto"/>
        <w:bottom w:val="none" w:sz="0" w:space="0" w:color="auto"/>
        <w:right w:val="none" w:sz="0" w:space="0" w:color="auto"/>
      </w:divBdr>
    </w:div>
    <w:div w:id="1203593505">
      <w:bodyDiv w:val="1"/>
      <w:marLeft w:val="0"/>
      <w:marRight w:val="0"/>
      <w:marTop w:val="0"/>
      <w:marBottom w:val="0"/>
      <w:divBdr>
        <w:top w:val="none" w:sz="0" w:space="0" w:color="auto"/>
        <w:left w:val="none" w:sz="0" w:space="0" w:color="auto"/>
        <w:bottom w:val="none" w:sz="0" w:space="0" w:color="auto"/>
        <w:right w:val="none" w:sz="0" w:space="0" w:color="auto"/>
      </w:divBdr>
    </w:div>
    <w:div w:id="1471553907">
      <w:bodyDiv w:val="1"/>
      <w:marLeft w:val="0"/>
      <w:marRight w:val="0"/>
      <w:marTop w:val="0"/>
      <w:marBottom w:val="0"/>
      <w:divBdr>
        <w:top w:val="none" w:sz="0" w:space="0" w:color="auto"/>
        <w:left w:val="none" w:sz="0" w:space="0" w:color="auto"/>
        <w:bottom w:val="none" w:sz="0" w:space="0" w:color="auto"/>
        <w:right w:val="none" w:sz="0" w:space="0" w:color="auto"/>
      </w:divBdr>
    </w:div>
    <w:div w:id="1744908263">
      <w:bodyDiv w:val="1"/>
      <w:marLeft w:val="0"/>
      <w:marRight w:val="0"/>
      <w:marTop w:val="0"/>
      <w:marBottom w:val="0"/>
      <w:divBdr>
        <w:top w:val="none" w:sz="0" w:space="0" w:color="auto"/>
        <w:left w:val="none" w:sz="0" w:space="0" w:color="auto"/>
        <w:bottom w:val="none" w:sz="0" w:space="0" w:color="auto"/>
        <w:right w:val="none" w:sz="0" w:space="0" w:color="auto"/>
      </w:divBdr>
    </w:div>
    <w:div w:id="175970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mplace.net/de/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teamplace.net/de/bye-bye-roaming-gebueh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49%20(0)30%20408198-725" TargetMode="External"/><Relationship Id="rId4" Type="http://schemas.openxmlformats.org/officeDocument/2006/relationships/webSettings" Target="webSettings.xml"/><Relationship Id="rId9" Type="http://schemas.openxmlformats.org/officeDocument/2006/relationships/hyperlink" Target="mailto:press@cort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B881-080D-44F6-BFA4-4E4D6C63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Teamplace feiert Wegfall der Roaming-Gebühren mit Gratis-Speicher</vt:lpstr>
      <vt:lpstr>Cortado erweitert Enterprise Mobility um mobiles, sicheres iOS-Drucken</vt:lpstr>
    </vt:vector>
  </TitlesOfParts>
  <Company>Teamplace</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Teamplace feiert Wegfall der Roaming-Gebühren mit Gratis-Speicher</dc:title>
  <dc:subject>Im Aktionszeitraum vom 15. bis 19. Juni spendiert Teamplace ein Jahr lang 100 GB zusätzlichen Storage</dc:subject>
  <dc:creator>Teamplace</dc:creator>
  <cp:keywords>Cloudspeicher; Cloud Storage, File Sharing, Teamarbeit, App</cp:keywords>
  <dc:description>Im Aktionszeitraum vom 15. bis 19. Juni spendiert Teamplace ein Jahr lang 100 GB zusätzlichen Storage</dc:description>
  <cp:lastModifiedBy>Silke Kluckert</cp:lastModifiedBy>
  <cp:revision>2</cp:revision>
  <cp:lastPrinted>2016-02-17T08:48:00Z</cp:lastPrinted>
  <dcterms:created xsi:type="dcterms:W3CDTF">2017-06-13T10:28:00Z</dcterms:created>
  <dcterms:modified xsi:type="dcterms:W3CDTF">2017-06-13T10:28:00Z</dcterms:modified>
  <cp:category>Presseinfo</cp:category>
</cp:coreProperties>
</file>