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6D1" w:rsidRPr="00443DCD" w:rsidRDefault="00E766D1" w:rsidP="00B27160">
      <w:pPr>
        <w:pStyle w:val="Geenafstand"/>
        <w:rPr>
          <w:lang w:val="en-GB"/>
        </w:rPr>
      </w:pPr>
    </w:p>
    <w:p w:rsidR="00B27160" w:rsidRPr="00443DCD" w:rsidRDefault="00B27160" w:rsidP="00B27160">
      <w:pPr>
        <w:pStyle w:val="Geenafstand"/>
        <w:rPr>
          <w:rFonts w:ascii="Arial" w:eastAsia="Times New Roman" w:hAnsi="Arial" w:cs="Arial"/>
          <w:b/>
          <w:bCs/>
          <w:sz w:val="48"/>
          <w:szCs w:val="48"/>
          <w:lang w:val="en-GB" w:eastAsia="nl-NL"/>
        </w:rPr>
      </w:pPr>
      <w:r w:rsidRPr="00443DCD">
        <w:rPr>
          <w:rFonts w:ascii="Arial" w:eastAsia="Times New Roman" w:hAnsi="Arial" w:cs="Arial"/>
          <w:b/>
          <w:bCs/>
          <w:sz w:val="48"/>
          <w:szCs w:val="48"/>
          <w:lang w:val="en-GB" w:eastAsia="nl-NL"/>
        </w:rPr>
        <w:t xml:space="preserve">Nooteboom introduces </w:t>
      </w:r>
      <w:proofErr w:type="spellStart"/>
      <w:r w:rsidRPr="00443DCD">
        <w:rPr>
          <w:rFonts w:ascii="Arial" w:eastAsia="Times New Roman" w:hAnsi="Arial" w:cs="Arial"/>
          <w:b/>
          <w:bCs/>
          <w:sz w:val="48"/>
          <w:szCs w:val="48"/>
          <w:lang w:val="en-GB" w:eastAsia="nl-NL"/>
        </w:rPr>
        <w:t>NoVAB</w:t>
      </w:r>
      <w:proofErr w:type="spellEnd"/>
      <w:r w:rsidRPr="00443DCD">
        <w:rPr>
          <w:rFonts w:ascii="Arial" w:eastAsia="Times New Roman" w:hAnsi="Arial" w:cs="Arial"/>
          <w:b/>
          <w:bCs/>
          <w:sz w:val="48"/>
          <w:szCs w:val="48"/>
          <w:lang w:val="en-GB" w:eastAsia="nl-NL"/>
        </w:rPr>
        <w:t xml:space="preserve"> 3.0 Axle load calculation</w:t>
      </w:r>
    </w:p>
    <w:p w:rsidR="00B27160" w:rsidRPr="00443DCD" w:rsidRDefault="00B27160" w:rsidP="00B27160">
      <w:pPr>
        <w:pStyle w:val="Geenafstand"/>
        <w:rPr>
          <w:rFonts w:ascii="Arial" w:hAnsi="Arial" w:cs="Arial"/>
          <w:shd w:val="clear" w:color="auto" w:fill="FFFFFF"/>
          <w:lang w:val="en-GB"/>
        </w:rPr>
      </w:pPr>
    </w:p>
    <w:p w:rsidR="00B27160" w:rsidRPr="00443DCD" w:rsidRDefault="00B27160" w:rsidP="00B27160">
      <w:pPr>
        <w:pStyle w:val="Geenafstand"/>
        <w:rPr>
          <w:rFonts w:ascii="Arial" w:hAnsi="Arial" w:cs="Arial"/>
          <w:b/>
          <w:sz w:val="28"/>
          <w:szCs w:val="28"/>
          <w:shd w:val="clear" w:color="auto" w:fill="FFFFFF"/>
          <w:lang w:val="en-GB"/>
        </w:rPr>
      </w:pPr>
      <w:r w:rsidRPr="00443DCD">
        <w:rPr>
          <w:rFonts w:ascii="Arial" w:hAnsi="Arial" w:cs="Arial"/>
          <w:b/>
          <w:sz w:val="28"/>
          <w:szCs w:val="28"/>
          <w:shd w:val="clear" w:color="auto" w:fill="FFFFFF"/>
          <w:lang w:val="en-GB"/>
        </w:rPr>
        <w:t>Always a clear overview of the axle loads!</w:t>
      </w:r>
    </w:p>
    <w:p w:rsidR="00B27160" w:rsidRPr="00443DCD" w:rsidRDefault="00B27160" w:rsidP="00B27160">
      <w:pPr>
        <w:pStyle w:val="Geenafstand"/>
        <w:rPr>
          <w:rFonts w:ascii="Arial" w:hAnsi="Arial" w:cs="Arial"/>
          <w:shd w:val="clear" w:color="auto" w:fill="FFFFFF"/>
          <w:lang w:val="en-GB"/>
        </w:rPr>
      </w:pPr>
    </w:p>
    <w:p w:rsidR="00B27160" w:rsidRPr="00443DCD" w:rsidRDefault="00B27160" w:rsidP="00B27160">
      <w:pPr>
        <w:pStyle w:val="Geenafstand"/>
        <w:rPr>
          <w:rFonts w:ascii="Arial" w:hAnsi="Arial" w:cs="Arial"/>
          <w:lang w:val="en-GB"/>
        </w:rPr>
      </w:pPr>
      <w:r w:rsidRPr="00443DCD">
        <w:rPr>
          <w:rFonts w:ascii="Arial" w:hAnsi="Arial" w:cs="Arial"/>
          <w:lang w:val="en-GB"/>
        </w:rPr>
        <w:t xml:space="preserve">With </w:t>
      </w:r>
      <w:proofErr w:type="spellStart"/>
      <w:r w:rsidRPr="00443DCD">
        <w:rPr>
          <w:rFonts w:ascii="Arial" w:hAnsi="Arial" w:cs="Arial"/>
          <w:lang w:val="en-GB"/>
        </w:rPr>
        <w:t>NoVAB</w:t>
      </w:r>
      <w:proofErr w:type="spellEnd"/>
      <w:r w:rsidRPr="00443DCD">
        <w:rPr>
          <w:rFonts w:ascii="Arial" w:hAnsi="Arial" w:cs="Arial"/>
          <w:lang w:val="en-GB"/>
        </w:rPr>
        <w:t xml:space="preserve"> 3.0 Cloud it is now even quicker and easier to calculate the optimal load positions for all vehicle combinations to prevent exceeding the maximum axle loads. </w:t>
      </w:r>
    </w:p>
    <w:p w:rsidR="00B27160" w:rsidRPr="00443DCD" w:rsidRDefault="00B27160" w:rsidP="00B27160">
      <w:pPr>
        <w:pStyle w:val="Geenafstand"/>
        <w:rPr>
          <w:rFonts w:ascii="Arial" w:hAnsi="Arial" w:cs="Arial"/>
          <w:shd w:val="clear" w:color="auto" w:fill="FFFFFF"/>
          <w:lang w:val="en-GB"/>
        </w:rPr>
      </w:pPr>
    </w:p>
    <w:p w:rsidR="00B27160" w:rsidRPr="00443DCD" w:rsidRDefault="00B27160" w:rsidP="00B27160">
      <w:pPr>
        <w:pStyle w:val="Geenafstand"/>
        <w:rPr>
          <w:rFonts w:ascii="Arial" w:hAnsi="Arial" w:cs="Arial"/>
          <w:shd w:val="clear" w:color="auto" w:fill="FFFFFF"/>
          <w:lang w:val="en-GB"/>
        </w:rPr>
      </w:pPr>
    </w:p>
    <w:p w:rsidR="00B27160" w:rsidRPr="00443DCD" w:rsidRDefault="00B27160" w:rsidP="00B27160">
      <w:pPr>
        <w:pStyle w:val="Geenafstand"/>
        <w:rPr>
          <w:rFonts w:ascii="Arial" w:hAnsi="Arial" w:cs="Arial"/>
          <w:shd w:val="clear" w:color="auto" w:fill="FFFFFF"/>
          <w:lang w:val="en-GB"/>
        </w:rPr>
      </w:pPr>
      <w:r w:rsidRPr="00443DCD">
        <w:rPr>
          <w:rFonts w:ascii="Arial" w:hAnsi="Arial" w:cs="Arial"/>
          <w:shd w:val="clear" w:color="auto" w:fill="FFFFFF"/>
          <w:lang w:val="en-GB"/>
        </w:rPr>
        <w:t xml:space="preserve">NOVAB – The Nooteboom Vehicle Axle Load Calculation programme was developed by Nooteboom more than 20 years ago especially for their customers in the international abnormal transport sector.  The programme accurately calculates the optimal position for the loads on the vehicle combinations that are to be loaded. Users of the programme can choose from a wide range of predefined vehicles, such as box trucks, tractors, drawbar trailers and semi-trailers. If </w:t>
      </w:r>
      <w:r w:rsidR="00443DCD" w:rsidRPr="00443DCD">
        <w:rPr>
          <w:rFonts w:ascii="Arial" w:hAnsi="Arial" w:cs="Arial"/>
          <w:shd w:val="clear" w:color="auto" w:fill="FFFFFF"/>
          <w:lang w:val="en-GB"/>
        </w:rPr>
        <w:t>required,</w:t>
      </w:r>
      <w:r w:rsidRPr="00443DCD">
        <w:rPr>
          <w:rFonts w:ascii="Arial" w:hAnsi="Arial" w:cs="Arial"/>
          <w:shd w:val="clear" w:color="auto" w:fill="FFFFFF"/>
          <w:lang w:val="en-GB"/>
        </w:rPr>
        <w:t xml:space="preserve"> the details of these vehicles can simply be </w:t>
      </w:r>
      <w:proofErr w:type="gramStart"/>
      <w:r w:rsidRPr="00443DCD">
        <w:rPr>
          <w:rFonts w:ascii="Arial" w:hAnsi="Arial" w:cs="Arial"/>
          <w:shd w:val="clear" w:color="auto" w:fill="FFFFFF"/>
          <w:lang w:val="en-GB"/>
        </w:rPr>
        <w:t>adapted</w:t>
      </w:r>
      <w:proofErr w:type="gramEnd"/>
      <w:r w:rsidRPr="00443DCD">
        <w:rPr>
          <w:rFonts w:ascii="Arial" w:hAnsi="Arial" w:cs="Arial"/>
          <w:shd w:val="clear" w:color="auto" w:fill="FFFFFF"/>
          <w:lang w:val="en-GB"/>
        </w:rPr>
        <w:t xml:space="preserve"> and it is also possible to put together different configurations. The same applies to selecting the load. Users can opt for a predefined load or enter the details of a load themselves. Based on all these details </w:t>
      </w:r>
      <w:proofErr w:type="spellStart"/>
      <w:r w:rsidRPr="00443DCD">
        <w:rPr>
          <w:rFonts w:ascii="Arial" w:hAnsi="Arial" w:cs="Arial"/>
          <w:shd w:val="clear" w:color="auto" w:fill="FFFFFF"/>
          <w:lang w:val="en-GB"/>
        </w:rPr>
        <w:t>NoVAB</w:t>
      </w:r>
      <w:proofErr w:type="spellEnd"/>
      <w:r w:rsidRPr="00443DCD">
        <w:rPr>
          <w:rFonts w:ascii="Arial" w:hAnsi="Arial" w:cs="Arial"/>
          <w:shd w:val="clear" w:color="auto" w:fill="FFFFFF"/>
          <w:lang w:val="en-GB"/>
        </w:rPr>
        <w:t xml:space="preserve"> then calculates the axle loads and the best possible axle load distribution. For the transport operator it is an important tool for choosing the right vehicle combination for a specific load and to prevent exceeding the maximum axle load. The number of </w:t>
      </w:r>
      <w:proofErr w:type="spellStart"/>
      <w:r w:rsidRPr="00443DCD">
        <w:rPr>
          <w:rFonts w:ascii="Arial" w:hAnsi="Arial" w:cs="Arial"/>
          <w:shd w:val="clear" w:color="auto" w:fill="FFFFFF"/>
          <w:lang w:val="en-GB"/>
        </w:rPr>
        <w:t>NoVAB</w:t>
      </w:r>
      <w:proofErr w:type="spellEnd"/>
      <w:r w:rsidRPr="00443DCD">
        <w:rPr>
          <w:rFonts w:ascii="Arial" w:hAnsi="Arial" w:cs="Arial"/>
          <w:shd w:val="clear" w:color="auto" w:fill="FFFFFF"/>
          <w:lang w:val="en-GB"/>
        </w:rPr>
        <w:t xml:space="preserve"> users has grown worldwide to more than 1200 companies. For a complete overview of the possibilities of </w:t>
      </w:r>
      <w:proofErr w:type="spellStart"/>
      <w:r w:rsidRPr="00443DCD">
        <w:rPr>
          <w:rFonts w:ascii="Arial" w:hAnsi="Arial" w:cs="Arial"/>
          <w:shd w:val="clear" w:color="auto" w:fill="FFFFFF"/>
          <w:lang w:val="en-GB"/>
        </w:rPr>
        <w:t>NoVAB</w:t>
      </w:r>
      <w:proofErr w:type="spellEnd"/>
      <w:r w:rsidRPr="00443DCD">
        <w:rPr>
          <w:rFonts w:ascii="Arial" w:hAnsi="Arial" w:cs="Arial"/>
          <w:shd w:val="clear" w:color="auto" w:fill="FFFFFF"/>
          <w:lang w:val="en-GB"/>
        </w:rPr>
        <w:t xml:space="preserve"> 3.0 watch the video on the Nooteboom YouTube channel: </w:t>
      </w:r>
      <w:hyperlink r:id="rId5" w:history="1">
        <w:r w:rsidRPr="00443DCD">
          <w:rPr>
            <w:rStyle w:val="Hyperlink"/>
            <w:rFonts w:ascii="Arial" w:hAnsi="Arial" w:cs="Arial"/>
            <w:shd w:val="clear" w:color="auto" w:fill="FFFFFF"/>
            <w:lang w:val="en-GB"/>
          </w:rPr>
          <w:t>https://youtu.be/_7_gM3wXjF8</w:t>
        </w:r>
      </w:hyperlink>
    </w:p>
    <w:p w:rsidR="00B27160" w:rsidRPr="00443DCD" w:rsidRDefault="00B27160" w:rsidP="00B27160">
      <w:pPr>
        <w:pStyle w:val="Geenafstand"/>
        <w:rPr>
          <w:lang w:val="en-GB"/>
        </w:rPr>
      </w:pPr>
    </w:p>
    <w:p w:rsidR="00B27160" w:rsidRPr="00443DCD" w:rsidRDefault="00B27160" w:rsidP="00B27160">
      <w:pPr>
        <w:pStyle w:val="Geenafstand"/>
        <w:rPr>
          <w:rFonts w:ascii="Arial" w:hAnsi="Arial" w:cs="Arial"/>
          <w:b/>
          <w:lang w:val="en-GB"/>
        </w:rPr>
      </w:pPr>
      <w:proofErr w:type="spellStart"/>
      <w:r w:rsidRPr="00443DCD">
        <w:rPr>
          <w:rFonts w:ascii="Arial" w:hAnsi="Arial" w:cs="Arial"/>
          <w:b/>
          <w:lang w:val="en-GB"/>
        </w:rPr>
        <w:t>NoVAB</w:t>
      </w:r>
      <w:proofErr w:type="spellEnd"/>
      <w:r w:rsidRPr="00443DCD">
        <w:rPr>
          <w:rFonts w:ascii="Arial" w:hAnsi="Arial" w:cs="Arial"/>
          <w:b/>
          <w:lang w:val="en-GB"/>
        </w:rPr>
        <w:t xml:space="preserve"> 3.0 Cloud</w:t>
      </w:r>
    </w:p>
    <w:p w:rsidR="00B27160" w:rsidRPr="00443DCD" w:rsidRDefault="00B27160" w:rsidP="00B27160">
      <w:pPr>
        <w:pStyle w:val="Geenafstand"/>
        <w:rPr>
          <w:rFonts w:ascii="Arial" w:hAnsi="Arial" w:cs="Arial"/>
          <w:lang w:val="en-GB"/>
        </w:rPr>
      </w:pPr>
      <w:r w:rsidRPr="00443DCD">
        <w:rPr>
          <w:rFonts w:ascii="Arial" w:hAnsi="Arial" w:cs="Arial"/>
          <w:lang w:val="en-GB"/>
        </w:rPr>
        <w:t xml:space="preserve">Meanwhile Nooteboom has developed the latest generation </w:t>
      </w:r>
      <w:proofErr w:type="spellStart"/>
      <w:r w:rsidRPr="00443DCD">
        <w:rPr>
          <w:rFonts w:ascii="Arial" w:hAnsi="Arial" w:cs="Arial"/>
          <w:lang w:val="en-GB"/>
        </w:rPr>
        <w:t>NoVAB</w:t>
      </w:r>
      <w:proofErr w:type="spellEnd"/>
      <w:r w:rsidRPr="00443DCD">
        <w:rPr>
          <w:rFonts w:ascii="Arial" w:hAnsi="Arial" w:cs="Arial"/>
          <w:lang w:val="en-GB"/>
        </w:rPr>
        <w:t xml:space="preserve">: Nooteboom 3.0 Cloud version. This latest </w:t>
      </w:r>
      <w:proofErr w:type="spellStart"/>
      <w:r w:rsidRPr="00443DCD">
        <w:rPr>
          <w:rFonts w:ascii="Arial" w:hAnsi="Arial" w:cs="Arial"/>
          <w:lang w:val="en-GB"/>
        </w:rPr>
        <w:t>NoVAB</w:t>
      </w:r>
      <w:proofErr w:type="spellEnd"/>
      <w:r w:rsidRPr="00443DCD">
        <w:rPr>
          <w:rFonts w:ascii="Arial" w:hAnsi="Arial" w:cs="Arial"/>
          <w:lang w:val="en-GB"/>
        </w:rPr>
        <w:t xml:space="preserve"> offers important improvements and advantages. Selecting the right tractor-trailer and calculating how the weight of the load is distributed over the various axles is now even quicker and easier.</w:t>
      </w:r>
    </w:p>
    <w:p w:rsidR="00B27160" w:rsidRPr="00443DCD" w:rsidRDefault="00B27160" w:rsidP="00B27160">
      <w:pPr>
        <w:pStyle w:val="Geenafstand"/>
        <w:rPr>
          <w:rFonts w:ascii="Arial" w:hAnsi="Arial" w:cs="Arial"/>
          <w:lang w:val="en-GB"/>
        </w:rPr>
      </w:pPr>
      <w:r w:rsidRPr="00443DCD">
        <w:rPr>
          <w:rFonts w:ascii="Arial" w:hAnsi="Arial" w:cs="Arial"/>
          <w:lang w:val="en-GB"/>
        </w:rPr>
        <w:t xml:space="preserve">You can also specify whether one or several axles are to be lifted. With the push of a button the optimal load position, to prevent exceeding the maximum axle load, will be calculated. This will tell you in advance whether the complete combination with its load complies with the maximum axle loads that are permitted within a specific country. </w:t>
      </w:r>
      <w:proofErr w:type="spellStart"/>
      <w:r w:rsidRPr="00443DCD">
        <w:rPr>
          <w:rFonts w:ascii="Arial" w:hAnsi="Arial" w:cs="Arial"/>
          <w:lang w:val="en-GB"/>
        </w:rPr>
        <w:t>NoVAB</w:t>
      </w:r>
      <w:proofErr w:type="spellEnd"/>
      <w:r w:rsidRPr="00443DCD">
        <w:rPr>
          <w:rFonts w:ascii="Arial" w:hAnsi="Arial" w:cs="Arial"/>
          <w:lang w:val="en-GB"/>
        </w:rPr>
        <w:t xml:space="preserve"> generates a useful drawing of the general arrangement with all the relevant axle load details and other important parameters. On the one hand this document is extremely helpful when applying for an exemption and on the other hand it can be used to instruct the driver where to position the load on the trailer.</w:t>
      </w:r>
    </w:p>
    <w:p w:rsidR="00B27160" w:rsidRPr="00443DCD" w:rsidRDefault="00B27160" w:rsidP="00B27160">
      <w:pPr>
        <w:pStyle w:val="Geenafstand"/>
        <w:rPr>
          <w:rFonts w:ascii="Arial" w:hAnsi="Arial" w:cs="Arial"/>
          <w:lang w:val="en-GB"/>
        </w:rPr>
      </w:pPr>
    </w:p>
    <w:p w:rsidR="00B27160" w:rsidRPr="00443DCD" w:rsidRDefault="00B27160" w:rsidP="00B27160">
      <w:pPr>
        <w:pStyle w:val="Geenafstand"/>
        <w:rPr>
          <w:rFonts w:ascii="Arial" w:hAnsi="Arial" w:cs="Arial"/>
          <w:b/>
          <w:lang w:val="en-GB"/>
        </w:rPr>
      </w:pPr>
      <w:r w:rsidRPr="00443DCD">
        <w:rPr>
          <w:rFonts w:ascii="Arial" w:hAnsi="Arial" w:cs="Arial"/>
          <w:b/>
          <w:lang w:val="en-GB"/>
        </w:rPr>
        <w:t xml:space="preserve">Your advantages with </w:t>
      </w:r>
      <w:proofErr w:type="spellStart"/>
      <w:r w:rsidRPr="00443DCD">
        <w:rPr>
          <w:rFonts w:ascii="Arial" w:hAnsi="Arial" w:cs="Arial"/>
          <w:b/>
          <w:lang w:val="en-GB"/>
        </w:rPr>
        <w:t>NoVAB</w:t>
      </w:r>
      <w:proofErr w:type="spellEnd"/>
      <w:r w:rsidRPr="00443DCD">
        <w:rPr>
          <w:rFonts w:ascii="Arial" w:hAnsi="Arial" w:cs="Arial"/>
          <w:b/>
          <w:lang w:val="en-GB"/>
        </w:rPr>
        <w:t xml:space="preserve"> 3.0</w:t>
      </w:r>
    </w:p>
    <w:p w:rsidR="00B27160" w:rsidRPr="00443DCD" w:rsidRDefault="00B27160" w:rsidP="00D53B51">
      <w:pPr>
        <w:pStyle w:val="Geenafstand"/>
        <w:numPr>
          <w:ilvl w:val="0"/>
          <w:numId w:val="4"/>
        </w:numPr>
        <w:rPr>
          <w:rFonts w:ascii="Arial" w:eastAsia="Times New Roman" w:hAnsi="Arial" w:cs="Arial"/>
          <w:lang w:val="en-GB" w:eastAsia="nl-NL"/>
        </w:rPr>
      </w:pPr>
      <w:r w:rsidRPr="00443DCD">
        <w:rPr>
          <w:rFonts w:ascii="Arial" w:eastAsia="Times New Roman" w:hAnsi="Arial" w:cs="Arial"/>
          <w:lang w:val="en-GB" w:eastAsia="nl-NL"/>
        </w:rPr>
        <w:t>Always a clear overview of the axle loads</w:t>
      </w:r>
    </w:p>
    <w:p w:rsidR="00D53B51" w:rsidRPr="00443DCD" w:rsidRDefault="00B27160" w:rsidP="00B27160">
      <w:pPr>
        <w:pStyle w:val="Geenafstand"/>
        <w:numPr>
          <w:ilvl w:val="0"/>
          <w:numId w:val="4"/>
        </w:numPr>
        <w:rPr>
          <w:rFonts w:ascii="Arial" w:eastAsia="Times New Roman" w:hAnsi="Arial" w:cs="Arial"/>
          <w:lang w:val="en-GB" w:eastAsia="nl-NL"/>
        </w:rPr>
      </w:pPr>
      <w:r w:rsidRPr="00443DCD">
        <w:rPr>
          <w:rFonts w:ascii="Arial" w:eastAsia="Times New Roman" w:hAnsi="Arial" w:cs="Arial"/>
          <w:lang w:val="en-GB" w:eastAsia="nl-NL"/>
        </w:rPr>
        <w:t>Prevents exceeding maximum axle loads</w:t>
      </w:r>
    </w:p>
    <w:p w:rsidR="00D53B51" w:rsidRPr="00443DCD" w:rsidRDefault="00B27160" w:rsidP="00B27160">
      <w:pPr>
        <w:pStyle w:val="Geenafstand"/>
        <w:numPr>
          <w:ilvl w:val="0"/>
          <w:numId w:val="4"/>
        </w:numPr>
        <w:rPr>
          <w:rFonts w:ascii="Arial" w:eastAsia="Times New Roman" w:hAnsi="Arial" w:cs="Arial"/>
          <w:lang w:val="en-GB" w:eastAsia="nl-NL"/>
        </w:rPr>
      </w:pPr>
      <w:r w:rsidRPr="00443DCD">
        <w:rPr>
          <w:rFonts w:ascii="Arial" w:eastAsia="Times New Roman" w:hAnsi="Arial" w:cs="Arial"/>
          <w:lang w:val="en-GB" w:eastAsia="nl-NL"/>
        </w:rPr>
        <w:t>Extremely user friendly</w:t>
      </w:r>
    </w:p>
    <w:p w:rsidR="00D53B51" w:rsidRPr="00443DCD" w:rsidRDefault="00B27160" w:rsidP="00B27160">
      <w:pPr>
        <w:pStyle w:val="Geenafstand"/>
        <w:numPr>
          <w:ilvl w:val="0"/>
          <w:numId w:val="4"/>
        </w:numPr>
        <w:rPr>
          <w:rFonts w:ascii="Arial" w:eastAsia="Times New Roman" w:hAnsi="Arial" w:cs="Arial"/>
          <w:lang w:val="en-GB" w:eastAsia="nl-NL"/>
        </w:rPr>
      </w:pPr>
      <w:r w:rsidRPr="00443DCD">
        <w:rPr>
          <w:rFonts w:ascii="Arial" w:eastAsia="Times New Roman" w:hAnsi="Arial" w:cs="Arial"/>
          <w:lang w:val="en-GB" w:eastAsia="nl-NL"/>
        </w:rPr>
        <w:t>Fully web-based, accessible worldwide</w:t>
      </w:r>
    </w:p>
    <w:p w:rsidR="00D53B51" w:rsidRPr="00443DCD" w:rsidRDefault="00B27160" w:rsidP="00B27160">
      <w:pPr>
        <w:pStyle w:val="Geenafstand"/>
        <w:numPr>
          <w:ilvl w:val="0"/>
          <w:numId w:val="4"/>
        </w:numPr>
        <w:rPr>
          <w:rFonts w:ascii="Arial" w:eastAsia="Times New Roman" w:hAnsi="Arial" w:cs="Arial"/>
          <w:lang w:val="en-GB" w:eastAsia="nl-NL"/>
        </w:rPr>
      </w:pPr>
      <w:r w:rsidRPr="00443DCD">
        <w:rPr>
          <w:rFonts w:ascii="Arial" w:eastAsia="Times New Roman" w:hAnsi="Arial" w:cs="Arial"/>
          <w:lang w:val="en-GB" w:eastAsia="nl-NL"/>
        </w:rPr>
        <w:t>Suitable for desktop, laptop, tablet and smartphone</w:t>
      </w:r>
    </w:p>
    <w:p w:rsidR="00D53B51" w:rsidRPr="00443DCD" w:rsidRDefault="00B27160" w:rsidP="00B27160">
      <w:pPr>
        <w:pStyle w:val="Geenafstand"/>
        <w:numPr>
          <w:ilvl w:val="0"/>
          <w:numId w:val="4"/>
        </w:numPr>
        <w:rPr>
          <w:rFonts w:ascii="Arial" w:eastAsia="Times New Roman" w:hAnsi="Arial" w:cs="Arial"/>
          <w:lang w:val="en-GB" w:eastAsia="nl-NL"/>
        </w:rPr>
      </w:pPr>
      <w:r w:rsidRPr="00443DCD">
        <w:rPr>
          <w:rFonts w:ascii="Arial" w:eastAsia="Times New Roman" w:hAnsi="Arial" w:cs="Arial"/>
          <w:lang w:val="en-GB" w:eastAsia="nl-NL"/>
        </w:rPr>
        <w:t>Helpful when applying for exemptions</w:t>
      </w:r>
    </w:p>
    <w:p w:rsidR="00D53B51" w:rsidRPr="00443DCD" w:rsidRDefault="00B27160" w:rsidP="00B27160">
      <w:pPr>
        <w:pStyle w:val="Geenafstand"/>
        <w:numPr>
          <w:ilvl w:val="0"/>
          <w:numId w:val="4"/>
        </w:numPr>
        <w:rPr>
          <w:rFonts w:ascii="Arial" w:eastAsia="Times New Roman" w:hAnsi="Arial" w:cs="Arial"/>
          <w:lang w:val="en-GB" w:eastAsia="nl-NL"/>
        </w:rPr>
      </w:pPr>
      <w:r w:rsidRPr="00443DCD">
        <w:rPr>
          <w:rFonts w:ascii="Arial" w:eastAsia="Times New Roman" w:hAnsi="Arial" w:cs="Arial"/>
          <w:lang w:val="en-GB" w:eastAsia="nl-NL"/>
        </w:rPr>
        <w:t>Vehicle combinations and loads are updated continuously</w:t>
      </w:r>
    </w:p>
    <w:p w:rsidR="00D53B51" w:rsidRPr="00443DCD" w:rsidRDefault="00B27160" w:rsidP="00B27160">
      <w:pPr>
        <w:pStyle w:val="Geenafstand"/>
        <w:numPr>
          <w:ilvl w:val="0"/>
          <w:numId w:val="4"/>
        </w:numPr>
        <w:rPr>
          <w:rFonts w:ascii="Arial" w:eastAsia="Times New Roman" w:hAnsi="Arial" w:cs="Arial"/>
          <w:lang w:val="en-GB" w:eastAsia="nl-NL"/>
        </w:rPr>
      </w:pPr>
      <w:r w:rsidRPr="00443DCD">
        <w:rPr>
          <w:rFonts w:ascii="Arial" w:eastAsia="Times New Roman" w:hAnsi="Arial" w:cs="Arial"/>
          <w:lang w:val="en-GB" w:eastAsia="nl-NL"/>
        </w:rPr>
        <w:t>Free automatic updates</w:t>
      </w:r>
    </w:p>
    <w:p w:rsidR="00D53B51" w:rsidRPr="00443DCD" w:rsidRDefault="00B27160" w:rsidP="00B27160">
      <w:pPr>
        <w:pStyle w:val="Geenafstand"/>
        <w:numPr>
          <w:ilvl w:val="0"/>
          <w:numId w:val="4"/>
        </w:numPr>
        <w:rPr>
          <w:rFonts w:ascii="Arial" w:eastAsia="Times New Roman" w:hAnsi="Arial" w:cs="Arial"/>
          <w:lang w:val="en-GB" w:eastAsia="nl-NL"/>
        </w:rPr>
      </w:pPr>
      <w:r w:rsidRPr="00443DCD">
        <w:rPr>
          <w:rFonts w:ascii="Arial" w:eastAsia="Times New Roman" w:hAnsi="Arial" w:cs="Arial"/>
          <w:lang w:val="en-GB" w:eastAsia="nl-NL"/>
        </w:rPr>
        <w:t>Large database of predefined trucks, trailers and loads</w:t>
      </w:r>
    </w:p>
    <w:p w:rsidR="00D53B51" w:rsidRPr="00443DCD" w:rsidRDefault="00B27160" w:rsidP="00B27160">
      <w:pPr>
        <w:pStyle w:val="Geenafstand"/>
        <w:numPr>
          <w:ilvl w:val="0"/>
          <w:numId w:val="4"/>
        </w:numPr>
        <w:rPr>
          <w:rFonts w:ascii="Arial" w:eastAsia="Times New Roman" w:hAnsi="Arial" w:cs="Arial"/>
          <w:lang w:val="en-GB" w:eastAsia="nl-NL"/>
        </w:rPr>
      </w:pPr>
      <w:r w:rsidRPr="00443DCD">
        <w:rPr>
          <w:rFonts w:ascii="Arial" w:eastAsia="Times New Roman" w:hAnsi="Arial" w:cs="Arial"/>
          <w:lang w:val="en-GB" w:eastAsia="nl-NL"/>
        </w:rPr>
        <w:t>Universally suitable for all types of trucks and trailers</w:t>
      </w:r>
    </w:p>
    <w:p w:rsidR="00B27160" w:rsidRPr="00443DCD" w:rsidRDefault="00B27160" w:rsidP="00B27160">
      <w:pPr>
        <w:pStyle w:val="Geenafstand"/>
        <w:numPr>
          <w:ilvl w:val="0"/>
          <w:numId w:val="4"/>
        </w:numPr>
        <w:rPr>
          <w:rFonts w:ascii="Arial" w:eastAsia="Times New Roman" w:hAnsi="Arial" w:cs="Arial"/>
          <w:lang w:val="en-GB" w:eastAsia="nl-NL"/>
        </w:rPr>
      </w:pPr>
      <w:r w:rsidRPr="00443DCD">
        <w:rPr>
          <w:rFonts w:ascii="Arial" w:eastAsia="Times New Roman" w:hAnsi="Arial" w:cs="Arial"/>
          <w:lang w:val="en-GB" w:eastAsia="nl-NL"/>
        </w:rPr>
        <w:t xml:space="preserve">Multilingual: Dutch, English, German, French, </w:t>
      </w:r>
      <w:r w:rsidR="00D53B51" w:rsidRPr="00443DCD">
        <w:rPr>
          <w:rFonts w:ascii="Arial" w:eastAsia="Times New Roman" w:hAnsi="Arial" w:cs="Arial"/>
          <w:lang w:val="en-GB" w:eastAsia="nl-NL"/>
        </w:rPr>
        <w:t xml:space="preserve">Spanish, </w:t>
      </w:r>
      <w:r w:rsidRPr="00443DCD">
        <w:rPr>
          <w:rFonts w:ascii="Arial" w:eastAsia="Times New Roman" w:hAnsi="Arial" w:cs="Arial"/>
          <w:lang w:val="en-GB" w:eastAsia="nl-NL"/>
        </w:rPr>
        <w:t>Polish, Italian</w:t>
      </w:r>
    </w:p>
    <w:p w:rsidR="00B27160" w:rsidRPr="00443DCD" w:rsidRDefault="00B27160" w:rsidP="00B27160">
      <w:pPr>
        <w:pStyle w:val="Geenafstand"/>
        <w:rPr>
          <w:rFonts w:ascii="Arial" w:hAnsi="Arial" w:cs="Arial"/>
          <w:lang w:val="en-GB"/>
        </w:rPr>
      </w:pPr>
    </w:p>
    <w:p w:rsidR="00B27160" w:rsidRPr="00443DCD" w:rsidRDefault="00B27160" w:rsidP="00B27160">
      <w:pPr>
        <w:pStyle w:val="Geenafstand"/>
        <w:rPr>
          <w:rFonts w:ascii="Arial" w:hAnsi="Arial" w:cs="Arial"/>
          <w:lang w:val="en-GB"/>
        </w:rPr>
      </w:pPr>
    </w:p>
    <w:p w:rsidR="00B27160" w:rsidRPr="00443DCD" w:rsidRDefault="00B27160" w:rsidP="00B27160">
      <w:pPr>
        <w:pStyle w:val="Geenafstand"/>
        <w:rPr>
          <w:rFonts w:ascii="Arial" w:hAnsi="Arial" w:cs="Arial"/>
          <w:lang w:val="en-GB"/>
        </w:rPr>
      </w:pPr>
    </w:p>
    <w:p w:rsidR="00B27160" w:rsidRPr="00443DCD" w:rsidRDefault="00B27160" w:rsidP="00B27160">
      <w:pPr>
        <w:pStyle w:val="Geenafstand"/>
        <w:rPr>
          <w:rFonts w:ascii="Arial" w:hAnsi="Arial" w:cs="Arial"/>
          <w:b/>
          <w:lang w:val="en-GB"/>
        </w:rPr>
      </w:pPr>
      <w:r w:rsidRPr="00443DCD">
        <w:rPr>
          <w:rFonts w:ascii="Arial" w:hAnsi="Arial" w:cs="Arial"/>
          <w:b/>
          <w:lang w:val="en-GB"/>
        </w:rPr>
        <w:t>Always up-to-date</w:t>
      </w:r>
    </w:p>
    <w:p w:rsidR="00B27160" w:rsidRPr="00443DCD" w:rsidRDefault="00B27160" w:rsidP="00B27160">
      <w:pPr>
        <w:pStyle w:val="Geenafstand"/>
        <w:rPr>
          <w:rFonts w:ascii="Arial" w:hAnsi="Arial" w:cs="Arial"/>
          <w:lang w:val="en-GB"/>
        </w:rPr>
      </w:pPr>
      <w:r w:rsidRPr="00443DCD">
        <w:rPr>
          <w:rFonts w:ascii="Arial" w:hAnsi="Arial" w:cs="Arial"/>
          <w:lang w:val="en-GB"/>
        </w:rPr>
        <w:t xml:space="preserve">The new </w:t>
      </w:r>
      <w:proofErr w:type="spellStart"/>
      <w:r w:rsidRPr="00443DCD">
        <w:rPr>
          <w:rFonts w:ascii="Arial" w:hAnsi="Arial" w:cs="Arial"/>
          <w:lang w:val="en-GB"/>
        </w:rPr>
        <w:t>NoVAB</w:t>
      </w:r>
      <w:proofErr w:type="spellEnd"/>
      <w:r w:rsidRPr="00443DCD">
        <w:rPr>
          <w:rFonts w:ascii="Arial" w:hAnsi="Arial" w:cs="Arial"/>
          <w:lang w:val="en-GB"/>
        </w:rPr>
        <w:t xml:space="preserve"> 3.0 Clo</w:t>
      </w:r>
      <w:r w:rsidR="00D53B51" w:rsidRPr="00443DCD">
        <w:rPr>
          <w:rFonts w:ascii="Arial" w:hAnsi="Arial" w:cs="Arial"/>
          <w:lang w:val="en-GB"/>
        </w:rPr>
        <w:t>ud-version is fully web-based. T</w:t>
      </w:r>
      <w:r w:rsidRPr="00443DCD">
        <w:rPr>
          <w:rFonts w:ascii="Arial" w:hAnsi="Arial" w:cs="Arial"/>
          <w:lang w:val="en-GB"/>
        </w:rPr>
        <w:t xml:space="preserve">his means that you no longer </w:t>
      </w:r>
      <w:proofErr w:type="gramStart"/>
      <w:r w:rsidRPr="00443DCD">
        <w:rPr>
          <w:rFonts w:ascii="Arial" w:hAnsi="Arial" w:cs="Arial"/>
          <w:lang w:val="en-GB"/>
        </w:rPr>
        <w:t>have to</w:t>
      </w:r>
      <w:proofErr w:type="gramEnd"/>
      <w:r w:rsidRPr="00443DCD">
        <w:rPr>
          <w:rFonts w:ascii="Arial" w:hAnsi="Arial" w:cs="Arial"/>
          <w:lang w:val="en-GB"/>
        </w:rPr>
        <w:t xml:space="preserve"> worry about updates, because the software is updated automatically so that all users have </w:t>
      </w:r>
      <w:r w:rsidR="00D53B51" w:rsidRPr="00443DCD">
        <w:rPr>
          <w:rFonts w:ascii="Arial" w:hAnsi="Arial" w:cs="Arial"/>
          <w:lang w:val="en-GB"/>
        </w:rPr>
        <w:t>the same version at all times. </w:t>
      </w:r>
      <w:r w:rsidRPr="00443DCD">
        <w:rPr>
          <w:rFonts w:ascii="Arial" w:hAnsi="Arial" w:cs="Arial"/>
          <w:lang w:val="en-GB"/>
        </w:rPr>
        <w:t>The software runs on the web and is t</w:t>
      </w:r>
      <w:r w:rsidR="00D53B51" w:rsidRPr="00443DCD">
        <w:rPr>
          <w:rFonts w:ascii="Arial" w:hAnsi="Arial" w:cs="Arial"/>
          <w:lang w:val="en-GB"/>
        </w:rPr>
        <w:t>herefore accessible worldwide. </w:t>
      </w:r>
      <w:r w:rsidRPr="00443DCD">
        <w:rPr>
          <w:rFonts w:ascii="Arial" w:hAnsi="Arial" w:cs="Arial"/>
          <w:lang w:val="en-GB"/>
        </w:rPr>
        <w:t>You can simply log on using any device such as a desktop, tablet or smartphone.</w:t>
      </w:r>
    </w:p>
    <w:p w:rsidR="00B27160" w:rsidRPr="00443DCD" w:rsidRDefault="00B27160" w:rsidP="00B27160">
      <w:pPr>
        <w:pStyle w:val="Geenafstand"/>
        <w:rPr>
          <w:rFonts w:ascii="Arial" w:hAnsi="Arial" w:cs="Arial"/>
          <w:lang w:val="en-GB"/>
        </w:rPr>
      </w:pPr>
    </w:p>
    <w:p w:rsidR="00B27160" w:rsidRPr="00443DCD" w:rsidRDefault="00B27160" w:rsidP="00B27160">
      <w:pPr>
        <w:pStyle w:val="Geenafstand"/>
        <w:rPr>
          <w:rFonts w:ascii="Arial" w:hAnsi="Arial" w:cs="Arial"/>
          <w:lang w:val="en-GB"/>
        </w:rPr>
      </w:pPr>
    </w:p>
    <w:p w:rsidR="00B27160" w:rsidRPr="00443DCD" w:rsidRDefault="00B27160" w:rsidP="00B27160">
      <w:pPr>
        <w:pStyle w:val="Geenafstand"/>
        <w:rPr>
          <w:rFonts w:ascii="Arial" w:hAnsi="Arial" w:cs="Arial"/>
          <w:b/>
          <w:lang w:val="en-GB"/>
        </w:rPr>
      </w:pPr>
      <w:r w:rsidRPr="00443DCD">
        <w:rPr>
          <w:rFonts w:ascii="Arial" w:hAnsi="Arial" w:cs="Arial"/>
          <w:b/>
          <w:lang w:val="en-GB"/>
        </w:rPr>
        <w:t>Extensive library of trucks, tractors, trailers and loads</w:t>
      </w:r>
    </w:p>
    <w:p w:rsidR="00B27160" w:rsidRPr="00443DCD" w:rsidRDefault="00B27160" w:rsidP="00B27160">
      <w:pPr>
        <w:pStyle w:val="Geenafstand"/>
        <w:rPr>
          <w:rFonts w:ascii="Arial" w:hAnsi="Arial" w:cs="Arial"/>
          <w:lang w:val="en-GB"/>
        </w:rPr>
      </w:pPr>
      <w:proofErr w:type="spellStart"/>
      <w:r w:rsidRPr="00443DCD">
        <w:rPr>
          <w:rFonts w:ascii="Arial" w:hAnsi="Arial" w:cs="Arial"/>
          <w:lang w:val="en-GB"/>
        </w:rPr>
        <w:t>NoVAB</w:t>
      </w:r>
      <w:proofErr w:type="spellEnd"/>
      <w:r w:rsidRPr="00443DCD">
        <w:rPr>
          <w:rFonts w:ascii="Arial" w:hAnsi="Arial" w:cs="Arial"/>
          <w:lang w:val="en-GB"/>
        </w:rPr>
        <w:t xml:space="preserve"> 3.0 has an extensive library of trucks, tractors, trailers and loads at its disposal. From here you can simply copy vehicles into your own vehicle fleet. The details can quickly and easily be adapted to your specific situation. It is also possible to import existing details from your current </w:t>
      </w:r>
      <w:proofErr w:type="spellStart"/>
      <w:r w:rsidRPr="00443DCD">
        <w:rPr>
          <w:rFonts w:ascii="Arial" w:hAnsi="Arial" w:cs="Arial"/>
          <w:lang w:val="en-GB"/>
        </w:rPr>
        <w:t>NoVAB</w:t>
      </w:r>
      <w:proofErr w:type="spellEnd"/>
      <w:r w:rsidRPr="00443DCD">
        <w:rPr>
          <w:rFonts w:ascii="Arial" w:hAnsi="Arial" w:cs="Arial"/>
          <w:lang w:val="en-GB"/>
        </w:rPr>
        <w:t xml:space="preserve"> 2000 in this new Cloud version. </w:t>
      </w:r>
      <w:proofErr w:type="spellStart"/>
      <w:r w:rsidRPr="00443DCD">
        <w:rPr>
          <w:rFonts w:ascii="Arial" w:hAnsi="Arial" w:cs="Arial"/>
          <w:lang w:val="en-GB"/>
        </w:rPr>
        <w:t>NoVAB</w:t>
      </w:r>
      <w:proofErr w:type="spellEnd"/>
      <w:r w:rsidRPr="00443DCD">
        <w:rPr>
          <w:rFonts w:ascii="Arial" w:hAnsi="Arial" w:cs="Arial"/>
          <w:lang w:val="en-GB"/>
        </w:rPr>
        <w:t xml:space="preserve"> 3.0 is a universal axle load calculation programme and therefore perfect to be used with all types of trucks and trailers.</w:t>
      </w:r>
    </w:p>
    <w:p w:rsidR="00B27160" w:rsidRPr="00443DCD" w:rsidRDefault="00B27160" w:rsidP="00B27160">
      <w:pPr>
        <w:pStyle w:val="Geenafstand"/>
        <w:rPr>
          <w:rFonts w:ascii="Arial" w:hAnsi="Arial" w:cs="Arial"/>
          <w:lang w:val="en-GB"/>
        </w:rPr>
      </w:pPr>
      <w:r w:rsidRPr="00443DCD">
        <w:rPr>
          <w:rFonts w:ascii="Arial" w:hAnsi="Arial" w:cs="Arial"/>
          <w:lang w:val="en-GB"/>
        </w:rPr>
        <w:t>For Nooteboom vehicles we can provide you with the details of your specific semi-trailer or draw</w:t>
      </w:r>
      <w:r w:rsidR="00D53B51" w:rsidRPr="00443DCD">
        <w:rPr>
          <w:rFonts w:ascii="Arial" w:hAnsi="Arial" w:cs="Arial"/>
          <w:lang w:val="en-GB"/>
        </w:rPr>
        <w:t>bar trailer by chassis number. </w:t>
      </w:r>
      <w:proofErr w:type="spellStart"/>
      <w:r w:rsidRPr="00443DCD">
        <w:rPr>
          <w:rFonts w:ascii="Arial" w:hAnsi="Arial" w:cs="Arial"/>
          <w:lang w:val="en-GB"/>
        </w:rPr>
        <w:t>NoVAB</w:t>
      </w:r>
      <w:proofErr w:type="spellEnd"/>
      <w:r w:rsidRPr="00443DCD">
        <w:rPr>
          <w:rFonts w:ascii="Arial" w:hAnsi="Arial" w:cs="Arial"/>
          <w:lang w:val="en-GB"/>
        </w:rPr>
        <w:t xml:space="preserve"> 3.0 also has an extensive library of loads that you can simply adapt and extend yourself.  Drawings of the loads can be read as a </w:t>
      </w:r>
      <w:r w:rsidR="00D53B51" w:rsidRPr="00443DCD">
        <w:rPr>
          <w:rFonts w:ascii="Arial" w:hAnsi="Arial" w:cs="Arial"/>
          <w:lang w:val="en-GB"/>
        </w:rPr>
        <w:t>.</w:t>
      </w:r>
      <w:r w:rsidRPr="00443DCD">
        <w:rPr>
          <w:rFonts w:ascii="Arial" w:hAnsi="Arial" w:cs="Arial"/>
          <w:lang w:val="en-GB"/>
        </w:rPr>
        <w:t xml:space="preserve">jpg or </w:t>
      </w:r>
      <w:r w:rsidR="00D53B51" w:rsidRPr="00443DCD">
        <w:rPr>
          <w:rFonts w:ascii="Arial" w:hAnsi="Arial" w:cs="Arial"/>
          <w:lang w:val="en-GB"/>
        </w:rPr>
        <w:t>.</w:t>
      </w:r>
      <w:proofErr w:type="spellStart"/>
      <w:r w:rsidRPr="00443DCD">
        <w:rPr>
          <w:rFonts w:ascii="Arial" w:hAnsi="Arial" w:cs="Arial"/>
          <w:lang w:val="en-GB"/>
        </w:rPr>
        <w:t>png</w:t>
      </w:r>
      <w:proofErr w:type="spellEnd"/>
      <w:r w:rsidRPr="00443DCD">
        <w:rPr>
          <w:rFonts w:ascii="Arial" w:hAnsi="Arial" w:cs="Arial"/>
          <w:lang w:val="en-GB"/>
        </w:rPr>
        <w:t xml:space="preserve"> file and then be adapted to suit your requirements.</w:t>
      </w:r>
    </w:p>
    <w:p w:rsidR="00B27160" w:rsidRPr="00443DCD" w:rsidRDefault="00B27160" w:rsidP="00B27160">
      <w:pPr>
        <w:pStyle w:val="Geenafstand"/>
        <w:rPr>
          <w:rFonts w:ascii="Arial" w:hAnsi="Arial" w:cs="Arial"/>
          <w:lang w:val="en-GB"/>
        </w:rPr>
      </w:pPr>
    </w:p>
    <w:p w:rsidR="00B27160" w:rsidRPr="00443DCD" w:rsidRDefault="00B27160" w:rsidP="00B27160">
      <w:pPr>
        <w:pStyle w:val="Geenafstand"/>
        <w:rPr>
          <w:rFonts w:ascii="Arial" w:hAnsi="Arial" w:cs="Arial"/>
          <w:lang w:val="en-GB"/>
        </w:rPr>
      </w:pPr>
    </w:p>
    <w:p w:rsidR="00B27160" w:rsidRPr="00443DCD" w:rsidRDefault="00B27160" w:rsidP="00B27160">
      <w:pPr>
        <w:pStyle w:val="Geenafstand"/>
        <w:rPr>
          <w:rFonts w:ascii="Arial" w:hAnsi="Arial" w:cs="Arial"/>
          <w:b/>
          <w:lang w:val="en-GB"/>
        </w:rPr>
      </w:pPr>
      <w:r w:rsidRPr="00443DCD">
        <w:rPr>
          <w:rFonts w:ascii="Arial" w:hAnsi="Arial" w:cs="Arial"/>
          <w:b/>
          <w:lang w:val="en-GB"/>
        </w:rPr>
        <w:t>Clear instruction video’s</w:t>
      </w:r>
    </w:p>
    <w:p w:rsidR="00D53B51" w:rsidRPr="00443DCD" w:rsidRDefault="00B27160" w:rsidP="00B27160">
      <w:pPr>
        <w:pStyle w:val="Geenafstand"/>
        <w:rPr>
          <w:rFonts w:ascii="Arial" w:hAnsi="Arial" w:cs="Arial"/>
          <w:lang w:val="en-GB"/>
        </w:rPr>
      </w:pPr>
      <w:r w:rsidRPr="00443DCD">
        <w:rPr>
          <w:rFonts w:ascii="Arial" w:hAnsi="Arial" w:cs="Arial"/>
          <w:shd w:val="clear" w:color="auto" w:fill="FFFFFF"/>
          <w:lang w:val="en-GB"/>
        </w:rPr>
        <w:t xml:space="preserve">For the new </w:t>
      </w:r>
      <w:proofErr w:type="spellStart"/>
      <w:r w:rsidRPr="00443DCD">
        <w:rPr>
          <w:rFonts w:ascii="Arial" w:hAnsi="Arial" w:cs="Arial"/>
          <w:shd w:val="clear" w:color="auto" w:fill="FFFFFF"/>
          <w:lang w:val="en-GB"/>
        </w:rPr>
        <w:t>NoVAB</w:t>
      </w:r>
      <w:proofErr w:type="spellEnd"/>
      <w:r w:rsidRPr="00443DCD">
        <w:rPr>
          <w:rFonts w:ascii="Arial" w:hAnsi="Arial" w:cs="Arial"/>
          <w:shd w:val="clear" w:color="auto" w:fill="FFFFFF"/>
          <w:lang w:val="en-GB"/>
        </w:rPr>
        <w:t xml:space="preserve"> 3.0 axle load calculation programme we have compiled several short instruction videos.  They will show you in a clear and simple way how to use the </w:t>
      </w:r>
      <w:proofErr w:type="spellStart"/>
      <w:r w:rsidRPr="00443DCD">
        <w:rPr>
          <w:rFonts w:ascii="Arial" w:hAnsi="Arial" w:cs="Arial"/>
          <w:shd w:val="clear" w:color="auto" w:fill="FFFFFF"/>
          <w:lang w:val="en-GB"/>
        </w:rPr>
        <w:t>NoVAB</w:t>
      </w:r>
      <w:proofErr w:type="spellEnd"/>
      <w:r w:rsidRPr="00443DCD">
        <w:rPr>
          <w:rFonts w:ascii="Arial" w:hAnsi="Arial" w:cs="Arial"/>
          <w:shd w:val="clear" w:color="auto" w:fill="FFFFFF"/>
          <w:lang w:val="en-GB"/>
        </w:rPr>
        <w:t xml:space="preserve"> 3.0. You can view the various ‘</w:t>
      </w:r>
      <w:proofErr w:type="spellStart"/>
      <w:r w:rsidRPr="00443DCD">
        <w:rPr>
          <w:rFonts w:ascii="Arial" w:hAnsi="Arial" w:cs="Arial"/>
          <w:shd w:val="clear" w:color="auto" w:fill="FFFFFF"/>
          <w:lang w:val="en-GB"/>
        </w:rPr>
        <w:t>HowTo</w:t>
      </w:r>
      <w:proofErr w:type="spellEnd"/>
      <w:r w:rsidRPr="00443DCD">
        <w:rPr>
          <w:rFonts w:ascii="Arial" w:hAnsi="Arial" w:cs="Arial"/>
          <w:shd w:val="clear" w:color="auto" w:fill="FFFFFF"/>
          <w:lang w:val="en-GB"/>
        </w:rPr>
        <w:t xml:space="preserve">’ instruction videos </w:t>
      </w:r>
      <w:r w:rsidR="00D53B51" w:rsidRPr="00443DCD">
        <w:rPr>
          <w:rFonts w:ascii="Arial" w:hAnsi="Arial" w:cs="Arial"/>
          <w:lang w:val="en-GB"/>
        </w:rPr>
        <w:t>on the Nooteboom website in the Support section.</w:t>
      </w:r>
    </w:p>
    <w:p w:rsidR="00B27160" w:rsidRPr="00443DCD" w:rsidRDefault="00B27160" w:rsidP="00B27160">
      <w:pPr>
        <w:pStyle w:val="Geenafstand"/>
        <w:rPr>
          <w:rFonts w:ascii="Arial" w:hAnsi="Arial" w:cs="Arial"/>
          <w:lang w:val="en-GB"/>
        </w:rPr>
      </w:pPr>
    </w:p>
    <w:p w:rsidR="00D53B51" w:rsidRPr="00443DCD" w:rsidRDefault="00D53B51" w:rsidP="00D53B51">
      <w:pPr>
        <w:pStyle w:val="Geenafstand"/>
        <w:rPr>
          <w:rFonts w:ascii="Arial" w:hAnsi="Arial" w:cs="Arial"/>
          <w:b/>
          <w:lang w:val="en-GB"/>
        </w:rPr>
      </w:pPr>
      <w:r w:rsidRPr="00443DCD">
        <w:rPr>
          <w:rFonts w:ascii="Arial" w:hAnsi="Arial" w:cs="Arial"/>
          <w:b/>
          <w:lang w:val="en-GB"/>
        </w:rPr>
        <w:t>Test version &amp; subscriptions</w:t>
      </w:r>
    </w:p>
    <w:p w:rsidR="00D53B51" w:rsidRPr="00443DCD" w:rsidRDefault="00D53B51" w:rsidP="00D53B51">
      <w:pPr>
        <w:pStyle w:val="Geenafstand"/>
        <w:rPr>
          <w:rFonts w:ascii="Arial" w:hAnsi="Arial" w:cs="Arial"/>
          <w:lang w:val="en-GB"/>
        </w:rPr>
      </w:pPr>
      <w:r w:rsidRPr="00443DCD">
        <w:rPr>
          <w:rFonts w:ascii="Arial" w:hAnsi="Arial" w:cs="Arial"/>
          <w:lang w:val="en-GB"/>
        </w:rPr>
        <w:t xml:space="preserve">The </w:t>
      </w:r>
      <w:proofErr w:type="spellStart"/>
      <w:r w:rsidRPr="00443DCD">
        <w:rPr>
          <w:rFonts w:ascii="Arial" w:hAnsi="Arial" w:cs="Arial"/>
          <w:lang w:val="en-GB"/>
        </w:rPr>
        <w:t>NoVAB</w:t>
      </w:r>
      <w:proofErr w:type="spellEnd"/>
      <w:r w:rsidRPr="00443DCD">
        <w:rPr>
          <w:rFonts w:ascii="Arial" w:hAnsi="Arial" w:cs="Arial"/>
          <w:lang w:val="en-GB"/>
        </w:rPr>
        <w:t xml:space="preserve"> 3.0 Cloud version is available in various subscription forms, such as a single-user version for EUR 199, - per year an</w:t>
      </w:r>
      <w:r w:rsidR="00FF42D2">
        <w:rPr>
          <w:rFonts w:ascii="Arial" w:hAnsi="Arial" w:cs="Arial"/>
          <w:lang w:val="en-GB"/>
        </w:rPr>
        <w:t>d a Multi-user version for EUR 2</w:t>
      </w:r>
      <w:bookmarkStart w:id="0" w:name="_GoBack"/>
      <w:bookmarkEnd w:id="0"/>
      <w:r w:rsidRPr="00443DCD">
        <w:rPr>
          <w:rFonts w:ascii="Arial" w:hAnsi="Arial" w:cs="Arial"/>
          <w:lang w:val="en-GB"/>
        </w:rPr>
        <w:t xml:space="preserve">99, - per year. Naturally, Nooteboom also offers the possibility to try out the program first. This can be done with a free 3-day trial or a 3-month trial subscription for only EUR 59, -. </w:t>
      </w:r>
      <w:proofErr w:type="spellStart"/>
      <w:r w:rsidRPr="00443DCD">
        <w:rPr>
          <w:rFonts w:ascii="Arial" w:hAnsi="Arial" w:cs="Arial"/>
          <w:lang w:val="en-GB"/>
        </w:rPr>
        <w:t>NoVAB</w:t>
      </w:r>
      <w:proofErr w:type="spellEnd"/>
      <w:r w:rsidRPr="00443DCD">
        <w:rPr>
          <w:rFonts w:ascii="Arial" w:hAnsi="Arial" w:cs="Arial"/>
          <w:lang w:val="en-GB"/>
        </w:rPr>
        <w:t xml:space="preserve"> 3.0 Cloud can be ordered online at the Nooteboom website: www.nooteboom.com/support/novab-3-0-axle-load-calculation</w:t>
      </w:r>
    </w:p>
    <w:sectPr w:rsidR="00D53B51" w:rsidRPr="00443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1C3F"/>
    <w:multiLevelType w:val="hybridMultilevel"/>
    <w:tmpl w:val="512A4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60621B"/>
    <w:multiLevelType w:val="multilevel"/>
    <w:tmpl w:val="E294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52757"/>
    <w:multiLevelType w:val="multilevel"/>
    <w:tmpl w:val="E3FA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54F8E"/>
    <w:multiLevelType w:val="hybridMultilevel"/>
    <w:tmpl w:val="9B160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60"/>
    <w:rsid w:val="00443DCD"/>
    <w:rsid w:val="00AC4DA4"/>
    <w:rsid w:val="00B27160"/>
    <w:rsid w:val="00D53B51"/>
    <w:rsid w:val="00E766D1"/>
    <w:rsid w:val="00FF4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C6A9"/>
  <w15:chartTrackingRefBased/>
  <w15:docId w15:val="{34722972-04C7-4EB4-9740-3615FB1C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B2716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next w:val="Standaard"/>
    <w:link w:val="Kop4Char"/>
    <w:uiPriority w:val="9"/>
    <w:unhideWhenUsed/>
    <w:qFormat/>
    <w:rsid w:val="00B271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2716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271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B27160"/>
    <w:rPr>
      <w:rFonts w:asciiTheme="majorHAnsi" w:eastAsiaTheme="majorEastAsia" w:hAnsiTheme="majorHAnsi" w:cstheme="majorBidi"/>
      <w:i/>
      <w:iCs/>
      <w:color w:val="2E74B5" w:themeColor="accent1" w:themeShade="BF"/>
    </w:rPr>
  </w:style>
  <w:style w:type="paragraph" w:styleId="Geenafstand">
    <w:name w:val="No Spacing"/>
    <w:uiPriority w:val="1"/>
    <w:qFormat/>
    <w:rsid w:val="00B27160"/>
    <w:pPr>
      <w:spacing w:after="0" w:line="240" w:lineRule="auto"/>
    </w:pPr>
  </w:style>
  <w:style w:type="character" w:styleId="Hyperlink">
    <w:name w:val="Hyperlink"/>
    <w:basedOn w:val="Standaardalinea-lettertype"/>
    <w:uiPriority w:val="99"/>
    <w:unhideWhenUsed/>
    <w:rsid w:val="00B27160"/>
    <w:rPr>
      <w:color w:val="0563C1" w:themeColor="hyperlink"/>
      <w:u w:val="single"/>
    </w:rPr>
  </w:style>
  <w:style w:type="character" w:styleId="Onopgelostemelding">
    <w:name w:val="Unresolved Mention"/>
    <w:basedOn w:val="Standaardalinea-lettertype"/>
    <w:uiPriority w:val="99"/>
    <w:semiHidden/>
    <w:unhideWhenUsed/>
    <w:rsid w:val="00B271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6973">
      <w:bodyDiv w:val="1"/>
      <w:marLeft w:val="0"/>
      <w:marRight w:val="0"/>
      <w:marTop w:val="0"/>
      <w:marBottom w:val="0"/>
      <w:divBdr>
        <w:top w:val="none" w:sz="0" w:space="0" w:color="auto"/>
        <w:left w:val="none" w:sz="0" w:space="0" w:color="auto"/>
        <w:bottom w:val="none" w:sz="0" w:space="0" w:color="auto"/>
        <w:right w:val="none" w:sz="0" w:space="0" w:color="auto"/>
      </w:divBdr>
    </w:div>
    <w:div w:id="530656705">
      <w:bodyDiv w:val="1"/>
      <w:marLeft w:val="0"/>
      <w:marRight w:val="0"/>
      <w:marTop w:val="0"/>
      <w:marBottom w:val="0"/>
      <w:divBdr>
        <w:top w:val="none" w:sz="0" w:space="0" w:color="auto"/>
        <w:left w:val="none" w:sz="0" w:space="0" w:color="auto"/>
        <w:bottom w:val="none" w:sz="0" w:space="0" w:color="auto"/>
        <w:right w:val="none" w:sz="0" w:space="0" w:color="auto"/>
      </w:divBdr>
    </w:div>
    <w:div w:id="948702584">
      <w:bodyDiv w:val="1"/>
      <w:marLeft w:val="0"/>
      <w:marRight w:val="0"/>
      <w:marTop w:val="0"/>
      <w:marBottom w:val="0"/>
      <w:divBdr>
        <w:top w:val="none" w:sz="0" w:space="0" w:color="auto"/>
        <w:left w:val="none" w:sz="0" w:space="0" w:color="auto"/>
        <w:bottom w:val="none" w:sz="0" w:space="0" w:color="auto"/>
        <w:right w:val="none" w:sz="0" w:space="0" w:color="auto"/>
      </w:divBdr>
    </w:div>
    <w:div w:id="1005012663">
      <w:bodyDiv w:val="1"/>
      <w:marLeft w:val="0"/>
      <w:marRight w:val="0"/>
      <w:marTop w:val="0"/>
      <w:marBottom w:val="0"/>
      <w:divBdr>
        <w:top w:val="none" w:sz="0" w:space="0" w:color="auto"/>
        <w:left w:val="none" w:sz="0" w:space="0" w:color="auto"/>
        <w:bottom w:val="none" w:sz="0" w:space="0" w:color="auto"/>
        <w:right w:val="none" w:sz="0" w:space="0" w:color="auto"/>
      </w:divBdr>
    </w:div>
    <w:div w:id="1349988118">
      <w:bodyDiv w:val="1"/>
      <w:marLeft w:val="0"/>
      <w:marRight w:val="0"/>
      <w:marTop w:val="0"/>
      <w:marBottom w:val="0"/>
      <w:divBdr>
        <w:top w:val="none" w:sz="0" w:space="0" w:color="auto"/>
        <w:left w:val="none" w:sz="0" w:space="0" w:color="auto"/>
        <w:bottom w:val="none" w:sz="0" w:space="0" w:color="auto"/>
        <w:right w:val="none" w:sz="0" w:space="0" w:color="auto"/>
      </w:divBdr>
    </w:div>
    <w:div w:id="1569999736">
      <w:bodyDiv w:val="1"/>
      <w:marLeft w:val="0"/>
      <w:marRight w:val="0"/>
      <w:marTop w:val="0"/>
      <w:marBottom w:val="0"/>
      <w:divBdr>
        <w:top w:val="none" w:sz="0" w:space="0" w:color="auto"/>
        <w:left w:val="none" w:sz="0" w:space="0" w:color="auto"/>
        <w:bottom w:val="none" w:sz="0" w:space="0" w:color="auto"/>
        <w:right w:val="none" w:sz="0" w:space="0" w:color="auto"/>
      </w:divBdr>
      <w:divsChild>
        <w:div w:id="181284080">
          <w:marLeft w:val="0"/>
          <w:marRight w:val="0"/>
          <w:marTop w:val="0"/>
          <w:marBottom w:val="0"/>
          <w:divBdr>
            <w:top w:val="none" w:sz="0" w:space="0" w:color="auto"/>
            <w:left w:val="none" w:sz="0" w:space="0" w:color="auto"/>
            <w:bottom w:val="none" w:sz="0" w:space="0" w:color="auto"/>
            <w:right w:val="none" w:sz="0" w:space="0" w:color="auto"/>
          </w:divBdr>
          <w:divsChild>
            <w:div w:id="347803112">
              <w:marLeft w:val="0"/>
              <w:marRight w:val="0"/>
              <w:marTop w:val="0"/>
              <w:marBottom w:val="0"/>
              <w:divBdr>
                <w:top w:val="none" w:sz="0" w:space="0" w:color="auto"/>
                <w:left w:val="none" w:sz="0" w:space="0" w:color="auto"/>
                <w:bottom w:val="none" w:sz="0" w:space="0" w:color="auto"/>
                <w:right w:val="none" w:sz="0" w:space="0" w:color="auto"/>
              </w:divBdr>
              <w:divsChild>
                <w:div w:id="1120034600">
                  <w:marLeft w:val="0"/>
                  <w:marRight w:val="0"/>
                  <w:marTop w:val="0"/>
                  <w:marBottom w:val="0"/>
                  <w:divBdr>
                    <w:top w:val="none" w:sz="0" w:space="0" w:color="auto"/>
                    <w:left w:val="none" w:sz="0" w:space="0" w:color="auto"/>
                    <w:bottom w:val="none" w:sz="0" w:space="0" w:color="auto"/>
                    <w:right w:val="none" w:sz="0" w:space="0" w:color="auto"/>
                  </w:divBdr>
                  <w:divsChild>
                    <w:div w:id="533880947">
                      <w:marLeft w:val="0"/>
                      <w:marRight w:val="0"/>
                      <w:marTop w:val="0"/>
                      <w:marBottom w:val="525"/>
                      <w:divBdr>
                        <w:top w:val="none" w:sz="0" w:space="0" w:color="auto"/>
                        <w:left w:val="none" w:sz="0" w:space="0" w:color="auto"/>
                        <w:bottom w:val="none" w:sz="0" w:space="0" w:color="auto"/>
                        <w:right w:val="none" w:sz="0" w:space="0" w:color="auto"/>
                      </w:divBdr>
                      <w:divsChild>
                        <w:div w:id="561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66931">
          <w:marLeft w:val="0"/>
          <w:marRight w:val="0"/>
          <w:marTop w:val="0"/>
          <w:marBottom w:val="0"/>
          <w:divBdr>
            <w:top w:val="none" w:sz="0" w:space="0" w:color="auto"/>
            <w:left w:val="none" w:sz="0" w:space="0" w:color="auto"/>
            <w:bottom w:val="none" w:sz="0" w:space="0" w:color="auto"/>
            <w:right w:val="none" w:sz="0" w:space="0" w:color="auto"/>
          </w:divBdr>
          <w:divsChild>
            <w:div w:id="1952936426">
              <w:marLeft w:val="0"/>
              <w:marRight w:val="0"/>
              <w:marTop w:val="0"/>
              <w:marBottom w:val="0"/>
              <w:divBdr>
                <w:top w:val="none" w:sz="0" w:space="0" w:color="auto"/>
                <w:left w:val="none" w:sz="0" w:space="0" w:color="auto"/>
                <w:bottom w:val="none" w:sz="0" w:space="0" w:color="auto"/>
                <w:right w:val="none" w:sz="0" w:space="0" w:color="auto"/>
              </w:divBdr>
              <w:divsChild>
                <w:div w:id="1137066465">
                  <w:marLeft w:val="0"/>
                  <w:marRight w:val="0"/>
                  <w:marTop w:val="0"/>
                  <w:marBottom w:val="0"/>
                  <w:divBdr>
                    <w:top w:val="none" w:sz="0" w:space="0" w:color="auto"/>
                    <w:left w:val="none" w:sz="0" w:space="0" w:color="auto"/>
                    <w:bottom w:val="none" w:sz="0" w:space="0" w:color="auto"/>
                    <w:right w:val="none" w:sz="0" w:space="0" w:color="auto"/>
                  </w:divBdr>
                  <w:divsChild>
                    <w:div w:id="1653948739">
                      <w:marLeft w:val="0"/>
                      <w:marRight w:val="0"/>
                      <w:marTop w:val="0"/>
                      <w:marBottom w:val="525"/>
                      <w:divBdr>
                        <w:top w:val="none" w:sz="0" w:space="0" w:color="auto"/>
                        <w:left w:val="none" w:sz="0" w:space="0" w:color="auto"/>
                        <w:bottom w:val="none" w:sz="0" w:space="0" w:color="auto"/>
                        <w:right w:val="none" w:sz="0" w:space="0" w:color="auto"/>
                      </w:divBdr>
                      <w:divsChild>
                        <w:div w:id="17382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04120">
      <w:bodyDiv w:val="1"/>
      <w:marLeft w:val="0"/>
      <w:marRight w:val="0"/>
      <w:marTop w:val="0"/>
      <w:marBottom w:val="0"/>
      <w:divBdr>
        <w:top w:val="none" w:sz="0" w:space="0" w:color="auto"/>
        <w:left w:val="none" w:sz="0" w:space="0" w:color="auto"/>
        <w:bottom w:val="none" w:sz="0" w:space="0" w:color="auto"/>
        <w:right w:val="none" w:sz="0" w:space="0" w:color="auto"/>
      </w:divBdr>
      <w:divsChild>
        <w:div w:id="1759785159">
          <w:marLeft w:val="0"/>
          <w:marRight w:val="0"/>
          <w:marTop w:val="0"/>
          <w:marBottom w:val="0"/>
          <w:divBdr>
            <w:top w:val="none" w:sz="0" w:space="0" w:color="auto"/>
            <w:left w:val="none" w:sz="0" w:space="0" w:color="auto"/>
            <w:bottom w:val="none" w:sz="0" w:space="0" w:color="auto"/>
            <w:right w:val="none" w:sz="0" w:space="0" w:color="auto"/>
          </w:divBdr>
          <w:divsChild>
            <w:div w:id="1095977915">
              <w:marLeft w:val="0"/>
              <w:marRight w:val="0"/>
              <w:marTop w:val="0"/>
              <w:marBottom w:val="0"/>
              <w:divBdr>
                <w:top w:val="none" w:sz="0" w:space="0" w:color="auto"/>
                <w:left w:val="none" w:sz="0" w:space="0" w:color="auto"/>
                <w:bottom w:val="none" w:sz="0" w:space="0" w:color="auto"/>
                <w:right w:val="none" w:sz="0" w:space="0" w:color="auto"/>
              </w:divBdr>
              <w:divsChild>
                <w:div w:id="1982340990">
                  <w:marLeft w:val="0"/>
                  <w:marRight w:val="0"/>
                  <w:marTop w:val="0"/>
                  <w:marBottom w:val="0"/>
                  <w:divBdr>
                    <w:top w:val="none" w:sz="0" w:space="0" w:color="auto"/>
                    <w:left w:val="none" w:sz="0" w:space="0" w:color="auto"/>
                    <w:bottom w:val="none" w:sz="0" w:space="0" w:color="auto"/>
                    <w:right w:val="none" w:sz="0" w:space="0" w:color="auto"/>
                  </w:divBdr>
                  <w:divsChild>
                    <w:div w:id="1182361183">
                      <w:marLeft w:val="0"/>
                      <w:marRight w:val="0"/>
                      <w:marTop w:val="0"/>
                      <w:marBottom w:val="525"/>
                      <w:divBdr>
                        <w:top w:val="none" w:sz="0" w:space="0" w:color="auto"/>
                        <w:left w:val="none" w:sz="0" w:space="0" w:color="auto"/>
                        <w:bottom w:val="none" w:sz="0" w:space="0" w:color="auto"/>
                        <w:right w:val="none" w:sz="0" w:space="0" w:color="auto"/>
                      </w:divBdr>
                      <w:divsChild>
                        <w:div w:id="18474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05398">
          <w:marLeft w:val="0"/>
          <w:marRight w:val="0"/>
          <w:marTop w:val="0"/>
          <w:marBottom w:val="0"/>
          <w:divBdr>
            <w:top w:val="none" w:sz="0" w:space="0" w:color="auto"/>
            <w:left w:val="none" w:sz="0" w:space="0" w:color="auto"/>
            <w:bottom w:val="none" w:sz="0" w:space="0" w:color="auto"/>
            <w:right w:val="none" w:sz="0" w:space="0" w:color="auto"/>
          </w:divBdr>
          <w:divsChild>
            <w:div w:id="1210074316">
              <w:marLeft w:val="0"/>
              <w:marRight w:val="0"/>
              <w:marTop w:val="0"/>
              <w:marBottom w:val="0"/>
              <w:divBdr>
                <w:top w:val="none" w:sz="0" w:space="0" w:color="auto"/>
                <w:left w:val="none" w:sz="0" w:space="0" w:color="auto"/>
                <w:bottom w:val="none" w:sz="0" w:space="0" w:color="auto"/>
                <w:right w:val="none" w:sz="0" w:space="0" w:color="auto"/>
              </w:divBdr>
              <w:divsChild>
                <w:div w:id="778987145">
                  <w:marLeft w:val="0"/>
                  <w:marRight w:val="0"/>
                  <w:marTop w:val="0"/>
                  <w:marBottom w:val="0"/>
                  <w:divBdr>
                    <w:top w:val="none" w:sz="0" w:space="0" w:color="auto"/>
                    <w:left w:val="none" w:sz="0" w:space="0" w:color="auto"/>
                    <w:bottom w:val="none" w:sz="0" w:space="0" w:color="auto"/>
                    <w:right w:val="none" w:sz="0" w:space="0" w:color="auto"/>
                  </w:divBdr>
                  <w:divsChild>
                    <w:div w:id="195392044">
                      <w:marLeft w:val="0"/>
                      <w:marRight w:val="0"/>
                      <w:marTop w:val="0"/>
                      <w:marBottom w:val="525"/>
                      <w:divBdr>
                        <w:top w:val="none" w:sz="0" w:space="0" w:color="auto"/>
                        <w:left w:val="none" w:sz="0" w:space="0" w:color="auto"/>
                        <w:bottom w:val="none" w:sz="0" w:space="0" w:color="auto"/>
                        <w:right w:val="none" w:sz="0" w:space="0" w:color="auto"/>
                      </w:divBdr>
                      <w:divsChild>
                        <w:div w:id="1259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24477">
      <w:bodyDiv w:val="1"/>
      <w:marLeft w:val="0"/>
      <w:marRight w:val="0"/>
      <w:marTop w:val="0"/>
      <w:marBottom w:val="0"/>
      <w:divBdr>
        <w:top w:val="none" w:sz="0" w:space="0" w:color="auto"/>
        <w:left w:val="none" w:sz="0" w:space="0" w:color="auto"/>
        <w:bottom w:val="none" w:sz="0" w:space="0" w:color="auto"/>
        <w:right w:val="none" w:sz="0" w:space="0" w:color="auto"/>
      </w:divBdr>
      <w:divsChild>
        <w:div w:id="1141576110">
          <w:marLeft w:val="-225"/>
          <w:marRight w:val="-225"/>
          <w:marTop w:val="0"/>
          <w:marBottom w:val="0"/>
          <w:divBdr>
            <w:top w:val="none" w:sz="0" w:space="0" w:color="auto"/>
            <w:left w:val="none" w:sz="0" w:space="0" w:color="auto"/>
            <w:bottom w:val="none" w:sz="0" w:space="0" w:color="auto"/>
            <w:right w:val="none" w:sz="0" w:space="0" w:color="auto"/>
          </w:divBdr>
          <w:divsChild>
            <w:div w:id="1086534641">
              <w:marLeft w:val="0"/>
              <w:marRight w:val="0"/>
              <w:marTop w:val="0"/>
              <w:marBottom w:val="0"/>
              <w:divBdr>
                <w:top w:val="none" w:sz="0" w:space="0" w:color="auto"/>
                <w:left w:val="none" w:sz="0" w:space="0" w:color="auto"/>
                <w:bottom w:val="none" w:sz="0" w:space="0" w:color="auto"/>
                <w:right w:val="none" w:sz="0" w:space="0" w:color="auto"/>
              </w:divBdr>
              <w:divsChild>
                <w:div w:id="1600210574">
                  <w:marLeft w:val="0"/>
                  <w:marRight w:val="0"/>
                  <w:marTop w:val="0"/>
                  <w:marBottom w:val="0"/>
                  <w:divBdr>
                    <w:top w:val="none" w:sz="0" w:space="0" w:color="auto"/>
                    <w:left w:val="none" w:sz="0" w:space="0" w:color="auto"/>
                    <w:bottom w:val="none" w:sz="0" w:space="0" w:color="auto"/>
                    <w:right w:val="none" w:sz="0" w:space="0" w:color="auto"/>
                  </w:divBdr>
                  <w:divsChild>
                    <w:div w:id="1613245819">
                      <w:marLeft w:val="0"/>
                      <w:marRight w:val="0"/>
                      <w:marTop w:val="0"/>
                      <w:marBottom w:val="0"/>
                      <w:divBdr>
                        <w:top w:val="none" w:sz="0" w:space="0" w:color="auto"/>
                        <w:left w:val="none" w:sz="0" w:space="0" w:color="auto"/>
                        <w:bottom w:val="none" w:sz="0" w:space="0" w:color="auto"/>
                        <w:right w:val="none" w:sz="0" w:space="0" w:color="auto"/>
                      </w:divBdr>
                      <w:divsChild>
                        <w:div w:id="2027172326">
                          <w:marLeft w:val="0"/>
                          <w:marRight w:val="0"/>
                          <w:marTop w:val="0"/>
                          <w:marBottom w:val="525"/>
                          <w:divBdr>
                            <w:top w:val="none" w:sz="0" w:space="0" w:color="auto"/>
                            <w:left w:val="none" w:sz="0" w:space="0" w:color="auto"/>
                            <w:bottom w:val="none" w:sz="0" w:space="0" w:color="auto"/>
                            <w:right w:val="none" w:sz="0" w:space="0" w:color="auto"/>
                          </w:divBdr>
                          <w:divsChild>
                            <w:div w:id="2035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40608">
          <w:marLeft w:val="-225"/>
          <w:marRight w:val="-225"/>
          <w:marTop w:val="0"/>
          <w:marBottom w:val="0"/>
          <w:divBdr>
            <w:top w:val="none" w:sz="0" w:space="0" w:color="auto"/>
            <w:left w:val="none" w:sz="0" w:space="0" w:color="auto"/>
            <w:bottom w:val="none" w:sz="0" w:space="0" w:color="auto"/>
            <w:right w:val="none" w:sz="0" w:space="0" w:color="auto"/>
          </w:divBdr>
          <w:divsChild>
            <w:div w:id="268659403">
              <w:marLeft w:val="0"/>
              <w:marRight w:val="0"/>
              <w:marTop w:val="0"/>
              <w:marBottom w:val="0"/>
              <w:divBdr>
                <w:top w:val="none" w:sz="0" w:space="0" w:color="auto"/>
                <w:left w:val="none" w:sz="0" w:space="0" w:color="auto"/>
                <w:bottom w:val="none" w:sz="0" w:space="0" w:color="auto"/>
                <w:right w:val="none" w:sz="0" w:space="0" w:color="auto"/>
              </w:divBdr>
              <w:divsChild>
                <w:div w:id="1960455989">
                  <w:marLeft w:val="0"/>
                  <w:marRight w:val="0"/>
                  <w:marTop w:val="0"/>
                  <w:marBottom w:val="0"/>
                  <w:divBdr>
                    <w:top w:val="none" w:sz="0" w:space="0" w:color="auto"/>
                    <w:left w:val="none" w:sz="0" w:space="0" w:color="auto"/>
                    <w:bottom w:val="none" w:sz="0" w:space="0" w:color="auto"/>
                    <w:right w:val="none" w:sz="0" w:space="0" w:color="auto"/>
                  </w:divBdr>
                  <w:divsChild>
                    <w:div w:id="231038812">
                      <w:marLeft w:val="0"/>
                      <w:marRight w:val="0"/>
                      <w:marTop w:val="0"/>
                      <w:marBottom w:val="0"/>
                      <w:divBdr>
                        <w:top w:val="none" w:sz="0" w:space="0" w:color="auto"/>
                        <w:left w:val="none" w:sz="0" w:space="0" w:color="auto"/>
                        <w:bottom w:val="none" w:sz="0" w:space="0" w:color="auto"/>
                        <w:right w:val="none" w:sz="0" w:space="0" w:color="auto"/>
                      </w:divBdr>
                      <w:divsChild>
                        <w:div w:id="2010672626">
                          <w:marLeft w:val="0"/>
                          <w:marRight w:val="0"/>
                          <w:marTop w:val="0"/>
                          <w:marBottom w:val="525"/>
                          <w:divBdr>
                            <w:top w:val="none" w:sz="0" w:space="0" w:color="auto"/>
                            <w:left w:val="none" w:sz="0" w:space="0" w:color="auto"/>
                            <w:bottom w:val="none" w:sz="0" w:space="0" w:color="auto"/>
                            <w:right w:val="none" w:sz="0" w:space="0" w:color="auto"/>
                          </w:divBdr>
                          <w:divsChild>
                            <w:div w:id="16069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_7_gM3wXjF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778</Words>
  <Characters>4279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3</cp:revision>
  <dcterms:created xsi:type="dcterms:W3CDTF">2018-12-10T10:14:00Z</dcterms:created>
  <dcterms:modified xsi:type="dcterms:W3CDTF">2018-12-11T15:25:00Z</dcterms:modified>
</cp:coreProperties>
</file>