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4FC6A" w14:textId="77777777" w:rsidR="00B31DCD" w:rsidRDefault="003835EA"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21</w:t>
      </w:r>
      <w:r w:rsidR="002F1FAF">
        <w:rPr>
          <w:rFonts w:ascii="Seat Bcn" w:hAnsi="Seat Bcn" w:cs="SeatBcn-Medium"/>
          <w:spacing w:val="-1"/>
          <w:sz w:val="20"/>
          <w:szCs w:val="20"/>
          <w:lang w:val="en-GB"/>
        </w:rPr>
        <w:t xml:space="preserve"> </w:t>
      </w:r>
      <w:proofErr w:type="spellStart"/>
      <w:r>
        <w:rPr>
          <w:rFonts w:ascii="Seat Bcn" w:hAnsi="Seat Bcn" w:cs="SeatBcn-Medium"/>
          <w:spacing w:val="-1"/>
          <w:sz w:val="20"/>
          <w:szCs w:val="20"/>
          <w:lang w:val="en-GB"/>
        </w:rPr>
        <w:t>décembre</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p>
    <w:p w14:paraId="19C44C3F" w14:textId="77777777" w:rsidR="009A416E" w:rsidRPr="003835EA" w:rsidRDefault="003835EA" w:rsidP="009A416E">
      <w:pPr>
        <w:pStyle w:val="Title"/>
        <w:spacing w:before="120" w:line="240" w:lineRule="auto"/>
        <w:rPr>
          <w:rFonts w:ascii="Seat Bcn" w:eastAsiaTheme="minorEastAsia" w:hAnsi="Seat Bcn" w:cs="Times New Roman"/>
          <w:b/>
          <w:bCs w:val="0"/>
          <w:kern w:val="0"/>
          <w:sz w:val="36"/>
          <w:szCs w:val="36"/>
          <w:lang w:val="en-GB" w:eastAsia="en-US"/>
        </w:rPr>
      </w:pPr>
      <w:r w:rsidRPr="003835EA">
        <w:rPr>
          <w:rFonts w:ascii="Seat Bcn" w:hAnsi="Seat Bcn" w:cs="Calibri"/>
          <w:b/>
          <w:bCs w:val="0"/>
          <w:color w:val="000000"/>
          <w:sz w:val="36"/>
          <w:szCs w:val="36"/>
          <w:lang w:val="fr-BE"/>
        </w:rPr>
        <w:t>Conduire de nuit</w:t>
      </w:r>
    </w:p>
    <w:p w14:paraId="1AADC948" w14:textId="77777777" w:rsidR="009A416E" w:rsidRPr="003835EA" w:rsidRDefault="003835EA" w:rsidP="009A416E">
      <w:pPr>
        <w:pStyle w:val="Prrafobsico"/>
        <w:numPr>
          <w:ilvl w:val="0"/>
          <w:numId w:val="1"/>
        </w:numPr>
        <w:ind w:left="426" w:hanging="284"/>
        <w:rPr>
          <w:rFonts w:ascii="Seat Bcn" w:hAnsi="Seat Bcn" w:cs="SeatBcn-Medium"/>
          <w:b/>
          <w:bCs/>
          <w:color w:val="000000" w:themeColor="text1"/>
          <w:spacing w:val="-1"/>
          <w:sz w:val="20"/>
          <w:szCs w:val="20"/>
          <w:lang w:val="fr-BE"/>
        </w:rPr>
      </w:pPr>
      <w:r w:rsidRPr="003835EA">
        <w:rPr>
          <w:rFonts w:ascii="Seat Bcn" w:hAnsi="Seat Bcn" w:cs="Calibri"/>
          <w:b/>
          <w:bCs/>
          <w:sz w:val="20"/>
          <w:szCs w:val="20"/>
          <w:lang w:val="fr-BE"/>
        </w:rPr>
        <w:t>Les clés pour tirer le meilleur parti des phares d’une voiture</w:t>
      </w:r>
    </w:p>
    <w:p w14:paraId="180F9212" w14:textId="77777777" w:rsidR="009A416E" w:rsidRPr="003835EA" w:rsidRDefault="003835EA" w:rsidP="009A416E">
      <w:pPr>
        <w:pStyle w:val="Prrafobsico"/>
        <w:numPr>
          <w:ilvl w:val="0"/>
          <w:numId w:val="1"/>
        </w:numPr>
        <w:ind w:left="426" w:hanging="284"/>
        <w:rPr>
          <w:rFonts w:ascii="Seat Bcn" w:hAnsi="Seat Bcn" w:cs="SeatBcn-Medium"/>
          <w:b/>
          <w:bCs/>
          <w:color w:val="auto"/>
          <w:spacing w:val="-1"/>
          <w:sz w:val="20"/>
          <w:szCs w:val="20"/>
          <w:lang w:val="fr-BE"/>
        </w:rPr>
      </w:pPr>
      <w:r w:rsidRPr="003835EA">
        <w:rPr>
          <w:rFonts w:ascii="Seat Bcn" w:hAnsi="Seat Bcn" w:cs="Calibri"/>
          <w:b/>
          <w:bCs/>
          <w:sz w:val="20"/>
          <w:szCs w:val="20"/>
          <w:lang w:val="fr-BE"/>
        </w:rPr>
        <w:t>Utiliser les bons phares et feux dans l’obscurité est essentiel</w:t>
      </w:r>
    </w:p>
    <w:p w14:paraId="286377E2" w14:textId="77777777" w:rsidR="009A416E" w:rsidRPr="003835EA" w:rsidRDefault="003835EA" w:rsidP="009A416E">
      <w:pPr>
        <w:pStyle w:val="Prrafobsico"/>
        <w:numPr>
          <w:ilvl w:val="0"/>
          <w:numId w:val="1"/>
        </w:numPr>
        <w:ind w:left="426" w:hanging="284"/>
        <w:rPr>
          <w:rFonts w:ascii="Seat Bcn" w:hAnsi="Seat Bcn" w:cs="SeatBcn-Medium"/>
          <w:b/>
          <w:bCs/>
          <w:spacing w:val="-1"/>
          <w:sz w:val="20"/>
          <w:szCs w:val="20"/>
          <w:lang w:val="fr-BE"/>
        </w:rPr>
      </w:pPr>
      <w:r w:rsidRPr="003835EA">
        <w:rPr>
          <w:rFonts w:ascii="Seat Bcn" w:hAnsi="Seat Bcn" w:cs="Calibri"/>
          <w:b/>
          <w:bCs/>
          <w:sz w:val="20"/>
          <w:szCs w:val="20"/>
          <w:lang w:val="fr-BE"/>
        </w:rPr>
        <w:t>L’inclusion de LED et d’assistants tels que l’assistant de feux de route rend la conduite plus sûre et plus confortable</w:t>
      </w:r>
    </w:p>
    <w:p w14:paraId="0AFAED8D" w14:textId="77777777" w:rsidR="003835EA" w:rsidRPr="003835EA" w:rsidRDefault="003835EA" w:rsidP="009A416E">
      <w:pPr>
        <w:pStyle w:val="Prrafobsico"/>
        <w:numPr>
          <w:ilvl w:val="0"/>
          <w:numId w:val="1"/>
        </w:numPr>
        <w:ind w:left="426" w:hanging="284"/>
        <w:rPr>
          <w:rFonts w:ascii="Seat Bcn" w:hAnsi="Seat Bcn" w:cs="SeatBcn-Medium"/>
          <w:b/>
          <w:bCs/>
          <w:spacing w:val="-1"/>
          <w:sz w:val="20"/>
          <w:szCs w:val="20"/>
          <w:lang w:val="fr-BE"/>
        </w:rPr>
      </w:pPr>
      <w:r w:rsidRPr="003835EA">
        <w:rPr>
          <w:rFonts w:ascii="Seat Bcn" w:hAnsi="Seat Bcn" w:cs="Calibri"/>
          <w:b/>
          <w:bCs/>
          <w:sz w:val="20"/>
          <w:szCs w:val="20"/>
          <w:lang w:val="fr-BE"/>
        </w:rPr>
        <w:t>L’utilisation inadéquate des feux antibrouillard arrière peut provoquer un éblouissement excessif : ils ne doivent être allumés que dans des conditions extrêmes de pluie ou de brouillard</w:t>
      </w:r>
    </w:p>
    <w:p w14:paraId="5777E288" w14:textId="77777777" w:rsidR="002F1FAF" w:rsidRPr="003835EA" w:rsidRDefault="002F1FAF" w:rsidP="009A416E">
      <w:pPr>
        <w:pStyle w:val="Prrafobsico"/>
        <w:ind w:left="426"/>
        <w:rPr>
          <w:rFonts w:ascii="Seat Bcn" w:hAnsi="Seat Bcn" w:cs="SeatBcn-Medium"/>
          <w:b/>
          <w:color w:val="auto"/>
          <w:spacing w:val="-1"/>
          <w:sz w:val="20"/>
          <w:szCs w:val="20"/>
          <w:lang w:val="fr-BE"/>
        </w:rPr>
      </w:pPr>
    </w:p>
    <w:p w14:paraId="2D3A70F8" w14:textId="77777777" w:rsidR="003835EA" w:rsidRPr="00026229" w:rsidRDefault="003835EA" w:rsidP="003835EA">
      <w:pPr>
        <w:rPr>
          <w:rFonts w:ascii="Seat Bcn" w:hAnsi="Seat Bcn" w:cs="Calibri"/>
          <w:color w:val="000000"/>
          <w:sz w:val="20"/>
          <w:szCs w:val="20"/>
          <w:lang w:val="fr-BE"/>
        </w:rPr>
      </w:pPr>
      <w:r w:rsidRPr="00026229">
        <w:rPr>
          <w:rFonts w:ascii="Seat Bcn" w:hAnsi="Seat Bcn" w:cs="Calibri"/>
          <w:color w:val="000000"/>
          <w:sz w:val="20"/>
          <w:szCs w:val="20"/>
          <w:lang w:val="fr-BE"/>
        </w:rPr>
        <w:t xml:space="preserve">Le début de l’hiver astronomique signifie que la lumière du jour se fait rare et que de nombreuses personnes vont faire leurs trajets domicile-travail alors que le soleil est encore ou déjà couché. En Europe, 30 % des accidents surviennent la nuit, malgré la diminution du trafic routier. Dans les situations de mauvaise visibilité, il est important de savoir comment utiliser les phares et feux d’une voiture. </w:t>
      </w:r>
      <w:proofErr w:type="spellStart"/>
      <w:r w:rsidRPr="00026229">
        <w:rPr>
          <w:rFonts w:ascii="Seat Bcn" w:hAnsi="Seat Bcn" w:cs="Calibri"/>
          <w:color w:val="000000"/>
          <w:sz w:val="20"/>
          <w:szCs w:val="20"/>
          <w:lang w:val="fr-BE"/>
        </w:rPr>
        <w:t>Maite</w:t>
      </w:r>
      <w:proofErr w:type="spellEnd"/>
      <w:r w:rsidRPr="00026229">
        <w:rPr>
          <w:rFonts w:ascii="Seat Bcn" w:hAnsi="Seat Bcn" w:cs="Calibri"/>
          <w:color w:val="000000"/>
          <w:sz w:val="20"/>
          <w:szCs w:val="20"/>
          <w:lang w:val="fr-BE"/>
        </w:rPr>
        <w:t xml:space="preserve"> </w:t>
      </w:r>
      <w:proofErr w:type="spellStart"/>
      <w:r w:rsidRPr="00026229">
        <w:rPr>
          <w:rFonts w:ascii="Seat Bcn" w:hAnsi="Seat Bcn" w:cs="Calibri"/>
          <w:color w:val="000000"/>
          <w:sz w:val="20"/>
          <w:szCs w:val="20"/>
          <w:lang w:val="fr-BE"/>
        </w:rPr>
        <w:t>París</w:t>
      </w:r>
      <w:proofErr w:type="spellEnd"/>
      <w:r w:rsidRPr="00026229">
        <w:rPr>
          <w:rFonts w:ascii="Seat Bcn" w:hAnsi="Seat Bcn" w:cs="Calibri"/>
          <w:color w:val="000000"/>
          <w:sz w:val="20"/>
          <w:szCs w:val="20"/>
          <w:lang w:val="fr-BE"/>
        </w:rPr>
        <w:t>, responsable des phares chez SEAT, explique comment les utiliser efficacement.</w:t>
      </w:r>
    </w:p>
    <w:p w14:paraId="360CB3B5" w14:textId="77777777" w:rsidR="003835EA" w:rsidRPr="00026229" w:rsidRDefault="003835EA" w:rsidP="003835EA">
      <w:pPr>
        <w:rPr>
          <w:rFonts w:ascii="Seat Bcn" w:hAnsi="Seat Bcn" w:cs="Calibri"/>
          <w:color w:val="000000"/>
          <w:sz w:val="20"/>
          <w:szCs w:val="20"/>
          <w:lang w:val="fr-BE"/>
        </w:rPr>
      </w:pPr>
      <w:r w:rsidRPr="00026229">
        <w:rPr>
          <w:rFonts w:ascii="Seat Bcn" w:hAnsi="Seat Bcn" w:cs="Calibri"/>
          <w:color w:val="000000"/>
          <w:sz w:val="20"/>
          <w:szCs w:val="20"/>
          <w:lang w:val="fr-BE"/>
        </w:rPr>
        <w:t xml:space="preserve">Aucune raison de ne pas allumer les feux de route. Le code de la route limite l’utilisation des feux de route, mais </w:t>
      </w:r>
      <w:r w:rsidRPr="00083097">
        <w:rPr>
          <w:rFonts w:ascii="Seat Bcn" w:hAnsi="Seat Bcn" w:cs="Calibri"/>
          <w:b/>
          <w:bCs/>
          <w:color w:val="000000"/>
          <w:sz w:val="20"/>
          <w:szCs w:val="20"/>
          <w:lang w:val="fr-BE"/>
        </w:rPr>
        <w:t>« de nombreux conducteurs ont trop peur d’éblouir les usagers venant en sens inverse, au point de ne pas les utiliser. C’est là que l’assistant de feux de route s’avère utile »</w:t>
      </w:r>
      <w:r w:rsidRPr="00026229">
        <w:rPr>
          <w:rFonts w:ascii="Seat Bcn" w:hAnsi="Seat Bcn" w:cs="Calibri"/>
          <w:color w:val="000000"/>
          <w:sz w:val="20"/>
          <w:szCs w:val="20"/>
          <w:lang w:val="fr-BE"/>
        </w:rPr>
        <w:t xml:space="preserve">, explique </w:t>
      </w:r>
      <w:proofErr w:type="spellStart"/>
      <w:r w:rsidRPr="00026229">
        <w:rPr>
          <w:rFonts w:ascii="Seat Bcn" w:hAnsi="Seat Bcn" w:cs="Calibri"/>
          <w:color w:val="000000"/>
          <w:sz w:val="20"/>
          <w:szCs w:val="20"/>
          <w:lang w:val="fr-BE"/>
        </w:rPr>
        <w:t>Maite</w:t>
      </w:r>
      <w:proofErr w:type="spellEnd"/>
      <w:r w:rsidRPr="00026229">
        <w:rPr>
          <w:rFonts w:ascii="Seat Bcn" w:hAnsi="Seat Bcn" w:cs="Calibri"/>
          <w:color w:val="000000"/>
          <w:sz w:val="20"/>
          <w:szCs w:val="20"/>
          <w:lang w:val="fr-BE"/>
        </w:rPr>
        <w:t>. Ce système détecte la présence de véhicules dans les deux sens et, en fonction de la situation, repasse automatiquement en feux de croisement, ce qui apporte un confort et une sécurité supplémentaires.</w:t>
      </w:r>
    </w:p>
    <w:p w14:paraId="205709E3" w14:textId="77777777" w:rsidR="003835EA" w:rsidRPr="00026229" w:rsidRDefault="003835EA" w:rsidP="003835EA">
      <w:pPr>
        <w:rPr>
          <w:rFonts w:ascii="Seat Bcn" w:hAnsi="Seat Bcn" w:cs="Calibri"/>
          <w:color w:val="000000"/>
          <w:sz w:val="20"/>
          <w:szCs w:val="20"/>
          <w:lang w:val="fr-BE"/>
        </w:rPr>
      </w:pPr>
      <w:r w:rsidRPr="00083097">
        <w:rPr>
          <w:rFonts w:ascii="Seat Bcn" w:hAnsi="Seat Bcn" w:cs="Calibri"/>
          <w:b/>
          <w:bCs/>
          <w:color w:val="000000"/>
          <w:sz w:val="20"/>
          <w:szCs w:val="20"/>
          <w:lang w:val="fr-BE"/>
        </w:rPr>
        <w:t>6 mois d’obscurité.</w:t>
      </w:r>
      <w:r w:rsidRPr="00026229">
        <w:rPr>
          <w:rFonts w:ascii="Seat Bcn" w:hAnsi="Seat Bcn" w:cs="Calibri"/>
          <w:color w:val="000000"/>
          <w:sz w:val="20"/>
          <w:szCs w:val="20"/>
          <w:lang w:val="fr-BE"/>
        </w:rPr>
        <w:t xml:space="preserve"> C’est dans ces conditions que vivent les habitants de la ville de </w:t>
      </w:r>
      <w:proofErr w:type="spellStart"/>
      <w:r w:rsidRPr="00026229">
        <w:rPr>
          <w:rFonts w:ascii="Seat Bcn" w:hAnsi="Seat Bcn" w:cs="Calibri"/>
          <w:color w:val="000000"/>
          <w:sz w:val="20"/>
          <w:szCs w:val="20"/>
          <w:lang w:val="fr-BE"/>
        </w:rPr>
        <w:t>Rjukan</w:t>
      </w:r>
      <w:proofErr w:type="spellEnd"/>
      <w:r w:rsidRPr="00026229">
        <w:rPr>
          <w:rFonts w:ascii="Seat Bcn" w:hAnsi="Seat Bcn" w:cs="Calibri"/>
          <w:color w:val="000000"/>
          <w:sz w:val="20"/>
          <w:szCs w:val="20"/>
          <w:lang w:val="fr-BE"/>
        </w:rPr>
        <w:t xml:space="preserve">, en Norvège, puisqu’ils ne bénéficient d’aucune lumière du soleil entre septembre et mars. Dans des endroits comme celui-là, les feux de croisement sont obligatoires 24 heures sur 24. En revanche, dans nos contrées, les feux de croisement ne sont utilisés que la nuit ou le jour lorsque la visibilité est mauvaise, par exemple dans un tunnel ou par fortes pluies. Dans ces situations, l’option « Auto » </w:t>
      </w:r>
      <w:r w:rsidRPr="00083097">
        <w:rPr>
          <w:rFonts w:ascii="Seat Bcn" w:hAnsi="Seat Bcn" w:cs="Calibri"/>
          <w:b/>
          <w:bCs/>
          <w:color w:val="000000"/>
          <w:sz w:val="20"/>
          <w:szCs w:val="20"/>
          <w:lang w:val="fr-BE"/>
        </w:rPr>
        <w:t>« rend la conduite plus confortable, car elle active automatiquement les feux de croisement »</w:t>
      </w:r>
      <w:r w:rsidRPr="00026229">
        <w:rPr>
          <w:rFonts w:ascii="Seat Bcn" w:hAnsi="Seat Bcn" w:cs="Calibri"/>
          <w:color w:val="000000"/>
          <w:sz w:val="20"/>
          <w:szCs w:val="20"/>
          <w:lang w:val="fr-BE"/>
        </w:rPr>
        <w:t xml:space="preserve">, assure l’ingénieur. </w:t>
      </w:r>
    </w:p>
    <w:p w14:paraId="462308DB" w14:textId="77777777" w:rsidR="003835EA" w:rsidRPr="00026229" w:rsidRDefault="003835EA" w:rsidP="003835EA">
      <w:pPr>
        <w:rPr>
          <w:rFonts w:ascii="Seat Bcn" w:hAnsi="Seat Bcn" w:cs="Calibri"/>
          <w:color w:val="000000"/>
          <w:sz w:val="20"/>
          <w:szCs w:val="20"/>
          <w:lang w:val="fr-BE"/>
        </w:rPr>
      </w:pPr>
      <w:r w:rsidRPr="00083097">
        <w:rPr>
          <w:rFonts w:ascii="Seat Bcn" w:hAnsi="Seat Bcn" w:cs="Calibri"/>
          <w:b/>
          <w:bCs/>
          <w:color w:val="000000"/>
          <w:sz w:val="20"/>
          <w:szCs w:val="20"/>
          <w:lang w:val="fr-BE"/>
        </w:rPr>
        <w:t>Les LED, plus rapides et plus sûres.</w:t>
      </w:r>
      <w:r w:rsidRPr="00026229">
        <w:rPr>
          <w:rFonts w:ascii="Seat Bcn" w:hAnsi="Seat Bcn" w:cs="Calibri"/>
          <w:color w:val="000000"/>
          <w:sz w:val="20"/>
          <w:szCs w:val="20"/>
          <w:lang w:val="fr-BE"/>
        </w:rPr>
        <w:t xml:space="preserve"> Avec l’ajout d’ampoules LED, </w:t>
      </w:r>
      <w:r w:rsidRPr="00083097">
        <w:rPr>
          <w:rFonts w:ascii="Seat Bcn" w:hAnsi="Seat Bcn" w:cs="Calibri"/>
          <w:b/>
          <w:bCs/>
          <w:color w:val="000000"/>
          <w:sz w:val="20"/>
          <w:szCs w:val="20"/>
          <w:lang w:val="fr-BE"/>
        </w:rPr>
        <w:t>« non seulement, nous consommons moins et gagnons en confort, mais nous améliorons également la sécurité »</w:t>
      </w:r>
      <w:r w:rsidRPr="00026229">
        <w:rPr>
          <w:rFonts w:ascii="Seat Bcn" w:hAnsi="Seat Bcn" w:cs="Calibri"/>
          <w:color w:val="000000"/>
          <w:sz w:val="20"/>
          <w:szCs w:val="20"/>
          <w:lang w:val="fr-BE"/>
        </w:rPr>
        <w:t xml:space="preserve">, explique </w:t>
      </w:r>
      <w:proofErr w:type="spellStart"/>
      <w:r w:rsidRPr="00026229">
        <w:rPr>
          <w:rFonts w:ascii="Seat Bcn" w:hAnsi="Seat Bcn" w:cs="Calibri"/>
          <w:color w:val="000000"/>
          <w:sz w:val="20"/>
          <w:szCs w:val="20"/>
          <w:lang w:val="fr-BE"/>
        </w:rPr>
        <w:t>Maite</w:t>
      </w:r>
      <w:proofErr w:type="spellEnd"/>
      <w:r w:rsidRPr="00026229">
        <w:rPr>
          <w:rFonts w:ascii="Seat Bcn" w:hAnsi="Seat Bcn" w:cs="Calibri"/>
          <w:color w:val="000000"/>
          <w:sz w:val="20"/>
          <w:szCs w:val="20"/>
          <w:lang w:val="fr-BE"/>
        </w:rPr>
        <w:t>. Ce type d’éclairage se rapproche plus de la lumière du jour qu’une ampoule halogène. Il répond également 150 millisecondes plus vite qu’une ampoule à incandescence, ce qui signifie que les LED d’un feu stop s’allument 5 mètres plus tôt lorsque l’on roule à 120 km/h. En outre, les LED sont conçues pour durer tout le cycle de vie du véhicule et n’ont pas besoin d’être remplacées.</w:t>
      </w:r>
    </w:p>
    <w:p w14:paraId="491786A9" w14:textId="77777777" w:rsidR="003835EA" w:rsidRPr="00026229" w:rsidRDefault="003835EA" w:rsidP="003835EA">
      <w:pPr>
        <w:rPr>
          <w:rFonts w:ascii="Seat Bcn" w:hAnsi="Seat Bcn" w:cs="Calibri"/>
          <w:color w:val="000000"/>
          <w:sz w:val="20"/>
          <w:szCs w:val="20"/>
          <w:lang w:val="fr-BE"/>
        </w:rPr>
      </w:pPr>
      <w:r w:rsidRPr="00083097">
        <w:rPr>
          <w:rFonts w:ascii="Seat Bcn" w:hAnsi="Seat Bcn" w:cs="Calibri"/>
          <w:b/>
          <w:bCs/>
          <w:color w:val="000000"/>
          <w:sz w:val="20"/>
          <w:szCs w:val="20"/>
          <w:lang w:val="fr-BE"/>
        </w:rPr>
        <w:t>Quand allumer les antibrouillards ?</w:t>
      </w:r>
      <w:r w:rsidRPr="00026229">
        <w:rPr>
          <w:rFonts w:ascii="Seat Bcn" w:hAnsi="Seat Bcn" w:cs="Calibri"/>
          <w:color w:val="000000"/>
          <w:sz w:val="20"/>
          <w:szCs w:val="20"/>
          <w:lang w:val="fr-BE"/>
        </w:rPr>
        <w:t xml:space="preserve"> Une erreur couramment commise par les conducteurs est d’allumer les antibrouillards arrière un jour de fine pluie. Cet expert souligne qu’</w:t>
      </w:r>
      <w:r w:rsidRPr="00083097">
        <w:rPr>
          <w:rFonts w:ascii="Seat Bcn" w:hAnsi="Seat Bcn" w:cs="Calibri"/>
          <w:b/>
          <w:bCs/>
          <w:color w:val="000000"/>
          <w:sz w:val="20"/>
          <w:szCs w:val="20"/>
          <w:lang w:val="fr-BE"/>
        </w:rPr>
        <w:t>« ils ne devraient être allumés que dans des situations où la visibilité est faible, comme en cas de forte pluie, de chute de neige ou de brouillard épais »</w:t>
      </w:r>
      <w:r w:rsidRPr="00026229">
        <w:rPr>
          <w:rFonts w:ascii="Seat Bcn" w:hAnsi="Seat Bcn" w:cs="Calibri"/>
          <w:color w:val="000000"/>
          <w:sz w:val="20"/>
          <w:szCs w:val="20"/>
          <w:lang w:val="fr-BE"/>
        </w:rPr>
        <w:t xml:space="preserve">. Une utilisation inadéquate pourrait éblouir les autres conducteurs. Si votre voiture est équipée de phares antibrouillard à </w:t>
      </w:r>
      <w:r w:rsidRPr="00026229">
        <w:rPr>
          <w:rFonts w:ascii="Seat Bcn" w:hAnsi="Seat Bcn" w:cs="Calibri"/>
          <w:color w:val="000000"/>
          <w:sz w:val="20"/>
          <w:szCs w:val="20"/>
          <w:lang w:val="fr-BE"/>
        </w:rPr>
        <w:lastRenderedPageBreak/>
        <w:t xml:space="preserve">l’avant, vous pouvez les utiliser </w:t>
      </w:r>
      <w:r w:rsidRPr="00083097">
        <w:rPr>
          <w:rFonts w:ascii="Seat Bcn" w:hAnsi="Seat Bcn" w:cs="Calibri"/>
          <w:b/>
          <w:bCs/>
          <w:color w:val="000000"/>
          <w:sz w:val="20"/>
          <w:szCs w:val="20"/>
          <w:lang w:val="fr-BE"/>
        </w:rPr>
        <w:t>« en cas de mauvaise visibilité, identiquement aux antibrouillards arrière »</w:t>
      </w:r>
      <w:r w:rsidRPr="00026229">
        <w:rPr>
          <w:rFonts w:ascii="Seat Bcn" w:hAnsi="Seat Bcn" w:cs="Calibri"/>
          <w:color w:val="000000"/>
          <w:sz w:val="20"/>
          <w:szCs w:val="20"/>
          <w:lang w:val="fr-BE"/>
        </w:rPr>
        <w:t>.</w:t>
      </w:r>
    </w:p>
    <w:p w14:paraId="2695D7B7" w14:textId="77777777" w:rsidR="00433A7B" w:rsidRPr="003835EA" w:rsidRDefault="003835EA" w:rsidP="003835EA">
      <w:pPr>
        <w:pStyle w:val="Boilerplate"/>
        <w:spacing w:line="288" w:lineRule="auto"/>
        <w:rPr>
          <w:rFonts w:ascii="Seat Bcn" w:eastAsiaTheme="minorEastAsia" w:hAnsi="Seat Bcn" w:cs="SeatBcn-Medium"/>
          <w:color w:val="000000"/>
          <w:spacing w:val="-1"/>
          <w:szCs w:val="20"/>
          <w:lang w:val="fr-BE" w:eastAsia="es-ES"/>
        </w:rPr>
      </w:pPr>
      <w:r w:rsidRPr="00083097">
        <w:rPr>
          <w:rFonts w:ascii="Seat Bcn" w:hAnsi="Seat Bcn" w:cs="Calibri"/>
          <w:b/>
          <w:bCs/>
          <w:color w:val="000000"/>
          <w:szCs w:val="20"/>
          <w:lang w:val="fr-BE"/>
        </w:rPr>
        <w:t>La lumière la plus subtile de toutes.</w:t>
      </w:r>
      <w:r w:rsidRPr="00026229">
        <w:rPr>
          <w:rFonts w:ascii="Seat Bcn" w:hAnsi="Seat Bcn" w:cs="Calibri"/>
          <w:color w:val="000000"/>
          <w:szCs w:val="20"/>
          <w:lang w:val="fr-BE"/>
        </w:rPr>
        <w:t xml:space="preserve"> Bien qu’il n’y ait pas d’interdiction concernant l’éclairage de courtoisie intérieur, </w:t>
      </w:r>
      <w:r w:rsidRPr="00083097">
        <w:rPr>
          <w:rFonts w:ascii="Seat Bcn" w:hAnsi="Seat Bcn" w:cs="Calibri"/>
          <w:b/>
          <w:bCs/>
          <w:color w:val="000000"/>
          <w:szCs w:val="20"/>
          <w:lang w:val="fr-BE"/>
        </w:rPr>
        <w:t>« il est préférable de ne pas l’utiliser durant de longues périodes, afin de pouvoir être pleinement concentré sur la route »</w:t>
      </w:r>
      <w:r w:rsidRPr="00026229">
        <w:rPr>
          <w:rFonts w:ascii="Seat Bcn" w:hAnsi="Seat Bcn" w:cs="Calibri"/>
          <w:color w:val="000000"/>
          <w:szCs w:val="20"/>
          <w:lang w:val="fr-BE"/>
        </w:rPr>
        <w:t xml:space="preserve">, ajoute </w:t>
      </w:r>
      <w:proofErr w:type="spellStart"/>
      <w:r w:rsidRPr="00026229">
        <w:rPr>
          <w:rFonts w:ascii="Seat Bcn" w:hAnsi="Seat Bcn" w:cs="Calibri"/>
          <w:color w:val="000000"/>
          <w:szCs w:val="20"/>
          <w:lang w:val="fr-BE"/>
        </w:rPr>
        <w:t>Maite</w:t>
      </w:r>
      <w:proofErr w:type="spellEnd"/>
      <w:r w:rsidRPr="00026229">
        <w:rPr>
          <w:rFonts w:ascii="Seat Bcn" w:hAnsi="Seat Bcn" w:cs="Calibri"/>
          <w:color w:val="000000"/>
          <w:szCs w:val="20"/>
          <w:lang w:val="fr-BE"/>
        </w:rPr>
        <w:t xml:space="preserve">, qui compare la conduite à </w:t>
      </w:r>
      <w:r w:rsidRPr="00083097">
        <w:rPr>
          <w:rFonts w:ascii="Seat Bcn" w:hAnsi="Seat Bcn" w:cs="Calibri"/>
          <w:b/>
          <w:bCs/>
          <w:color w:val="000000"/>
          <w:szCs w:val="20"/>
          <w:lang w:val="fr-BE"/>
        </w:rPr>
        <w:t>« aller au cinéma : pour plonger dans le film, il faut que notre environnement soit aussi sombre que possible »</w:t>
      </w:r>
      <w:r w:rsidRPr="00026229">
        <w:rPr>
          <w:rFonts w:ascii="Seat Bcn" w:hAnsi="Seat Bcn" w:cs="Calibri"/>
          <w:color w:val="000000"/>
          <w:szCs w:val="20"/>
          <w:lang w:val="fr-BE"/>
        </w:rPr>
        <w:t>.</w:t>
      </w:r>
    </w:p>
    <w:p w14:paraId="5D81448C" w14:textId="77777777" w:rsidR="00D56A40" w:rsidRPr="003835EA" w:rsidRDefault="00D56A40" w:rsidP="009A416E">
      <w:pPr>
        <w:pStyle w:val="Prrafobsico"/>
        <w:rPr>
          <w:rFonts w:ascii="Seat Bcn" w:hAnsi="Seat Bcn" w:cs="SeatBcn-Medium"/>
          <w:spacing w:val="-1"/>
          <w:sz w:val="20"/>
          <w:szCs w:val="20"/>
          <w:lang w:val="fr-BE"/>
        </w:rPr>
      </w:pPr>
    </w:p>
    <w:p w14:paraId="432F8A1F" w14:textId="77777777" w:rsidR="002F1FAF" w:rsidRPr="003835EA" w:rsidRDefault="002F1FAF" w:rsidP="009A416E">
      <w:pPr>
        <w:pStyle w:val="Prrafobsico"/>
        <w:rPr>
          <w:rFonts w:ascii="Seat Bcn" w:hAnsi="Seat Bcn" w:cs="SeatBcn-Medium"/>
          <w:spacing w:val="-1"/>
          <w:sz w:val="20"/>
          <w:szCs w:val="20"/>
          <w:lang w:val="fr-BE"/>
        </w:rPr>
      </w:pPr>
    </w:p>
    <w:p w14:paraId="11D2AA3F" w14:textId="77777777" w:rsidR="002F1FAF" w:rsidRPr="003835EA" w:rsidRDefault="002F1FAF" w:rsidP="002F1FAF">
      <w:pPr>
        <w:spacing w:after="0" w:line="240" w:lineRule="auto"/>
        <w:rPr>
          <w:rFonts w:ascii="Seat Bcn" w:hAnsi="Seat Bcn" w:cs="SeatBcn-Black"/>
          <w:b/>
          <w:sz w:val="20"/>
          <w:szCs w:val="20"/>
          <w:lang w:val="fr-BE"/>
        </w:rPr>
      </w:pPr>
    </w:p>
    <w:p w14:paraId="59D9E457"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1719B2F4"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4FF2E9D8"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3501EDF1"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61214AA" w14:textId="77777777" w:rsidR="002F1FAF" w:rsidRDefault="002F1FAF" w:rsidP="009A416E">
      <w:pPr>
        <w:pStyle w:val="Prrafobsico"/>
        <w:rPr>
          <w:rFonts w:ascii="Seat Bcn" w:hAnsi="Seat Bcn" w:cs="SeatBcn-Medium"/>
          <w:spacing w:val="-1"/>
          <w:sz w:val="20"/>
          <w:szCs w:val="20"/>
          <w:lang w:val="en-GB"/>
        </w:rPr>
      </w:pPr>
    </w:p>
    <w:p w14:paraId="1EAF76A1" w14:textId="77777777" w:rsidR="002F1FAF" w:rsidRPr="009B3B53" w:rsidRDefault="001206C2"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6B7CE74B" w14:textId="77777777" w:rsidR="001206C2" w:rsidRDefault="001206C2">
      <w:pPr>
        <w:spacing w:after="0" w:line="240" w:lineRule="auto"/>
        <w:rPr>
          <w:rFonts w:ascii="Seat Bcn" w:hAnsi="Seat Bcn" w:cs="SeatBcn-Medium"/>
          <w:color w:val="000000"/>
          <w:spacing w:val="-1"/>
          <w:szCs w:val="20"/>
          <w:lang w:eastAsia="es-ES"/>
        </w:rPr>
      </w:pPr>
    </w:p>
    <w:p w14:paraId="7D7A596B" w14:textId="77777777" w:rsidR="001206C2" w:rsidRDefault="001206C2">
      <w:pPr>
        <w:spacing w:after="0" w:line="240" w:lineRule="auto"/>
        <w:rPr>
          <w:rFonts w:ascii="Seat Bcn" w:hAnsi="Seat Bcn" w:cs="SeatBcn-Medium"/>
          <w:color w:val="000000"/>
          <w:spacing w:val="-1"/>
          <w:szCs w:val="20"/>
          <w:lang w:eastAsia="es-ES"/>
        </w:rPr>
      </w:pPr>
    </w:p>
    <w:p w14:paraId="4C66D328" w14:textId="59C56231" w:rsidR="009B3B53" w:rsidRDefault="009B3B53">
      <w:pPr>
        <w:spacing w:after="0" w:line="240" w:lineRule="auto"/>
        <w:rPr>
          <w:rFonts w:ascii="Seat Bcn" w:hAnsi="Seat Bcn" w:cs="SeatBcn-Medium"/>
          <w:color w:val="000000"/>
          <w:spacing w:val="-1"/>
          <w:szCs w:val="20"/>
          <w:lang w:eastAsia="es-ES"/>
        </w:rPr>
      </w:pPr>
    </w:p>
    <w:p w14:paraId="1FAA05B3" w14:textId="58A956D4" w:rsidR="001206C2" w:rsidRDefault="001206C2">
      <w:pPr>
        <w:spacing w:after="0" w:line="240" w:lineRule="auto"/>
        <w:rPr>
          <w:rFonts w:ascii="Seat Bcn" w:hAnsi="Seat Bcn" w:cs="SeatBcn-Medium"/>
          <w:color w:val="000000"/>
          <w:spacing w:val="-1"/>
          <w:szCs w:val="20"/>
          <w:lang w:eastAsia="es-ES"/>
        </w:rPr>
      </w:pPr>
    </w:p>
    <w:p w14:paraId="11FBE060"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06DB7741" w14:textId="77777777" w:rsidR="00403158" w:rsidRDefault="00403158" w:rsidP="00403158">
      <w:pPr>
        <w:pStyle w:val="Boilerplate"/>
        <w:spacing w:line="288" w:lineRule="auto"/>
        <w:rPr>
          <w:rFonts w:ascii="Seat Bcn" w:hAnsi="Seat Bcn"/>
          <w:color w:val="626366"/>
          <w:sz w:val="16"/>
          <w:szCs w:val="16"/>
          <w:lang w:val="en-GB" w:eastAsia="es-ES"/>
        </w:rPr>
      </w:pPr>
    </w:p>
    <w:p w14:paraId="2C7AAAD1"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78F7E239" w14:textId="77777777" w:rsidR="00403158" w:rsidRDefault="00403158" w:rsidP="00403158">
      <w:pPr>
        <w:pStyle w:val="Boilerplate"/>
        <w:spacing w:line="288" w:lineRule="auto"/>
        <w:rPr>
          <w:rFonts w:ascii="Seat Bcn" w:hAnsi="Seat Bcn"/>
          <w:color w:val="626366"/>
          <w:sz w:val="16"/>
          <w:szCs w:val="16"/>
          <w:lang w:val="en-GB" w:eastAsia="es-ES"/>
        </w:rPr>
      </w:pPr>
    </w:p>
    <w:p w14:paraId="58AE9DCA"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8FFED" w14:textId="77777777" w:rsidR="00F17CE0" w:rsidRDefault="00F17CE0" w:rsidP="00C7152D">
      <w:pPr>
        <w:spacing w:after="0" w:line="240" w:lineRule="auto"/>
      </w:pPr>
      <w:r>
        <w:separator/>
      </w:r>
    </w:p>
  </w:endnote>
  <w:endnote w:type="continuationSeparator" w:id="0">
    <w:p w14:paraId="286F4E7F" w14:textId="77777777" w:rsidR="00F17CE0" w:rsidRDefault="00F17CE0"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54E2056B"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F6B2B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2E99A40"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6756D733" wp14:editId="098AA8CE">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ACFC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5781023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0B3FEA48"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2E0B72E5"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56D733"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597ACFC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5781023E"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B3FEA48"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2E0B72E5"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46CF50CE"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A5BDA96"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3835EA">
              <w:rPr>
                <w:rFonts w:ascii="Seat Bcn" w:hAnsi="Seat Bcn"/>
                <w:bCs/>
                <w:sz w:val="16"/>
                <w:szCs w:val="16"/>
              </w:rPr>
              <w:t>101</w:t>
            </w:r>
            <w:r>
              <w:rPr>
                <w:rFonts w:ascii="Seat Bcn" w:hAnsi="Seat Bcn"/>
                <w:bCs/>
                <w:sz w:val="16"/>
                <w:szCs w:val="16"/>
              </w:rPr>
              <w:t>/20</w:t>
            </w:r>
            <w:r w:rsidR="003623C7">
              <w:rPr>
                <w:rFonts w:ascii="Seat Bcn" w:hAnsi="Seat Bcn"/>
                <w:bCs/>
                <w:sz w:val="16"/>
                <w:szCs w:val="16"/>
              </w:rPr>
              <w:t>20</w:t>
            </w:r>
          </w:p>
        </w:sdtContent>
      </w:sdt>
    </w:sdtContent>
  </w:sdt>
  <w:p w14:paraId="50DD679C"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277AA22E" wp14:editId="26AC9328">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3320BA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AA22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23320BA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45963435" wp14:editId="2E5DA474">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682AB3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63435"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682AB3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1964B" w14:textId="77777777" w:rsidR="00F17CE0" w:rsidRDefault="00F17CE0" w:rsidP="00C7152D">
      <w:pPr>
        <w:spacing w:after="0" w:line="240" w:lineRule="auto"/>
      </w:pPr>
      <w:r>
        <w:separator/>
      </w:r>
    </w:p>
  </w:footnote>
  <w:footnote w:type="continuationSeparator" w:id="0">
    <w:p w14:paraId="1F193655" w14:textId="77777777" w:rsidR="00F17CE0" w:rsidRDefault="00F17CE0"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49548"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6749D020" wp14:editId="15C23FCF">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5816960E" wp14:editId="75877737">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A444"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68F57AE7" wp14:editId="2C78EEEC">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672A901" wp14:editId="67CA59F6">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58EA20F6" wp14:editId="28FF5B1B">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E0"/>
    <w:rsid w:val="0000180D"/>
    <w:rsid w:val="0001068B"/>
    <w:rsid w:val="000403AB"/>
    <w:rsid w:val="000469CC"/>
    <w:rsid w:val="00047074"/>
    <w:rsid w:val="0006521C"/>
    <w:rsid w:val="00080B0A"/>
    <w:rsid w:val="00083097"/>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06C2"/>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35EA"/>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17CE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EFC1C9"/>
  <w15:docId w15:val="{148FA2BE-8A3F-46B8-834F-4ADFAAC7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029E8-C76D-49F1-BDE5-06499674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2</Pages>
  <Words>742</Words>
  <Characters>4231</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5</cp:revision>
  <cp:lastPrinted>2020-12-21T10:02:00Z</cp:lastPrinted>
  <dcterms:created xsi:type="dcterms:W3CDTF">2020-12-18T10:15:00Z</dcterms:created>
  <dcterms:modified xsi:type="dcterms:W3CDTF">2020-12-21T10:02:00Z</dcterms:modified>
</cp:coreProperties>
</file>