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245C4D" w:rsidRDefault="00245C4D" w:rsidP="00B17335">
      <w:pPr>
        <w:pStyle w:val="BodySEAT"/>
        <w:ind w:right="-46"/>
        <w:jc w:val="right"/>
        <w:rPr>
          <w:lang w:val="fr-BE"/>
        </w:rPr>
      </w:pPr>
      <w:r>
        <w:rPr>
          <w:lang w:val="fr-BE"/>
        </w:rPr>
        <w:t>3</w:t>
      </w:r>
      <w:r w:rsidR="00742609">
        <w:rPr>
          <w:lang w:val="fr-BE"/>
        </w:rPr>
        <w:t>1</w:t>
      </w:r>
      <w:r w:rsidR="00782498" w:rsidRPr="00245C4D">
        <w:rPr>
          <w:lang w:val="fr-BE"/>
        </w:rPr>
        <w:t xml:space="preserve"> août</w:t>
      </w:r>
      <w:r w:rsidR="00B17335" w:rsidRPr="00245C4D">
        <w:rPr>
          <w:lang w:val="fr-BE"/>
        </w:rPr>
        <w:t xml:space="preserve"> 2016</w:t>
      </w:r>
    </w:p>
    <w:p w:rsidR="00B17335" w:rsidRPr="00782498" w:rsidRDefault="007F3292" w:rsidP="00B17335">
      <w:pPr>
        <w:pStyle w:val="BodySEAT"/>
        <w:ind w:right="-46"/>
        <w:jc w:val="right"/>
        <w:rPr>
          <w:lang w:val="fr-BE"/>
        </w:rPr>
      </w:pPr>
      <w:r w:rsidRPr="00782498">
        <w:rPr>
          <w:lang w:val="fr-BE"/>
        </w:rPr>
        <w:t>SE16/</w:t>
      </w:r>
      <w:r w:rsidR="00714E77">
        <w:rPr>
          <w:lang w:val="fr-BE"/>
        </w:rPr>
        <w:t>25</w:t>
      </w:r>
      <w:r w:rsidRPr="00782498">
        <w:rPr>
          <w:lang w:val="fr-BE"/>
        </w:rPr>
        <w:t>F</w:t>
      </w:r>
    </w:p>
    <w:p w:rsidR="00506D5E" w:rsidRPr="00782498" w:rsidRDefault="00506D5E" w:rsidP="00506D5E">
      <w:pPr>
        <w:pStyle w:val="BodySEAT"/>
        <w:rPr>
          <w:lang w:val="fr-BE"/>
        </w:rPr>
      </w:pPr>
      <w:r w:rsidRPr="00782498">
        <w:rPr>
          <w:lang w:val="fr-BE"/>
        </w:rPr>
        <w:t xml:space="preserve">270 Ibiza pour </w:t>
      </w:r>
      <w:proofErr w:type="spellStart"/>
      <w:r w:rsidRPr="00782498">
        <w:rPr>
          <w:lang w:val="fr-BE"/>
        </w:rPr>
        <w:t>Proximus</w:t>
      </w:r>
      <w:proofErr w:type="spellEnd"/>
    </w:p>
    <w:p w:rsidR="00506D5E" w:rsidRPr="00506D5E" w:rsidRDefault="00506D5E" w:rsidP="00506D5E">
      <w:pPr>
        <w:pStyle w:val="HeadlineSEAT"/>
        <w:rPr>
          <w:lang w:val="fr-BE"/>
        </w:rPr>
      </w:pPr>
      <w:r w:rsidRPr="00506D5E">
        <w:rPr>
          <w:lang w:val="fr-BE"/>
        </w:rPr>
        <w:t xml:space="preserve">SEAT décroche un important marché </w:t>
      </w:r>
      <w:proofErr w:type="spellStart"/>
      <w:r w:rsidRPr="00506D5E">
        <w:rPr>
          <w:lang w:val="fr-BE"/>
        </w:rPr>
        <w:t>fleet</w:t>
      </w:r>
      <w:proofErr w:type="spellEnd"/>
      <w:r w:rsidRPr="00506D5E">
        <w:rPr>
          <w:lang w:val="fr-BE"/>
        </w:rPr>
        <w:t>.</w:t>
      </w:r>
    </w:p>
    <w:p w:rsidR="00506D5E" w:rsidRPr="00782498" w:rsidRDefault="00506D5E" w:rsidP="00506D5E">
      <w:pPr>
        <w:pStyle w:val="BodySEAT"/>
        <w:rPr>
          <w:lang w:val="fr-BE"/>
        </w:rPr>
      </w:pPr>
      <w:r w:rsidRPr="00782498">
        <w:rPr>
          <w:lang w:val="fr-BE"/>
        </w:rPr>
        <w:t xml:space="preserve">L’été a commencé sur les chapeaux de roues pour SEAT, avec la signature d’un contrat portant sur 270 voitures. </w:t>
      </w:r>
      <w:proofErr w:type="spellStart"/>
      <w:r w:rsidRPr="00782498">
        <w:rPr>
          <w:lang w:val="fr-BE"/>
        </w:rPr>
        <w:t>Proximus</w:t>
      </w:r>
      <w:proofErr w:type="spellEnd"/>
      <w:r w:rsidRPr="00782498">
        <w:rPr>
          <w:lang w:val="fr-BE"/>
        </w:rPr>
        <w:t xml:space="preserve"> a en effet décidé de faire confiance à SEAT en troquant une partie de sa flotte de Citroën C3 et </w:t>
      </w:r>
      <w:proofErr w:type="spellStart"/>
      <w:r w:rsidRPr="00782498">
        <w:rPr>
          <w:lang w:val="fr-BE"/>
        </w:rPr>
        <w:t>Berlingo</w:t>
      </w:r>
      <w:proofErr w:type="spellEnd"/>
      <w:r w:rsidRPr="00782498">
        <w:rPr>
          <w:lang w:val="fr-BE"/>
        </w:rPr>
        <w:t xml:space="preserve"> contre des Ibiza en version Référence 1.4 TDI 75 </w:t>
      </w:r>
      <w:proofErr w:type="spellStart"/>
      <w:r w:rsidRPr="00782498">
        <w:rPr>
          <w:lang w:val="fr-BE"/>
        </w:rPr>
        <w:t>ch</w:t>
      </w:r>
      <w:proofErr w:type="spellEnd"/>
      <w:r w:rsidRPr="00782498">
        <w:rPr>
          <w:lang w:val="fr-BE"/>
        </w:rPr>
        <w:t xml:space="preserve"> à boîte manuelle et en version Style 1.4 TDI 90 </w:t>
      </w:r>
      <w:proofErr w:type="spellStart"/>
      <w:r w:rsidRPr="00782498">
        <w:rPr>
          <w:lang w:val="fr-BE"/>
        </w:rPr>
        <w:t>ch</w:t>
      </w:r>
      <w:proofErr w:type="spellEnd"/>
      <w:r w:rsidRPr="00782498">
        <w:rPr>
          <w:lang w:val="fr-BE"/>
        </w:rPr>
        <w:t xml:space="preserve"> à boîte automatique. Les voitures, dont la livraison s’étendra de septembre à décembre 2016, sont destinées aux responsables techniques de </w:t>
      </w:r>
      <w:proofErr w:type="spellStart"/>
      <w:r w:rsidRPr="00782498">
        <w:rPr>
          <w:lang w:val="fr-BE"/>
        </w:rPr>
        <w:t>Proximus</w:t>
      </w:r>
      <w:proofErr w:type="spellEnd"/>
      <w:r w:rsidRPr="00782498">
        <w:rPr>
          <w:lang w:val="fr-BE"/>
        </w:rPr>
        <w:t>.</w:t>
      </w:r>
    </w:p>
    <w:p w:rsidR="00506D5E" w:rsidRPr="00782498" w:rsidRDefault="00506D5E" w:rsidP="00506D5E">
      <w:pPr>
        <w:pStyle w:val="BodySEAT"/>
        <w:rPr>
          <w:lang w:val="fr-BE"/>
        </w:rPr>
      </w:pPr>
      <w:r w:rsidRPr="00782498">
        <w:rPr>
          <w:lang w:val="fr-BE"/>
        </w:rPr>
        <w:t>La signature de ce contrat est le fruit d’un travail conjoint de SEAT Import, de la division Group Fleet Solutions de D’</w:t>
      </w:r>
      <w:proofErr w:type="spellStart"/>
      <w:r w:rsidRPr="00782498">
        <w:rPr>
          <w:lang w:val="fr-BE"/>
        </w:rPr>
        <w:t>Ieteren</w:t>
      </w:r>
      <w:proofErr w:type="spellEnd"/>
      <w:r w:rsidRPr="00782498">
        <w:rPr>
          <w:lang w:val="fr-BE"/>
        </w:rPr>
        <w:t xml:space="preserve"> et de VDFIN (Volkswagen D’</w:t>
      </w:r>
      <w:proofErr w:type="spellStart"/>
      <w:r w:rsidRPr="00782498">
        <w:rPr>
          <w:lang w:val="fr-BE"/>
        </w:rPr>
        <w:t>Ieteren</w:t>
      </w:r>
      <w:proofErr w:type="spellEnd"/>
      <w:r w:rsidRPr="00782498">
        <w:rPr>
          <w:lang w:val="fr-BE"/>
        </w:rPr>
        <w:t xml:space="preserve"> Finance). </w:t>
      </w:r>
      <w:proofErr w:type="spellStart"/>
      <w:r w:rsidRPr="00782498">
        <w:rPr>
          <w:lang w:val="fr-BE"/>
        </w:rPr>
        <w:t>Proximus</w:t>
      </w:r>
      <w:proofErr w:type="spellEnd"/>
      <w:r w:rsidRPr="00782498">
        <w:rPr>
          <w:lang w:val="fr-BE"/>
        </w:rPr>
        <w:t xml:space="preserve"> a donc opté pour un leasing opérationnel auprès de cette dernière. La livraison des véhicules s’effectuera par vagues successives au SEAT Contact Center de Kortenberg. En outre, un grand nombre d’Ibiza sera livré avec des pneus 4-saisons dont le montage s’effectuera au départ des ateliers D’</w:t>
      </w:r>
      <w:proofErr w:type="spellStart"/>
      <w:r w:rsidRPr="00782498">
        <w:rPr>
          <w:lang w:val="fr-BE"/>
        </w:rPr>
        <w:t>Ieteren</w:t>
      </w:r>
      <w:proofErr w:type="spellEnd"/>
      <w:r w:rsidRPr="00782498">
        <w:rPr>
          <w:lang w:val="fr-BE"/>
        </w:rPr>
        <w:t xml:space="preserve"> à </w:t>
      </w:r>
      <w:proofErr w:type="spellStart"/>
      <w:r w:rsidRPr="00782498">
        <w:rPr>
          <w:lang w:val="fr-BE"/>
        </w:rPr>
        <w:t>Erps-Kwerps</w:t>
      </w:r>
      <w:proofErr w:type="spellEnd"/>
      <w:r w:rsidRPr="00782498">
        <w:rPr>
          <w:lang w:val="fr-BE"/>
        </w:rPr>
        <w:t>.</w:t>
      </w:r>
    </w:p>
    <w:p w:rsidR="00506D5E" w:rsidRPr="00782498" w:rsidRDefault="00506D5E" w:rsidP="00506D5E">
      <w:pPr>
        <w:pStyle w:val="BodySEAT"/>
        <w:contextualSpacing/>
        <w:rPr>
          <w:lang w:val="fr-BE"/>
        </w:rPr>
      </w:pPr>
    </w:p>
    <w:p w:rsidR="00506D5E" w:rsidRDefault="00506D5E" w:rsidP="00506D5E">
      <w:pPr>
        <w:pStyle w:val="BodySEAT"/>
        <w:contextualSpacing/>
        <w:rPr>
          <w:lang w:val="fr-BE"/>
        </w:rPr>
      </w:pPr>
      <w:bookmarkStart w:id="0" w:name="_GoBack"/>
      <w:bookmarkEnd w:id="0"/>
    </w:p>
    <w:p w:rsidR="00937A49" w:rsidRDefault="00937A49" w:rsidP="00506D5E">
      <w:pPr>
        <w:pStyle w:val="BodySEAT"/>
        <w:contextualSpacing/>
        <w:rPr>
          <w:lang w:val="fr-BE"/>
        </w:rPr>
      </w:pPr>
    </w:p>
    <w:p w:rsidR="00937A49" w:rsidRDefault="00937A49" w:rsidP="00506D5E">
      <w:pPr>
        <w:pStyle w:val="BodySEAT"/>
        <w:contextualSpacing/>
        <w:rPr>
          <w:lang w:val="fr-BE"/>
        </w:rPr>
      </w:pPr>
    </w:p>
    <w:p w:rsidR="00937A49" w:rsidRDefault="00937A49" w:rsidP="00506D5E">
      <w:pPr>
        <w:pStyle w:val="BodySEAT"/>
        <w:contextualSpacing/>
        <w:rPr>
          <w:lang w:val="fr-BE"/>
        </w:rPr>
      </w:pPr>
    </w:p>
    <w:p w:rsidR="00937A49" w:rsidRDefault="00937A49" w:rsidP="00506D5E">
      <w:pPr>
        <w:pStyle w:val="BodySEAT"/>
        <w:contextualSpacing/>
        <w:rPr>
          <w:lang w:val="fr-BE"/>
        </w:rPr>
      </w:pPr>
    </w:p>
    <w:p w:rsidR="00937A49" w:rsidRPr="00782498" w:rsidRDefault="00937A49" w:rsidP="00506D5E">
      <w:pPr>
        <w:pStyle w:val="BodySEAT"/>
        <w:contextualSpacing/>
        <w:rPr>
          <w:lang w:val="fr-BE"/>
        </w:rPr>
      </w:pPr>
    </w:p>
    <w:p w:rsidR="00506D5E" w:rsidRPr="00782498" w:rsidRDefault="00506D5E" w:rsidP="00506D5E">
      <w:pPr>
        <w:pStyle w:val="BodySEAT"/>
        <w:contextualSpacing/>
        <w:rPr>
          <w:lang w:val="fr-BE"/>
        </w:rPr>
      </w:pPr>
    </w:p>
    <w:p w:rsidR="007F3292" w:rsidRPr="00937A49" w:rsidRDefault="007F3292" w:rsidP="007F3292">
      <w:pPr>
        <w:pStyle w:val="BodySEAT"/>
        <w:contextualSpacing/>
        <w:rPr>
          <w:szCs w:val="18"/>
          <w:lang w:val="fr-BE"/>
        </w:rPr>
      </w:pPr>
      <w:r w:rsidRPr="00937A49">
        <w:rPr>
          <w:rFonts w:ascii="SeatMetaBold" w:hAnsi="SeatMetaBold" w:cs="SeatMetaBold"/>
          <w:szCs w:val="18"/>
          <w:lang w:val="fr-BE"/>
        </w:rPr>
        <w:t>SEAT</w:t>
      </w:r>
      <w:r w:rsidRPr="00937A49">
        <w:rPr>
          <w:szCs w:val="18"/>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de ses véhicules vers 75 pays. En 2015, SEAT a vendu quelque 400.000 voitures dans le monde, ce qui constitue son meilleur résultat depuis 2007.</w:t>
      </w:r>
    </w:p>
    <w:p w:rsidR="007F3292" w:rsidRPr="00937A49" w:rsidRDefault="007F3292" w:rsidP="007F3292">
      <w:pPr>
        <w:pStyle w:val="BodySEAT"/>
        <w:contextualSpacing/>
        <w:rPr>
          <w:szCs w:val="18"/>
          <w:lang w:val="fr-BE"/>
        </w:rPr>
      </w:pPr>
    </w:p>
    <w:p w:rsidR="007F3292" w:rsidRPr="00937A49" w:rsidRDefault="007F3292" w:rsidP="007F3292">
      <w:pPr>
        <w:pStyle w:val="BodySEAT"/>
        <w:contextualSpacing/>
        <w:rPr>
          <w:szCs w:val="18"/>
          <w:lang w:val="fr-BE"/>
        </w:rPr>
      </w:pPr>
      <w:r w:rsidRPr="00937A49">
        <w:rPr>
          <w:spacing w:val="-1"/>
          <w:szCs w:val="18"/>
          <w:lang w:val="fr-BE"/>
        </w:rPr>
        <w:t xml:space="preserve">Le Groupe SEAT emploie 14.000 personnes dans ses trois centres de production de Barcelone, El Prat de Llobregat et Martorell, où il produit notamment les très prisées Ibiza et </w:t>
      </w:r>
      <w:proofErr w:type="spellStart"/>
      <w:r w:rsidRPr="00937A49">
        <w:rPr>
          <w:spacing w:val="-1"/>
          <w:szCs w:val="18"/>
          <w:lang w:val="fr-BE"/>
        </w:rPr>
        <w:t>Leon</w:t>
      </w:r>
      <w:proofErr w:type="spellEnd"/>
      <w:r w:rsidRPr="00937A49">
        <w:rPr>
          <w:spacing w:val="-1"/>
          <w:szCs w:val="18"/>
          <w:lang w:val="fr-BE"/>
        </w:rPr>
        <w:t xml:space="preserve">. Par ailleurs, SEAT construit l’Alhambra au Portugal, la </w:t>
      </w:r>
      <w:proofErr w:type="spellStart"/>
      <w:r w:rsidRPr="00937A49">
        <w:rPr>
          <w:spacing w:val="-1"/>
          <w:szCs w:val="18"/>
          <w:lang w:val="fr-BE"/>
        </w:rPr>
        <w:t>Mii</w:t>
      </w:r>
      <w:proofErr w:type="spellEnd"/>
      <w:r w:rsidRPr="00937A49">
        <w:rPr>
          <w:spacing w:val="-1"/>
          <w:szCs w:val="18"/>
          <w:lang w:val="fr-BE"/>
        </w:rPr>
        <w:t xml:space="preserve"> en Slovaquie et la Toledo en République tchèque.</w:t>
      </w:r>
    </w:p>
    <w:p w:rsidR="007F3292" w:rsidRPr="00937A49" w:rsidRDefault="007F3292" w:rsidP="007F3292">
      <w:pPr>
        <w:pStyle w:val="BodySEAT"/>
        <w:contextualSpacing/>
        <w:rPr>
          <w:szCs w:val="18"/>
          <w:lang w:val="fr-BE"/>
        </w:rPr>
      </w:pPr>
    </w:p>
    <w:p w:rsidR="007F3292" w:rsidRPr="00937A49" w:rsidRDefault="007F3292" w:rsidP="007F3292">
      <w:pPr>
        <w:pStyle w:val="BodySEAT"/>
        <w:contextualSpacing/>
        <w:rPr>
          <w:szCs w:val="18"/>
          <w:lang w:val="fr-BE"/>
        </w:rPr>
      </w:pPr>
      <w:r w:rsidRPr="00937A49">
        <w:rPr>
          <w:spacing w:val="-1"/>
          <w:szCs w:val="18"/>
          <w:lang w:val="fr-BE"/>
        </w:rPr>
        <w:t>SEAT</w:t>
      </w:r>
      <w:r w:rsidRPr="00937A49">
        <w:rPr>
          <w:spacing w:val="-2"/>
          <w:szCs w:val="18"/>
          <w:lang w:val="fr-BE"/>
        </w:rPr>
        <w:t xml:space="preserve"> dispose également d’un Centre technique, une</w:t>
      </w:r>
      <w:r w:rsidRPr="00937A49">
        <w:rPr>
          <w:spacing w:val="-1"/>
          <w:szCs w:val="18"/>
          <w:lang w:val="fr-BE"/>
        </w:rPr>
        <w:t xml:space="preserve"> « plateforme du savoir » où travaillent près de 1.000 ingénieurs, qui a pour vocation de jouer un rôle moteur en termes d’innovation pour le premier investisseur industriel en Recherche &amp; Développement</w:t>
      </w:r>
      <w:r w:rsidRPr="00937A49">
        <w:rPr>
          <w:spacing w:val="-2"/>
          <w:szCs w:val="18"/>
          <w:lang w:val="fr-BE"/>
        </w:rPr>
        <w:t xml:space="preserve"> d’Espagne. Respectant son engagement en faveur de la protection de l’environnement, SEAT fonde son activité principale sur le développement durable, en particulier sur la réduction des émissions de CO</w:t>
      </w:r>
      <w:r w:rsidRPr="00937A49">
        <w:rPr>
          <w:spacing w:val="-2"/>
          <w:szCs w:val="18"/>
          <w:vertAlign w:val="subscript"/>
          <w:lang w:val="fr-BE"/>
        </w:rPr>
        <w:t>2</w:t>
      </w:r>
      <w:r w:rsidRPr="00937A49">
        <w:rPr>
          <w:spacing w:val="-2"/>
          <w:szCs w:val="18"/>
          <w:lang w:val="fr-BE"/>
        </w:rPr>
        <w:t xml:space="preserve"> et l’augmentation de l’efficacité énergétique</w:t>
      </w:r>
      <w:r w:rsidRPr="00937A49">
        <w:rPr>
          <w:spacing w:val="-1"/>
          <w:szCs w:val="18"/>
          <w:lang w:val="fr-BE"/>
        </w:rPr>
        <w:t>.</w:t>
      </w:r>
    </w:p>
    <w:sectPr w:rsidR="007F3292" w:rsidRPr="00937A49"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5E" w:rsidRDefault="00506D5E" w:rsidP="00B17335">
      <w:pPr>
        <w:spacing w:after="0" w:line="240" w:lineRule="auto"/>
      </w:pPr>
      <w:r>
        <w:separator/>
      </w:r>
    </w:p>
  </w:endnote>
  <w:endnote w:type="continuationSeparator" w:id="0">
    <w:p w:rsidR="00506D5E" w:rsidRDefault="00506D5E"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5E" w:rsidRDefault="00506D5E" w:rsidP="00B17335">
      <w:pPr>
        <w:spacing w:after="0" w:line="240" w:lineRule="auto"/>
      </w:pPr>
      <w:r>
        <w:separator/>
      </w:r>
    </w:p>
  </w:footnote>
  <w:footnote w:type="continuationSeparator" w:id="0">
    <w:p w:rsidR="00506D5E" w:rsidRDefault="00506D5E"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5E"/>
    <w:rsid w:val="00245C4D"/>
    <w:rsid w:val="004353BC"/>
    <w:rsid w:val="00506D5E"/>
    <w:rsid w:val="00646CD7"/>
    <w:rsid w:val="00672882"/>
    <w:rsid w:val="00714E77"/>
    <w:rsid w:val="00742609"/>
    <w:rsid w:val="00782498"/>
    <w:rsid w:val="007F3292"/>
    <w:rsid w:val="00937A49"/>
    <w:rsid w:val="00B0693D"/>
    <w:rsid w:val="00B17335"/>
    <w:rsid w:val="00CC72F7"/>
    <w:rsid w:val="00EB74E5"/>
    <w:rsid w:val="00F809D3"/>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89124E0-2297-4789-9648-F5FF137A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6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2016_PressWord_SEAT_FR</Template>
  <TotalTime>0</TotalTime>
  <Pages>1</Pages>
  <Words>352</Words>
  <Characters>1936</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6</cp:revision>
  <dcterms:created xsi:type="dcterms:W3CDTF">2016-08-29T13:00:00Z</dcterms:created>
  <dcterms:modified xsi:type="dcterms:W3CDTF">2016-08-31T12:50:00Z</dcterms:modified>
</cp:coreProperties>
</file>