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0D4" w:rsidRDefault="00E21AB8" w:rsidP="00E21AB8">
      <w:pPr>
        <w:jc w:val="center"/>
        <w:rPr>
          <w:sz w:val="18"/>
          <w:szCs w:val="18"/>
        </w:rPr>
      </w:pPr>
      <w:r>
        <w:rPr>
          <w:noProof/>
          <w:sz w:val="18"/>
          <w:szCs w:val="18"/>
          <w:lang w:eastAsia="de-DE"/>
        </w:rPr>
        <w:drawing>
          <wp:inline distT="0" distB="0" distL="0" distR="0" wp14:anchorId="6E9356FB" wp14:editId="257CCAFB">
            <wp:extent cx="2238375" cy="130941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nogames_standa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6949" cy="1308585"/>
                    </a:xfrm>
                    <a:prstGeom prst="rect">
                      <a:avLst/>
                    </a:prstGeom>
                  </pic:spPr>
                </pic:pic>
              </a:graphicData>
            </a:graphic>
          </wp:inline>
        </w:drawing>
      </w:r>
    </w:p>
    <w:p w:rsidR="00E21AB8" w:rsidRPr="00A96597" w:rsidRDefault="00E21AB8" w:rsidP="00E21AB8">
      <w:pPr>
        <w:jc w:val="center"/>
        <w:rPr>
          <w:b/>
          <w:sz w:val="36"/>
          <w:szCs w:val="36"/>
        </w:rPr>
      </w:pPr>
      <w:r w:rsidRPr="00A96597">
        <w:rPr>
          <w:b/>
          <w:sz w:val="36"/>
          <w:szCs w:val="36"/>
        </w:rPr>
        <w:t>MEDIENINFO</w:t>
      </w:r>
    </w:p>
    <w:p w:rsidR="00C7326A" w:rsidRDefault="00C7326A">
      <w:pPr>
        <w:rPr>
          <w:sz w:val="18"/>
          <w:szCs w:val="18"/>
        </w:rPr>
      </w:pPr>
    </w:p>
    <w:p w:rsidR="00B60139" w:rsidRPr="00A96597" w:rsidRDefault="00B60139">
      <w:pPr>
        <w:rPr>
          <w:sz w:val="20"/>
          <w:szCs w:val="20"/>
        </w:rPr>
      </w:pPr>
      <w:r w:rsidRPr="00A96597">
        <w:rPr>
          <w:sz w:val="20"/>
          <w:szCs w:val="20"/>
        </w:rPr>
        <w:t>Ihr Ansprechpartner:</w:t>
      </w:r>
      <w:r w:rsidRPr="00A96597">
        <w:rPr>
          <w:sz w:val="20"/>
          <w:szCs w:val="20"/>
        </w:rPr>
        <w:tab/>
      </w:r>
      <w:r w:rsidRPr="00A96597">
        <w:rPr>
          <w:sz w:val="20"/>
          <w:szCs w:val="20"/>
        </w:rPr>
        <w:tab/>
      </w:r>
      <w:r w:rsidR="00173027" w:rsidRPr="00A96597">
        <w:rPr>
          <w:sz w:val="20"/>
          <w:szCs w:val="20"/>
        </w:rPr>
        <w:tab/>
      </w:r>
      <w:r w:rsidR="00DC0873">
        <w:rPr>
          <w:sz w:val="20"/>
          <w:szCs w:val="20"/>
        </w:rPr>
        <w:t>E-Mail:</w:t>
      </w:r>
      <w:r w:rsidR="00DC0873">
        <w:rPr>
          <w:sz w:val="20"/>
          <w:szCs w:val="20"/>
        </w:rPr>
        <w:tab/>
      </w:r>
      <w:r w:rsidR="00DC0873">
        <w:rPr>
          <w:sz w:val="20"/>
          <w:szCs w:val="20"/>
        </w:rPr>
        <w:tab/>
      </w:r>
      <w:r w:rsidR="00DC0873">
        <w:rPr>
          <w:sz w:val="20"/>
          <w:szCs w:val="20"/>
        </w:rPr>
        <w:tab/>
      </w:r>
      <w:r w:rsidRPr="00A96597">
        <w:rPr>
          <w:sz w:val="20"/>
          <w:szCs w:val="20"/>
        </w:rPr>
        <w:tab/>
      </w:r>
      <w:r w:rsidR="00173027" w:rsidRPr="00A96597">
        <w:rPr>
          <w:sz w:val="20"/>
          <w:szCs w:val="20"/>
        </w:rPr>
        <w:t xml:space="preserve">          </w:t>
      </w:r>
      <w:r w:rsidR="00DC0873">
        <w:rPr>
          <w:sz w:val="20"/>
          <w:szCs w:val="20"/>
        </w:rPr>
        <w:t xml:space="preserve">                             </w:t>
      </w:r>
      <w:r w:rsidR="00173027" w:rsidRPr="00A96597">
        <w:rPr>
          <w:sz w:val="20"/>
          <w:szCs w:val="20"/>
        </w:rPr>
        <w:t xml:space="preserve">     </w:t>
      </w:r>
      <w:r w:rsidR="000F6C18" w:rsidRPr="00A96597">
        <w:rPr>
          <w:sz w:val="20"/>
          <w:szCs w:val="20"/>
        </w:rPr>
        <w:t>Telefon:</w:t>
      </w:r>
      <w:r w:rsidR="000F6C18" w:rsidRPr="00A96597">
        <w:rPr>
          <w:sz w:val="20"/>
          <w:szCs w:val="20"/>
        </w:rPr>
        <w:br/>
      </w:r>
      <w:r w:rsidR="00A96597" w:rsidRPr="00A96597">
        <w:rPr>
          <w:sz w:val="20"/>
          <w:szCs w:val="20"/>
        </w:rPr>
        <w:t>Dennis Heinert</w:t>
      </w:r>
      <w:r w:rsidR="00A96597" w:rsidRPr="00A96597">
        <w:rPr>
          <w:sz w:val="20"/>
          <w:szCs w:val="20"/>
        </w:rPr>
        <w:tab/>
      </w:r>
      <w:r w:rsidR="00A96597" w:rsidRPr="00A96597">
        <w:rPr>
          <w:sz w:val="20"/>
          <w:szCs w:val="20"/>
        </w:rPr>
        <w:tab/>
      </w:r>
      <w:r w:rsidR="00A96597" w:rsidRPr="00A96597">
        <w:rPr>
          <w:sz w:val="20"/>
          <w:szCs w:val="20"/>
        </w:rPr>
        <w:tab/>
      </w:r>
      <w:r w:rsidR="00A96597">
        <w:rPr>
          <w:sz w:val="20"/>
          <w:szCs w:val="20"/>
        </w:rPr>
        <w:tab/>
      </w:r>
      <w:hyperlink r:id="rId10" w:history="1">
        <w:r w:rsidR="00060195">
          <w:rPr>
            <w:rStyle w:val="Hyperlink"/>
            <w:sz w:val="20"/>
            <w:szCs w:val="20"/>
          </w:rPr>
          <w:t>dennis.heinert@innogames.com</w:t>
        </w:r>
      </w:hyperlink>
      <w:r w:rsidRPr="00A96597">
        <w:rPr>
          <w:sz w:val="20"/>
          <w:szCs w:val="20"/>
        </w:rPr>
        <w:tab/>
      </w:r>
      <w:r w:rsidR="00173027" w:rsidRPr="00A96597">
        <w:rPr>
          <w:sz w:val="20"/>
          <w:szCs w:val="20"/>
        </w:rPr>
        <w:t xml:space="preserve">               </w:t>
      </w:r>
      <w:r w:rsidR="00060195">
        <w:rPr>
          <w:sz w:val="20"/>
          <w:szCs w:val="20"/>
        </w:rPr>
        <w:t xml:space="preserve">        </w:t>
      </w:r>
      <w:r w:rsidRPr="00A96597">
        <w:rPr>
          <w:sz w:val="20"/>
          <w:szCs w:val="20"/>
        </w:rPr>
        <w:t xml:space="preserve">(040) </w:t>
      </w:r>
      <w:r w:rsidR="00173027" w:rsidRPr="00A96597">
        <w:rPr>
          <w:sz w:val="20"/>
          <w:szCs w:val="20"/>
        </w:rPr>
        <w:t>78 89 33 56</w:t>
      </w:r>
      <w:r w:rsidRPr="00A96597">
        <w:rPr>
          <w:sz w:val="20"/>
          <w:szCs w:val="20"/>
        </w:rPr>
        <w:t>8</w:t>
      </w:r>
      <w:r w:rsidR="00060195">
        <w:rPr>
          <w:sz w:val="20"/>
          <w:szCs w:val="20"/>
        </w:rPr>
        <w:t>0</w:t>
      </w:r>
    </w:p>
    <w:p w:rsidR="008821E7" w:rsidRPr="008821E7" w:rsidRDefault="008821E7" w:rsidP="008821E7">
      <w:pPr>
        <w:pStyle w:val="StandardWeb"/>
        <w:spacing w:before="0" w:beforeAutospacing="0" w:after="120" w:afterAutospacing="0" w:line="360" w:lineRule="auto"/>
        <w:jc w:val="both"/>
        <w:rPr>
          <w:rFonts w:ascii="Calibri" w:hAnsi="Calibri"/>
          <w:b/>
          <w:sz w:val="12"/>
          <w:szCs w:val="32"/>
        </w:rPr>
      </w:pPr>
    </w:p>
    <w:p w:rsidR="00A1795C" w:rsidRDefault="00CB6E08" w:rsidP="00A1795C">
      <w:pPr>
        <w:pStyle w:val="StandardWeb"/>
        <w:spacing w:before="0" w:beforeAutospacing="0" w:after="120" w:afterAutospacing="0" w:line="360" w:lineRule="auto"/>
        <w:jc w:val="both"/>
        <w:rPr>
          <w:rFonts w:ascii="Calibri" w:hAnsi="Calibri"/>
          <w:b/>
          <w:bCs/>
          <w:sz w:val="32"/>
          <w:szCs w:val="32"/>
        </w:rPr>
      </w:pPr>
      <w:r>
        <w:rPr>
          <w:rFonts w:ascii="Calibri" w:hAnsi="Calibri"/>
          <w:b/>
          <w:bCs/>
          <w:sz w:val="32"/>
          <w:szCs w:val="32"/>
        </w:rPr>
        <w:t xml:space="preserve">Kriegerische Zeiten: </w:t>
      </w:r>
      <w:proofErr w:type="spellStart"/>
      <w:r>
        <w:rPr>
          <w:rFonts w:ascii="Calibri" w:hAnsi="Calibri"/>
          <w:b/>
          <w:bCs/>
          <w:sz w:val="32"/>
          <w:szCs w:val="32"/>
        </w:rPr>
        <w:t>Grepolis</w:t>
      </w:r>
      <w:proofErr w:type="spellEnd"/>
      <w:r>
        <w:rPr>
          <w:rFonts w:ascii="Calibri" w:hAnsi="Calibri"/>
          <w:b/>
          <w:bCs/>
          <w:sz w:val="32"/>
          <w:szCs w:val="32"/>
        </w:rPr>
        <w:t xml:space="preserve"> </w:t>
      </w:r>
      <w:r w:rsidR="002C328C">
        <w:rPr>
          <w:rFonts w:ascii="Calibri" w:hAnsi="Calibri"/>
          <w:b/>
          <w:bCs/>
          <w:sz w:val="32"/>
          <w:szCs w:val="32"/>
        </w:rPr>
        <w:t xml:space="preserve">startet Schlacht </w:t>
      </w:r>
      <w:r w:rsidR="005B4E42">
        <w:rPr>
          <w:rFonts w:ascii="Calibri" w:hAnsi="Calibri"/>
          <w:b/>
          <w:bCs/>
          <w:sz w:val="32"/>
          <w:szCs w:val="32"/>
        </w:rPr>
        <w:t>um</w:t>
      </w:r>
      <w:r w:rsidR="002C328C">
        <w:rPr>
          <w:rFonts w:ascii="Calibri" w:hAnsi="Calibri"/>
          <w:b/>
          <w:bCs/>
          <w:sz w:val="32"/>
          <w:szCs w:val="32"/>
        </w:rPr>
        <w:t xml:space="preserve"> Troja Event</w:t>
      </w:r>
    </w:p>
    <w:p w:rsidR="00E224E2" w:rsidRPr="00284787" w:rsidRDefault="00CB6E08" w:rsidP="00A1795C">
      <w:pPr>
        <w:pStyle w:val="StandardWeb"/>
        <w:spacing w:before="0" w:beforeAutospacing="0" w:after="120" w:afterAutospacing="0" w:line="360" w:lineRule="auto"/>
        <w:jc w:val="both"/>
        <w:rPr>
          <w:rFonts w:ascii="Calibri" w:hAnsi="Calibri"/>
          <w:b/>
          <w:bCs/>
          <w:sz w:val="22"/>
          <w:szCs w:val="22"/>
        </w:rPr>
      </w:pPr>
      <w:proofErr w:type="spellStart"/>
      <w:r>
        <w:rPr>
          <w:rFonts w:ascii="Calibri" w:hAnsi="Calibri"/>
          <w:b/>
          <w:bCs/>
          <w:sz w:val="22"/>
          <w:szCs w:val="22"/>
        </w:rPr>
        <w:t>InnoGames</w:t>
      </w:r>
      <w:proofErr w:type="spellEnd"/>
      <w:r w:rsidR="002C328C">
        <w:rPr>
          <w:rFonts w:ascii="Calibri" w:hAnsi="Calibri"/>
          <w:b/>
          <w:bCs/>
          <w:sz w:val="22"/>
          <w:szCs w:val="22"/>
        </w:rPr>
        <w:t xml:space="preserve"> lockt </w:t>
      </w:r>
      <w:r>
        <w:rPr>
          <w:rFonts w:ascii="Calibri" w:hAnsi="Calibri"/>
          <w:b/>
          <w:bCs/>
          <w:sz w:val="22"/>
          <w:szCs w:val="22"/>
        </w:rPr>
        <w:t xml:space="preserve">Spieler </w:t>
      </w:r>
      <w:r w:rsidR="002C328C">
        <w:rPr>
          <w:rFonts w:ascii="Calibri" w:hAnsi="Calibri"/>
          <w:b/>
          <w:bCs/>
          <w:sz w:val="22"/>
          <w:szCs w:val="22"/>
        </w:rPr>
        <w:t>mit wertvollen I</w:t>
      </w:r>
      <w:r w:rsidR="00E224E2" w:rsidRPr="00284787">
        <w:rPr>
          <w:rFonts w:ascii="Calibri" w:hAnsi="Calibri"/>
          <w:b/>
          <w:bCs/>
          <w:sz w:val="22"/>
          <w:szCs w:val="22"/>
        </w:rPr>
        <w:t>tems und einem exklusiven Helden</w:t>
      </w:r>
    </w:p>
    <w:p w:rsidR="00CB6E08" w:rsidRPr="00CB6E08" w:rsidRDefault="00A1795C" w:rsidP="005B4E42">
      <w:pPr>
        <w:pStyle w:val="StandardWeb"/>
        <w:spacing w:before="0" w:beforeAutospacing="0" w:after="120" w:afterAutospacing="0" w:line="360" w:lineRule="auto"/>
        <w:jc w:val="both"/>
        <w:rPr>
          <w:rFonts w:ascii="Calibri" w:hAnsi="Calibri"/>
          <w:bCs/>
          <w:sz w:val="22"/>
          <w:szCs w:val="22"/>
        </w:rPr>
      </w:pPr>
      <w:r>
        <w:rPr>
          <w:rFonts w:ascii="Calibri" w:hAnsi="Calibri"/>
          <w:b/>
          <w:bCs/>
          <w:sz w:val="22"/>
          <w:szCs w:val="22"/>
        </w:rPr>
        <w:t xml:space="preserve">Hamburg, </w:t>
      </w:r>
      <w:r w:rsidR="002C328C">
        <w:rPr>
          <w:rFonts w:ascii="Calibri" w:hAnsi="Calibri"/>
          <w:b/>
          <w:bCs/>
          <w:sz w:val="22"/>
          <w:szCs w:val="22"/>
        </w:rPr>
        <w:t>16</w:t>
      </w:r>
      <w:r w:rsidR="00CB6E08">
        <w:rPr>
          <w:rFonts w:ascii="Calibri" w:hAnsi="Calibri"/>
          <w:b/>
          <w:bCs/>
          <w:sz w:val="22"/>
          <w:szCs w:val="22"/>
        </w:rPr>
        <w:t>.</w:t>
      </w:r>
      <w:r w:rsidR="002C328C">
        <w:rPr>
          <w:rFonts w:ascii="Calibri" w:hAnsi="Calibri"/>
          <w:b/>
          <w:bCs/>
          <w:sz w:val="22"/>
          <w:szCs w:val="22"/>
        </w:rPr>
        <w:t xml:space="preserve"> Februar 2015</w:t>
      </w:r>
      <w:r>
        <w:rPr>
          <w:rFonts w:ascii="Calibri" w:hAnsi="Calibri"/>
          <w:b/>
          <w:bCs/>
          <w:sz w:val="22"/>
          <w:szCs w:val="22"/>
        </w:rPr>
        <w:t>.</w:t>
      </w:r>
      <w:r w:rsidR="00CB009D">
        <w:rPr>
          <w:rFonts w:ascii="Calibri" w:hAnsi="Calibri"/>
          <w:bCs/>
          <w:sz w:val="22"/>
          <w:szCs w:val="22"/>
        </w:rPr>
        <w:t xml:space="preserve"> </w:t>
      </w:r>
      <w:hyperlink r:id="rId11" w:history="1">
        <w:proofErr w:type="spellStart"/>
        <w:r w:rsidR="00CB6E08" w:rsidRPr="00CB6E08">
          <w:rPr>
            <w:rStyle w:val="Hyperlink"/>
            <w:rFonts w:ascii="Calibri" w:hAnsi="Calibri"/>
            <w:bCs/>
            <w:sz w:val="22"/>
            <w:szCs w:val="22"/>
          </w:rPr>
          <w:t>InnoGames</w:t>
        </w:r>
        <w:proofErr w:type="spellEnd"/>
      </w:hyperlink>
      <w:r w:rsidR="00CB6E08" w:rsidRPr="00CB6E08">
        <w:rPr>
          <w:rFonts w:ascii="Calibri" w:hAnsi="Calibri"/>
          <w:bCs/>
          <w:sz w:val="22"/>
          <w:szCs w:val="22"/>
        </w:rPr>
        <w:t xml:space="preserve"> startet heute die Schlacht </w:t>
      </w:r>
      <w:r w:rsidR="005B4E42">
        <w:rPr>
          <w:rFonts w:ascii="Calibri" w:hAnsi="Calibri"/>
          <w:bCs/>
          <w:sz w:val="22"/>
          <w:szCs w:val="22"/>
        </w:rPr>
        <w:t>um</w:t>
      </w:r>
      <w:r w:rsidR="00CB6E08" w:rsidRPr="00CB6E08">
        <w:rPr>
          <w:rFonts w:ascii="Calibri" w:hAnsi="Calibri"/>
          <w:bCs/>
          <w:sz w:val="22"/>
          <w:szCs w:val="22"/>
        </w:rPr>
        <w:t xml:space="preserve"> Troja, das neueste Event für sein Strategie-Spiel </w:t>
      </w:r>
      <w:proofErr w:type="spellStart"/>
      <w:r w:rsidR="00CB6E08" w:rsidRPr="00CB6E08">
        <w:rPr>
          <w:rFonts w:ascii="Calibri" w:hAnsi="Calibri"/>
          <w:bCs/>
          <w:sz w:val="22"/>
          <w:szCs w:val="22"/>
        </w:rPr>
        <w:fldChar w:fldCharType="begin"/>
      </w:r>
      <w:r w:rsidR="00CB6E08" w:rsidRPr="00CB6E08">
        <w:rPr>
          <w:rFonts w:ascii="Calibri" w:hAnsi="Calibri"/>
          <w:bCs/>
          <w:sz w:val="22"/>
          <w:szCs w:val="22"/>
        </w:rPr>
        <w:instrText xml:space="preserve"> HYPERLINK "http://de.grepolis.com/" </w:instrText>
      </w:r>
      <w:r w:rsidR="00CB6E08" w:rsidRPr="00CB6E08">
        <w:rPr>
          <w:rFonts w:ascii="Calibri" w:hAnsi="Calibri"/>
          <w:bCs/>
          <w:sz w:val="22"/>
          <w:szCs w:val="22"/>
        </w:rPr>
        <w:fldChar w:fldCharType="separate"/>
      </w:r>
      <w:r w:rsidR="00CB6E08" w:rsidRPr="00CB6E08">
        <w:rPr>
          <w:rStyle w:val="Hyperlink"/>
          <w:rFonts w:ascii="Calibri" w:hAnsi="Calibri"/>
          <w:bCs/>
          <w:sz w:val="22"/>
          <w:szCs w:val="22"/>
        </w:rPr>
        <w:t>Grepolis</w:t>
      </w:r>
      <w:proofErr w:type="spellEnd"/>
      <w:r w:rsidR="00CB6E08" w:rsidRPr="00CB6E08">
        <w:rPr>
          <w:rFonts w:ascii="Calibri" w:hAnsi="Calibri"/>
          <w:bCs/>
          <w:sz w:val="22"/>
          <w:szCs w:val="22"/>
        </w:rPr>
        <w:fldChar w:fldCharType="end"/>
      </w:r>
      <w:r w:rsidR="00CB6E08" w:rsidRPr="00CB6E08">
        <w:rPr>
          <w:rFonts w:ascii="Calibri" w:hAnsi="Calibri"/>
          <w:bCs/>
          <w:sz w:val="22"/>
          <w:szCs w:val="22"/>
        </w:rPr>
        <w:t> auf allen Welten. Inspiriert vom </w:t>
      </w:r>
      <w:hyperlink r:id="rId12" w:history="1">
        <w:r w:rsidR="00CB6E08" w:rsidRPr="00CB6E08">
          <w:rPr>
            <w:rStyle w:val="Hyperlink"/>
            <w:rFonts w:ascii="Calibri" w:hAnsi="Calibri"/>
            <w:bCs/>
            <w:sz w:val="22"/>
            <w:szCs w:val="22"/>
          </w:rPr>
          <w:t>Trojanischen Krieg</w:t>
        </w:r>
      </w:hyperlink>
      <w:r w:rsidR="00CB6E08" w:rsidRPr="00CB6E08">
        <w:rPr>
          <w:rFonts w:ascii="Calibri" w:hAnsi="Calibri"/>
          <w:bCs/>
          <w:sz w:val="22"/>
          <w:szCs w:val="22"/>
        </w:rPr>
        <w:t>, der epischen Auseinandersetzung zwischen Griechen und Trojanern</w:t>
      </w:r>
      <w:r w:rsidR="005B4E42">
        <w:rPr>
          <w:rFonts w:ascii="Calibri" w:hAnsi="Calibri"/>
          <w:bCs/>
          <w:sz w:val="22"/>
          <w:szCs w:val="22"/>
        </w:rPr>
        <w:t>,</w:t>
      </w:r>
      <w:r w:rsidR="00CB6E08" w:rsidRPr="00CB6E08">
        <w:rPr>
          <w:rFonts w:ascii="Calibri" w:hAnsi="Calibri"/>
          <w:bCs/>
          <w:sz w:val="22"/>
          <w:szCs w:val="22"/>
        </w:rPr>
        <w:t xml:space="preserve"> kämpfen sich Spieler durch eine Kampagnenkarte voller Konflikte mit den Truppen Trojas. Die dazu benötigten Söldner finden </w:t>
      </w:r>
      <w:proofErr w:type="spellStart"/>
      <w:r w:rsidR="00CB6E08" w:rsidRPr="00CB6E08">
        <w:rPr>
          <w:rFonts w:ascii="Calibri" w:hAnsi="Calibri"/>
          <w:bCs/>
          <w:sz w:val="22"/>
          <w:szCs w:val="22"/>
        </w:rPr>
        <w:t>Grepolis</w:t>
      </w:r>
      <w:proofErr w:type="spellEnd"/>
      <w:r w:rsidR="00CB6E08" w:rsidRPr="00CB6E08">
        <w:rPr>
          <w:rFonts w:ascii="Calibri" w:hAnsi="Calibri"/>
          <w:bCs/>
          <w:sz w:val="22"/>
          <w:szCs w:val="22"/>
        </w:rPr>
        <w:t>-Fans durch tägliche Aufgaben, wie Städteausbau, Forschung oder Rekrutierung. Bis zu zehn Söldner aus fünf verschiedenen Klassen können pro Tag erspielt werden.</w:t>
      </w:r>
    </w:p>
    <w:p w:rsidR="00CB6E08" w:rsidRPr="00CB6E08" w:rsidRDefault="00CB6E08" w:rsidP="00CB6E08">
      <w:pPr>
        <w:pStyle w:val="StandardWeb"/>
        <w:spacing w:before="0" w:beforeAutospacing="0" w:after="120" w:afterAutospacing="0" w:line="360" w:lineRule="auto"/>
        <w:jc w:val="both"/>
        <w:rPr>
          <w:rFonts w:asciiTheme="minorHAnsi" w:hAnsiTheme="minorHAnsi"/>
          <w:bCs/>
          <w:sz w:val="22"/>
          <w:szCs w:val="22"/>
        </w:rPr>
      </w:pPr>
      <w:r w:rsidRPr="00CB6E08">
        <w:rPr>
          <w:rFonts w:asciiTheme="minorHAnsi" w:hAnsiTheme="minorHAnsi"/>
          <w:bCs/>
          <w:sz w:val="22"/>
          <w:szCs w:val="22"/>
        </w:rPr>
        <w:t xml:space="preserve">Hauptziel des Events ist es, alle Konflikte auf dem Weg nach Troja siegreich zu beenden. </w:t>
      </w:r>
      <w:proofErr w:type="gramStart"/>
      <w:r w:rsidRPr="00CB6E08">
        <w:rPr>
          <w:rFonts w:asciiTheme="minorHAnsi" w:hAnsiTheme="minorHAnsi"/>
          <w:bCs/>
          <w:sz w:val="22"/>
          <w:szCs w:val="22"/>
        </w:rPr>
        <w:t>Jedes</w:t>
      </w:r>
      <w:proofErr w:type="gramEnd"/>
      <w:r w:rsidRPr="00CB6E08">
        <w:rPr>
          <w:rFonts w:asciiTheme="minorHAnsi" w:hAnsiTheme="minorHAnsi"/>
          <w:bCs/>
          <w:sz w:val="22"/>
          <w:szCs w:val="22"/>
        </w:rPr>
        <w:t xml:space="preserve"> Level hat eine festgelegte Menge an Feinden, deren Schwierigkeit sich erhöht, sobald sie besiegt wurden. Um die Herausforderung noch größer zu machen, ist die Menge an Söldnern, die ein Spieler in einem Level verwenden kann, ebenfalls limitiert. Der Held Achilles kann in den härtesten Konflikten eingesetzt werden, um die Kampfstärke der eigenen Truppen um 20 Prozent zu steigern. </w:t>
      </w:r>
      <w:proofErr w:type="gramStart"/>
      <w:r w:rsidRPr="00CB6E08">
        <w:rPr>
          <w:rFonts w:asciiTheme="minorHAnsi" w:hAnsiTheme="minorHAnsi"/>
          <w:bCs/>
          <w:sz w:val="22"/>
          <w:szCs w:val="22"/>
        </w:rPr>
        <w:t>Das</w:t>
      </w:r>
      <w:proofErr w:type="gramEnd"/>
      <w:r w:rsidRPr="00CB6E08">
        <w:rPr>
          <w:rFonts w:asciiTheme="minorHAnsi" w:hAnsiTheme="minorHAnsi"/>
          <w:bCs/>
          <w:sz w:val="22"/>
          <w:szCs w:val="22"/>
        </w:rPr>
        <w:t xml:space="preserve"> Event belohnt siegreiche Spieler mit insgesamt drei Awards und auf Heldenwelten zusätzlich mit dem freischaltbaren Helden Hector.</w:t>
      </w:r>
      <w:bookmarkStart w:id="0" w:name="_GoBack"/>
      <w:bookmarkEnd w:id="0"/>
    </w:p>
    <w:p w:rsidR="00CB6E08" w:rsidRDefault="00CB6E08" w:rsidP="00CB6E08">
      <w:pPr>
        <w:pStyle w:val="StandardWeb"/>
        <w:spacing w:before="0" w:beforeAutospacing="0" w:after="120" w:afterAutospacing="0" w:line="360" w:lineRule="auto"/>
        <w:jc w:val="both"/>
        <w:rPr>
          <w:rFonts w:asciiTheme="minorHAnsi" w:hAnsiTheme="minorHAnsi"/>
          <w:bCs/>
          <w:sz w:val="22"/>
          <w:szCs w:val="22"/>
        </w:rPr>
      </w:pPr>
      <w:proofErr w:type="spellStart"/>
      <w:r w:rsidRPr="00CB6E08">
        <w:rPr>
          <w:rFonts w:asciiTheme="minorHAnsi" w:hAnsiTheme="minorHAnsi"/>
          <w:bCs/>
          <w:sz w:val="22"/>
          <w:szCs w:val="22"/>
        </w:rPr>
        <w:t>Grepolis</w:t>
      </w:r>
      <w:proofErr w:type="spellEnd"/>
      <w:r w:rsidRPr="00CB6E08">
        <w:rPr>
          <w:rFonts w:asciiTheme="minorHAnsi" w:hAnsiTheme="minorHAnsi"/>
          <w:bCs/>
          <w:sz w:val="22"/>
          <w:szCs w:val="22"/>
        </w:rPr>
        <w:t xml:space="preserve"> ist ein im antiken Griechenland angesiedeltes Strategiespiel. Die Spieler haben die Aufgabe, ihre kleine beschauliche Stadt zu einer mächtigen antiken Metropole auszubauen. Das Spiel ist sowohl über den Browser, als auch per </w:t>
      </w:r>
      <w:hyperlink r:id="rId13" w:history="1">
        <w:r w:rsidRPr="00CB6E08">
          <w:rPr>
            <w:rStyle w:val="Hyperlink"/>
            <w:rFonts w:asciiTheme="minorHAnsi" w:hAnsiTheme="minorHAnsi"/>
            <w:bCs/>
            <w:sz w:val="22"/>
            <w:szCs w:val="22"/>
          </w:rPr>
          <w:t>App für iOS</w:t>
        </w:r>
      </w:hyperlink>
      <w:r w:rsidRPr="00CB6E08">
        <w:rPr>
          <w:rFonts w:asciiTheme="minorHAnsi" w:hAnsiTheme="minorHAnsi"/>
          <w:bCs/>
          <w:sz w:val="22"/>
          <w:szCs w:val="22"/>
        </w:rPr>
        <w:t> und </w:t>
      </w:r>
      <w:hyperlink r:id="rId14" w:history="1">
        <w:r w:rsidRPr="00CB6E08">
          <w:rPr>
            <w:rStyle w:val="Hyperlink"/>
            <w:rFonts w:asciiTheme="minorHAnsi" w:hAnsiTheme="minorHAnsi"/>
            <w:bCs/>
            <w:sz w:val="22"/>
            <w:szCs w:val="22"/>
          </w:rPr>
          <w:t>Android</w:t>
        </w:r>
      </w:hyperlink>
      <w:r w:rsidRPr="00CB6E08">
        <w:rPr>
          <w:rFonts w:asciiTheme="minorHAnsi" w:hAnsiTheme="minorHAnsi"/>
          <w:bCs/>
          <w:sz w:val="22"/>
          <w:szCs w:val="22"/>
        </w:rPr>
        <w:t> verfügbar.</w:t>
      </w:r>
    </w:p>
    <w:p w:rsidR="008821E7" w:rsidRPr="0064354C" w:rsidRDefault="00CB6E08" w:rsidP="008821E7">
      <w:pPr>
        <w:pStyle w:val="StandardWeb"/>
        <w:spacing w:before="0" w:beforeAutospacing="0" w:after="120" w:afterAutospacing="0" w:line="360" w:lineRule="auto"/>
        <w:jc w:val="both"/>
        <w:rPr>
          <w:rFonts w:asciiTheme="minorHAnsi" w:hAnsiTheme="minorHAnsi" w:cstheme="minorHAnsi"/>
          <w:sz w:val="22"/>
          <w:szCs w:val="22"/>
        </w:rPr>
      </w:pPr>
      <w:r w:rsidRPr="00CB6E08">
        <w:rPr>
          <w:rFonts w:asciiTheme="minorHAnsi" w:hAnsiTheme="minorHAnsi"/>
          <w:color w:val="333333"/>
          <w:sz w:val="22"/>
          <w:szCs w:val="22"/>
          <w:shd w:val="clear" w:color="auto" w:fill="FFFFFF"/>
        </w:rPr>
        <w:t xml:space="preserve">Mit 150 Millionen registrierten Mitspielern gehört </w:t>
      </w:r>
      <w:proofErr w:type="spellStart"/>
      <w:r w:rsidRPr="00CB6E08">
        <w:rPr>
          <w:rFonts w:asciiTheme="minorHAnsi" w:hAnsiTheme="minorHAnsi"/>
          <w:color w:val="333333"/>
          <w:sz w:val="22"/>
          <w:szCs w:val="22"/>
          <w:shd w:val="clear" w:color="auto" w:fill="FFFFFF"/>
        </w:rPr>
        <w:t>InnoGames</w:t>
      </w:r>
      <w:proofErr w:type="spellEnd"/>
      <w:r w:rsidRPr="00CB6E08">
        <w:rPr>
          <w:rFonts w:asciiTheme="minorHAnsi" w:hAnsiTheme="minorHAnsi"/>
          <w:color w:val="333333"/>
          <w:sz w:val="22"/>
          <w:szCs w:val="22"/>
          <w:shd w:val="clear" w:color="auto" w:fill="FFFFFF"/>
        </w:rPr>
        <w:t xml:space="preserve"> zu den weltweit führenden </w:t>
      </w:r>
      <w:r w:rsidRPr="00CB6E08">
        <w:rPr>
          <w:rFonts w:asciiTheme="minorHAnsi" w:hAnsiTheme="minorHAnsi"/>
          <w:bCs/>
          <w:sz w:val="22"/>
          <w:szCs w:val="22"/>
        </w:rPr>
        <w:t xml:space="preserve">Entwicklern und </w:t>
      </w:r>
      <w:proofErr w:type="spellStart"/>
      <w:r w:rsidRPr="00CB6E08">
        <w:rPr>
          <w:rFonts w:asciiTheme="minorHAnsi" w:hAnsiTheme="minorHAnsi"/>
          <w:bCs/>
          <w:sz w:val="22"/>
          <w:szCs w:val="22"/>
        </w:rPr>
        <w:t>Publishern</w:t>
      </w:r>
      <w:proofErr w:type="spellEnd"/>
      <w:r w:rsidRPr="00CB6E08">
        <w:rPr>
          <w:rFonts w:asciiTheme="minorHAnsi" w:hAnsiTheme="minorHAnsi"/>
          <w:bCs/>
          <w:sz w:val="22"/>
          <w:szCs w:val="22"/>
        </w:rPr>
        <w:t xml:space="preserve"> von Onlinespielen. </w:t>
      </w:r>
      <w:r w:rsidRPr="00CB6E08">
        <w:rPr>
          <w:rFonts w:asciiTheme="minorHAnsi" w:hAnsiTheme="minorHAnsi"/>
          <w:bCs/>
          <w:sz w:val="22"/>
          <w:szCs w:val="22"/>
        </w:rPr>
        <w:t>Zu den erfolgreichsten Spielen zählen </w:t>
      </w:r>
      <w:proofErr w:type="spellStart"/>
      <w:r w:rsidRPr="00CB6E08">
        <w:rPr>
          <w:rFonts w:asciiTheme="minorHAnsi" w:hAnsiTheme="minorHAnsi"/>
          <w:bCs/>
          <w:sz w:val="22"/>
          <w:szCs w:val="22"/>
        </w:rPr>
        <w:fldChar w:fldCharType="begin"/>
      </w:r>
      <w:r w:rsidRPr="00CB6E08">
        <w:rPr>
          <w:rFonts w:asciiTheme="minorHAnsi" w:hAnsiTheme="minorHAnsi"/>
          <w:bCs/>
          <w:sz w:val="22"/>
          <w:szCs w:val="22"/>
        </w:rPr>
        <w:instrText xml:space="preserve"> HYPERLINK "http://www.innogames.com/de/games/die-staemme" </w:instrText>
      </w:r>
      <w:r w:rsidRPr="00CB6E08">
        <w:rPr>
          <w:rFonts w:asciiTheme="minorHAnsi" w:hAnsiTheme="minorHAnsi"/>
          <w:bCs/>
          <w:sz w:val="22"/>
          <w:szCs w:val="22"/>
        </w:rPr>
        <w:fldChar w:fldCharType="separate"/>
      </w:r>
      <w:r w:rsidRPr="00CB6E08">
        <w:rPr>
          <w:rStyle w:val="Hyperlink"/>
          <w:rFonts w:asciiTheme="minorHAnsi" w:hAnsiTheme="minorHAnsi"/>
          <w:bCs/>
          <w:sz w:val="22"/>
          <w:szCs w:val="22"/>
        </w:rPr>
        <w:t>Tribal</w:t>
      </w:r>
      <w:proofErr w:type="spellEnd"/>
      <w:r w:rsidRPr="00CB6E08">
        <w:rPr>
          <w:rStyle w:val="Hyperlink"/>
          <w:rFonts w:asciiTheme="minorHAnsi" w:hAnsiTheme="minorHAnsi"/>
          <w:bCs/>
          <w:sz w:val="22"/>
          <w:szCs w:val="22"/>
        </w:rPr>
        <w:t xml:space="preserve"> </w:t>
      </w:r>
      <w:proofErr w:type="spellStart"/>
      <w:r w:rsidRPr="00CB6E08">
        <w:rPr>
          <w:rStyle w:val="Hyperlink"/>
          <w:rFonts w:asciiTheme="minorHAnsi" w:hAnsiTheme="minorHAnsi"/>
          <w:bCs/>
          <w:sz w:val="22"/>
          <w:szCs w:val="22"/>
        </w:rPr>
        <w:t>Wars</w:t>
      </w:r>
      <w:proofErr w:type="spellEnd"/>
      <w:r w:rsidRPr="00CB6E08">
        <w:rPr>
          <w:rFonts w:asciiTheme="minorHAnsi" w:hAnsiTheme="minorHAnsi"/>
          <w:bCs/>
          <w:sz w:val="22"/>
          <w:szCs w:val="22"/>
        </w:rPr>
        <w:fldChar w:fldCharType="end"/>
      </w:r>
      <w:r w:rsidRPr="00CB6E08">
        <w:rPr>
          <w:rFonts w:asciiTheme="minorHAnsi" w:hAnsiTheme="minorHAnsi"/>
          <w:bCs/>
          <w:sz w:val="22"/>
          <w:szCs w:val="22"/>
        </w:rPr>
        <w:t> (Deutsch: Die Stämme)</w:t>
      </w:r>
      <w:proofErr w:type="gramStart"/>
      <w:r w:rsidRPr="00CB6E08">
        <w:rPr>
          <w:rFonts w:asciiTheme="minorHAnsi" w:hAnsiTheme="minorHAnsi"/>
          <w:bCs/>
          <w:sz w:val="22"/>
          <w:szCs w:val="22"/>
        </w:rPr>
        <w:t>,</w:t>
      </w:r>
      <w:proofErr w:type="spellStart"/>
      <w:proofErr w:type="gramEnd"/>
      <w:r w:rsidRPr="00CB6E08">
        <w:rPr>
          <w:rFonts w:asciiTheme="minorHAnsi" w:hAnsiTheme="minorHAnsi"/>
          <w:bCs/>
          <w:sz w:val="22"/>
          <w:szCs w:val="22"/>
        </w:rPr>
        <w:fldChar w:fldCharType="begin"/>
      </w:r>
      <w:r w:rsidRPr="00CB6E08">
        <w:rPr>
          <w:rFonts w:asciiTheme="minorHAnsi" w:hAnsiTheme="minorHAnsi"/>
          <w:bCs/>
          <w:sz w:val="22"/>
          <w:szCs w:val="22"/>
        </w:rPr>
        <w:instrText xml:space="preserve"> HYPERLINK "http://www.innogames.com/de/browsergames/grepolis/" </w:instrText>
      </w:r>
      <w:r w:rsidRPr="00CB6E08">
        <w:rPr>
          <w:rFonts w:asciiTheme="minorHAnsi" w:hAnsiTheme="minorHAnsi"/>
          <w:bCs/>
          <w:sz w:val="22"/>
          <w:szCs w:val="22"/>
        </w:rPr>
        <w:fldChar w:fldCharType="separate"/>
      </w:r>
      <w:r w:rsidRPr="00CB6E08">
        <w:rPr>
          <w:rStyle w:val="Hyperlink"/>
          <w:rFonts w:asciiTheme="minorHAnsi" w:hAnsiTheme="minorHAnsi"/>
          <w:bCs/>
          <w:sz w:val="22"/>
          <w:szCs w:val="22"/>
        </w:rPr>
        <w:t>Grepolis</w:t>
      </w:r>
      <w:proofErr w:type="spellEnd"/>
      <w:r w:rsidRPr="00CB6E08">
        <w:rPr>
          <w:rFonts w:asciiTheme="minorHAnsi" w:hAnsiTheme="minorHAnsi"/>
          <w:bCs/>
          <w:sz w:val="22"/>
          <w:szCs w:val="22"/>
        </w:rPr>
        <w:fldChar w:fldCharType="end"/>
      </w:r>
      <w:r w:rsidRPr="00CB6E08">
        <w:rPr>
          <w:rFonts w:asciiTheme="minorHAnsi" w:hAnsiTheme="minorHAnsi"/>
          <w:bCs/>
          <w:sz w:val="22"/>
          <w:szCs w:val="22"/>
        </w:rPr>
        <w:t> und </w:t>
      </w:r>
      <w:proofErr w:type="spellStart"/>
      <w:r w:rsidRPr="00CB6E08">
        <w:rPr>
          <w:rFonts w:asciiTheme="minorHAnsi" w:hAnsiTheme="minorHAnsi"/>
          <w:bCs/>
          <w:sz w:val="22"/>
          <w:szCs w:val="22"/>
        </w:rPr>
        <w:fldChar w:fldCharType="begin"/>
      </w:r>
      <w:r w:rsidRPr="00CB6E08">
        <w:rPr>
          <w:rFonts w:asciiTheme="minorHAnsi" w:hAnsiTheme="minorHAnsi"/>
          <w:bCs/>
          <w:sz w:val="22"/>
          <w:szCs w:val="22"/>
        </w:rPr>
        <w:instrText xml:space="preserve"> HYPERLINK "http://www.innogames.com/de/browsergames/forge-of-empires/" </w:instrText>
      </w:r>
      <w:r w:rsidRPr="00CB6E08">
        <w:rPr>
          <w:rFonts w:asciiTheme="minorHAnsi" w:hAnsiTheme="minorHAnsi"/>
          <w:bCs/>
          <w:sz w:val="22"/>
          <w:szCs w:val="22"/>
        </w:rPr>
        <w:fldChar w:fldCharType="separate"/>
      </w:r>
      <w:r w:rsidRPr="00CB6E08">
        <w:rPr>
          <w:rStyle w:val="Hyperlink"/>
          <w:rFonts w:asciiTheme="minorHAnsi" w:hAnsiTheme="minorHAnsi"/>
          <w:bCs/>
          <w:sz w:val="22"/>
          <w:szCs w:val="22"/>
        </w:rPr>
        <w:t>Forge</w:t>
      </w:r>
      <w:proofErr w:type="spellEnd"/>
      <w:r w:rsidRPr="00CB6E08">
        <w:rPr>
          <w:rStyle w:val="Hyperlink"/>
          <w:rFonts w:asciiTheme="minorHAnsi" w:hAnsiTheme="minorHAnsi"/>
          <w:bCs/>
          <w:sz w:val="22"/>
          <w:szCs w:val="22"/>
        </w:rPr>
        <w:t xml:space="preserve"> of Empires</w:t>
      </w:r>
      <w:r w:rsidRPr="00CB6E08">
        <w:rPr>
          <w:rFonts w:asciiTheme="minorHAnsi" w:hAnsiTheme="minorHAnsi"/>
          <w:bCs/>
          <w:sz w:val="22"/>
          <w:szCs w:val="22"/>
        </w:rPr>
        <w:fldChar w:fldCharType="end"/>
      </w:r>
      <w:r w:rsidRPr="00CB6E08">
        <w:rPr>
          <w:rFonts w:asciiTheme="minorHAnsi" w:hAnsiTheme="minorHAnsi"/>
          <w:bCs/>
          <w:sz w:val="22"/>
          <w:szCs w:val="22"/>
        </w:rPr>
        <w:t>.</w:t>
      </w:r>
    </w:p>
    <w:sectPr w:rsidR="008821E7" w:rsidRPr="0064354C" w:rsidSect="00DC0873">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8F0" w:rsidRDefault="008F18F0" w:rsidP="006F3DBB">
      <w:pPr>
        <w:spacing w:after="0" w:line="240" w:lineRule="auto"/>
      </w:pPr>
      <w:r>
        <w:separator/>
      </w:r>
    </w:p>
  </w:endnote>
  <w:endnote w:type="continuationSeparator" w:id="0">
    <w:p w:rsidR="008F18F0" w:rsidRDefault="008F18F0" w:rsidP="006F3DBB">
      <w:pPr>
        <w:spacing w:after="0" w:line="240" w:lineRule="auto"/>
      </w:pPr>
      <w:r>
        <w:continuationSeparator/>
      </w:r>
    </w:p>
  </w:endnote>
  <w:endnote w:type="continuationNotice" w:id="1">
    <w:p w:rsidR="008F18F0" w:rsidRDefault="008F18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A09" w:rsidRPr="006F3DBB" w:rsidRDefault="007E4A09" w:rsidP="006F3DBB">
    <w:pPr>
      <w:rPr>
        <w:sz w:val="16"/>
        <w:szCs w:val="16"/>
      </w:rPr>
    </w:pPr>
    <w:r w:rsidRPr="006F3DBB">
      <w:rPr>
        <w:sz w:val="16"/>
        <w:szCs w:val="16"/>
      </w:rPr>
      <w:t xml:space="preserve">InnoGames GmbH, </w:t>
    </w:r>
    <w:r w:rsidR="00060195">
      <w:rPr>
        <w:sz w:val="16"/>
        <w:szCs w:val="16"/>
      </w:rPr>
      <w:t>Friesenstraße 13, 20097</w:t>
    </w:r>
    <w:r w:rsidRPr="006F3DBB">
      <w:rPr>
        <w:sz w:val="16"/>
        <w:szCs w:val="16"/>
      </w:rPr>
      <w:t xml:space="preserve"> Hamburg, </w:t>
    </w:r>
    <w:r w:rsidRPr="006F3DBB">
      <w:rPr>
        <w:rFonts w:eastAsia="Times New Roman" w:cs="Arial"/>
        <w:noProof/>
        <w:sz w:val="16"/>
        <w:szCs w:val="16"/>
        <w:lang w:eastAsia="de-DE"/>
      </w:rPr>
      <w:t>Geschäftsführer: Eike Klindworth, Hendrik Klindworth, Michael Zillmer</w:t>
    </w:r>
    <w:r>
      <w:rPr>
        <w:rFonts w:eastAsia="Times New Roman" w:cs="Arial"/>
        <w:noProof/>
        <w:sz w:val="16"/>
        <w:szCs w:val="16"/>
        <w:lang w:eastAsia="de-DE"/>
      </w:rPr>
      <w:t xml:space="preserve"> </w:t>
    </w:r>
    <w:r w:rsidRPr="006F3DBB">
      <w:rPr>
        <w:rFonts w:eastAsia="Times New Roman" w:cs="Arial"/>
        <w:noProof/>
        <w:sz w:val="16"/>
        <w:szCs w:val="16"/>
        <w:lang w:eastAsia="de-DE"/>
      </w:rPr>
      <w:t xml:space="preserve">Amtsgericht </w:t>
    </w:r>
    <w:r>
      <w:rPr>
        <w:rFonts w:eastAsia="Times New Roman" w:cs="Arial"/>
        <w:noProof/>
        <w:sz w:val="16"/>
        <w:szCs w:val="16"/>
        <w:lang w:eastAsia="de-DE"/>
      </w:rPr>
      <w:t>Hamburg</w:t>
    </w:r>
    <w:r w:rsidRPr="006F3DBB">
      <w:rPr>
        <w:rFonts w:eastAsia="Times New Roman" w:cs="Arial"/>
        <w:noProof/>
        <w:sz w:val="16"/>
        <w:szCs w:val="16"/>
        <w:lang w:eastAsia="de-DE"/>
      </w:rPr>
      <w:t xml:space="preserve">, HRB </w:t>
    </w:r>
    <w:r>
      <w:rPr>
        <w:rFonts w:eastAsia="Times New Roman" w:cs="Arial"/>
        <w:noProof/>
        <w:sz w:val="16"/>
        <w:szCs w:val="16"/>
        <w:lang w:eastAsia="de-DE"/>
      </w:rPr>
      <w:t>108973</w:t>
    </w:r>
    <w:r w:rsidRPr="006F3DBB">
      <w:rPr>
        <w:rFonts w:eastAsia="Times New Roman" w:cs="Arial"/>
        <w:noProof/>
        <w:sz w:val="16"/>
        <w:szCs w:val="16"/>
        <w:lang w:eastAsia="de-DE"/>
      </w:rPr>
      <w:t>, USt-ID: DE</w:t>
    </w:r>
    <w:r>
      <w:rPr>
        <w:rFonts w:eastAsia="Times New Roman" w:cs="Arial"/>
        <w:noProof/>
        <w:sz w:val="16"/>
        <w:szCs w:val="16"/>
        <w:lang w:eastAsia="de-DE"/>
      </w:rPr>
      <w:t>264068907</w:t>
    </w:r>
    <w:r w:rsidRPr="006F3DBB">
      <w:rPr>
        <w:rFonts w:eastAsia="Times New Roman" w:cs="Arial"/>
        <w:noProof/>
        <w:sz w:val="16"/>
        <w:szCs w:val="16"/>
        <w:lang w:eastAsia="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8F0" w:rsidRDefault="008F18F0" w:rsidP="006F3DBB">
      <w:pPr>
        <w:spacing w:after="0" w:line="240" w:lineRule="auto"/>
      </w:pPr>
      <w:r>
        <w:separator/>
      </w:r>
    </w:p>
  </w:footnote>
  <w:footnote w:type="continuationSeparator" w:id="0">
    <w:p w:rsidR="008F18F0" w:rsidRDefault="008F18F0" w:rsidP="006F3DBB">
      <w:pPr>
        <w:spacing w:after="0" w:line="240" w:lineRule="auto"/>
      </w:pPr>
      <w:r>
        <w:continuationSeparator/>
      </w:r>
    </w:p>
  </w:footnote>
  <w:footnote w:type="continuationNotice" w:id="1">
    <w:p w:rsidR="008F18F0" w:rsidRDefault="008F18F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7C"/>
    <w:rsid w:val="00003014"/>
    <w:rsid w:val="000050D4"/>
    <w:rsid w:val="0004324B"/>
    <w:rsid w:val="000476E1"/>
    <w:rsid w:val="00047972"/>
    <w:rsid w:val="000541AA"/>
    <w:rsid w:val="00060195"/>
    <w:rsid w:val="0007773D"/>
    <w:rsid w:val="00087643"/>
    <w:rsid w:val="000A061D"/>
    <w:rsid w:val="000B3155"/>
    <w:rsid w:val="000B5001"/>
    <w:rsid w:val="000D6554"/>
    <w:rsid w:val="000E17CD"/>
    <w:rsid w:val="000F4946"/>
    <w:rsid w:val="000F6C18"/>
    <w:rsid w:val="000F6DE3"/>
    <w:rsid w:val="00163CAB"/>
    <w:rsid w:val="0016650A"/>
    <w:rsid w:val="00173027"/>
    <w:rsid w:val="00182BED"/>
    <w:rsid w:val="001B0A31"/>
    <w:rsid w:val="001C599C"/>
    <w:rsid w:val="001C5A32"/>
    <w:rsid w:val="001D4D28"/>
    <w:rsid w:val="0020251D"/>
    <w:rsid w:val="00214528"/>
    <w:rsid w:val="00223CE5"/>
    <w:rsid w:val="002250C2"/>
    <w:rsid w:val="00231B7C"/>
    <w:rsid w:val="00263F31"/>
    <w:rsid w:val="00284787"/>
    <w:rsid w:val="002B145D"/>
    <w:rsid w:val="002C0546"/>
    <w:rsid w:val="002C05FF"/>
    <w:rsid w:val="002C328C"/>
    <w:rsid w:val="002C4D45"/>
    <w:rsid w:val="002C55F7"/>
    <w:rsid w:val="002D1018"/>
    <w:rsid w:val="002D4C96"/>
    <w:rsid w:val="002D758A"/>
    <w:rsid w:val="002E5CE1"/>
    <w:rsid w:val="002E6E50"/>
    <w:rsid w:val="00326AC1"/>
    <w:rsid w:val="00354F4E"/>
    <w:rsid w:val="00355B8C"/>
    <w:rsid w:val="003A4A68"/>
    <w:rsid w:val="003C0758"/>
    <w:rsid w:val="003D567B"/>
    <w:rsid w:val="003D7F1B"/>
    <w:rsid w:val="003E0E04"/>
    <w:rsid w:val="004161C9"/>
    <w:rsid w:val="00443178"/>
    <w:rsid w:val="00445251"/>
    <w:rsid w:val="0046681D"/>
    <w:rsid w:val="00473A02"/>
    <w:rsid w:val="00484942"/>
    <w:rsid w:val="00493BDE"/>
    <w:rsid w:val="0049599C"/>
    <w:rsid w:val="004A24B3"/>
    <w:rsid w:val="004A3750"/>
    <w:rsid w:val="004B5C6D"/>
    <w:rsid w:val="004D6FCD"/>
    <w:rsid w:val="004E2C7E"/>
    <w:rsid w:val="004F38C3"/>
    <w:rsid w:val="00502346"/>
    <w:rsid w:val="00506ED2"/>
    <w:rsid w:val="005140C8"/>
    <w:rsid w:val="005156DF"/>
    <w:rsid w:val="0052370A"/>
    <w:rsid w:val="0052786E"/>
    <w:rsid w:val="00567B1C"/>
    <w:rsid w:val="00577D11"/>
    <w:rsid w:val="0059412F"/>
    <w:rsid w:val="005B267C"/>
    <w:rsid w:val="005B4E42"/>
    <w:rsid w:val="005C4F93"/>
    <w:rsid w:val="005D05A5"/>
    <w:rsid w:val="005E1E8B"/>
    <w:rsid w:val="005E6773"/>
    <w:rsid w:val="005E7DBE"/>
    <w:rsid w:val="005F283D"/>
    <w:rsid w:val="005F6CC4"/>
    <w:rsid w:val="0061466B"/>
    <w:rsid w:val="00637285"/>
    <w:rsid w:val="00637A80"/>
    <w:rsid w:val="0064354C"/>
    <w:rsid w:val="006578BF"/>
    <w:rsid w:val="00685505"/>
    <w:rsid w:val="00690C6D"/>
    <w:rsid w:val="006D5C88"/>
    <w:rsid w:val="006F3DBB"/>
    <w:rsid w:val="0070015D"/>
    <w:rsid w:val="00711D4D"/>
    <w:rsid w:val="00715CDC"/>
    <w:rsid w:val="007235D0"/>
    <w:rsid w:val="007400D4"/>
    <w:rsid w:val="00744410"/>
    <w:rsid w:val="007509F3"/>
    <w:rsid w:val="00755AA7"/>
    <w:rsid w:val="0076052E"/>
    <w:rsid w:val="00763488"/>
    <w:rsid w:val="00784939"/>
    <w:rsid w:val="00784EF1"/>
    <w:rsid w:val="007956CC"/>
    <w:rsid w:val="007A0E39"/>
    <w:rsid w:val="007A1736"/>
    <w:rsid w:val="007C4886"/>
    <w:rsid w:val="007C49B1"/>
    <w:rsid w:val="007D2962"/>
    <w:rsid w:val="007D34D9"/>
    <w:rsid w:val="007D744E"/>
    <w:rsid w:val="007D7822"/>
    <w:rsid w:val="007E4A09"/>
    <w:rsid w:val="007F031D"/>
    <w:rsid w:val="00841EFF"/>
    <w:rsid w:val="0085350E"/>
    <w:rsid w:val="008821E7"/>
    <w:rsid w:val="008A2856"/>
    <w:rsid w:val="008C2C8F"/>
    <w:rsid w:val="008E0A31"/>
    <w:rsid w:val="008E2AD4"/>
    <w:rsid w:val="008E45CD"/>
    <w:rsid w:val="008F18F0"/>
    <w:rsid w:val="0091132D"/>
    <w:rsid w:val="00916272"/>
    <w:rsid w:val="00922E4B"/>
    <w:rsid w:val="009258BD"/>
    <w:rsid w:val="0092597E"/>
    <w:rsid w:val="00935ED8"/>
    <w:rsid w:val="00952DF6"/>
    <w:rsid w:val="00991778"/>
    <w:rsid w:val="009A3F4D"/>
    <w:rsid w:val="009A6D29"/>
    <w:rsid w:val="009B25F3"/>
    <w:rsid w:val="009E6425"/>
    <w:rsid w:val="009F4C0E"/>
    <w:rsid w:val="00A01EA1"/>
    <w:rsid w:val="00A06EDF"/>
    <w:rsid w:val="00A1795C"/>
    <w:rsid w:val="00A20FDD"/>
    <w:rsid w:val="00A26067"/>
    <w:rsid w:val="00A6336F"/>
    <w:rsid w:val="00A66CC1"/>
    <w:rsid w:val="00A84CD9"/>
    <w:rsid w:val="00A96597"/>
    <w:rsid w:val="00AA1071"/>
    <w:rsid w:val="00AC51C7"/>
    <w:rsid w:val="00AE1F25"/>
    <w:rsid w:val="00AE2759"/>
    <w:rsid w:val="00AF0A62"/>
    <w:rsid w:val="00B3693C"/>
    <w:rsid w:val="00B3727F"/>
    <w:rsid w:val="00B47C4F"/>
    <w:rsid w:val="00B60139"/>
    <w:rsid w:val="00B7407F"/>
    <w:rsid w:val="00B75824"/>
    <w:rsid w:val="00B95B44"/>
    <w:rsid w:val="00BC2C28"/>
    <w:rsid w:val="00BF441D"/>
    <w:rsid w:val="00C05297"/>
    <w:rsid w:val="00C109FB"/>
    <w:rsid w:val="00C119FC"/>
    <w:rsid w:val="00C21088"/>
    <w:rsid w:val="00C21972"/>
    <w:rsid w:val="00C422CE"/>
    <w:rsid w:val="00C51A33"/>
    <w:rsid w:val="00C71847"/>
    <w:rsid w:val="00C7326A"/>
    <w:rsid w:val="00C80723"/>
    <w:rsid w:val="00CA2074"/>
    <w:rsid w:val="00CB009D"/>
    <w:rsid w:val="00CB44AD"/>
    <w:rsid w:val="00CB6E08"/>
    <w:rsid w:val="00CC0869"/>
    <w:rsid w:val="00CC1375"/>
    <w:rsid w:val="00CD5804"/>
    <w:rsid w:val="00CF6E6B"/>
    <w:rsid w:val="00D272AB"/>
    <w:rsid w:val="00D36C8C"/>
    <w:rsid w:val="00D41DFD"/>
    <w:rsid w:val="00D83036"/>
    <w:rsid w:val="00DA6E8E"/>
    <w:rsid w:val="00DB4F64"/>
    <w:rsid w:val="00DC0643"/>
    <w:rsid w:val="00DC0873"/>
    <w:rsid w:val="00DF2277"/>
    <w:rsid w:val="00DF282B"/>
    <w:rsid w:val="00DF75F4"/>
    <w:rsid w:val="00E00D91"/>
    <w:rsid w:val="00E21AB8"/>
    <w:rsid w:val="00E224E2"/>
    <w:rsid w:val="00E46744"/>
    <w:rsid w:val="00E62539"/>
    <w:rsid w:val="00E67A7B"/>
    <w:rsid w:val="00E82042"/>
    <w:rsid w:val="00E86C2E"/>
    <w:rsid w:val="00E97727"/>
    <w:rsid w:val="00EA32E6"/>
    <w:rsid w:val="00EA78D7"/>
    <w:rsid w:val="00EB2EA7"/>
    <w:rsid w:val="00EB4254"/>
    <w:rsid w:val="00EC70F9"/>
    <w:rsid w:val="00EE081E"/>
    <w:rsid w:val="00EE64B3"/>
    <w:rsid w:val="00F234CB"/>
    <w:rsid w:val="00F4652D"/>
    <w:rsid w:val="00F628FA"/>
    <w:rsid w:val="00F6401E"/>
    <w:rsid w:val="00F717DF"/>
    <w:rsid w:val="00F80786"/>
    <w:rsid w:val="00F960CB"/>
    <w:rsid w:val="00FA04A9"/>
    <w:rsid w:val="00FA07E9"/>
    <w:rsid w:val="00FA4E88"/>
    <w:rsid w:val="00FB4525"/>
    <w:rsid w:val="00FB5EF8"/>
    <w:rsid w:val="00FB65C5"/>
    <w:rsid w:val="00FD2107"/>
    <w:rsid w:val="00FE16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336F"/>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06E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A06E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6EDF"/>
    <w:rPr>
      <w:rFonts w:ascii="Tahoma" w:hAnsi="Tahoma" w:cs="Tahoma"/>
      <w:sz w:val="16"/>
      <w:szCs w:val="16"/>
    </w:rPr>
  </w:style>
  <w:style w:type="paragraph" w:styleId="Kopfzeile">
    <w:name w:val="header"/>
    <w:basedOn w:val="Standard"/>
    <w:link w:val="KopfzeileZchn"/>
    <w:uiPriority w:val="99"/>
    <w:unhideWhenUsed/>
    <w:rsid w:val="006F3D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3DBB"/>
  </w:style>
  <w:style w:type="paragraph" w:styleId="Fuzeile">
    <w:name w:val="footer"/>
    <w:basedOn w:val="Standard"/>
    <w:link w:val="FuzeileZchn"/>
    <w:uiPriority w:val="99"/>
    <w:unhideWhenUsed/>
    <w:rsid w:val="006F3D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3DBB"/>
  </w:style>
  <w:style w:type="character" w:styleId="Hyperlink">
    <w:name w:val="Hyperlink"/>
    <w:basedOn w:val="Absatz-Standardschriftart"/>
    <w:uiPriority w:val="99"/>
    <w:unhideWhenUsed/>
    <w:rsid w:val="000541AA"/>
    <w:rPr>
      <w:color w:val="0000FF"/>
      <w:u w:val="single"/>
    </w:rPr>
  </w:style>
  <w:style w:type="paragraph" w:styleId="StandardWeb">
    <w:name w:val="Normal (Web)"/>
    <w:basedOn w:val="Standard"/>
    <w:uiPriority w:val="99"/>
    <w:unhideWhenUsed/>
    <w:rsid w:val="00087643"/>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7D7822"/>
    <w:rPr>
      <w:b/>
      <w:bCs/>
    </w:rPr>
  </w:style>
  <w:style w:type="paragraph" w:styleId="berarbeitung">
    <w:name w:val="Revision"/>
    <w:hidden/>
    <w:uiPriority w:val="99"/>
    <w:semiHidden/>
    <w:rsid w:val="000F4946"/>
    <w:rPr>
      <w:sz w:val="22"/>
      <w:szCs w:val="22"/>
      <w:lang w:eastAsia="en-US"/>
    </w:rPr>
  </w:style>
  <w:style w:type="character" w:styleId="BesuchterHyperlink">
    <w:name w:val="FollowedHyperlink"/>
    <w:basedOn w:val="Absatz-Standardschriftart"/>
    <w:uiPriority w:val="99"/>
    <w:semiHidden/>
    <w:unhideWhenUsed/>
    <w:rsid w:val="002B145D"/>
    <w:rPr>
      <w:color w:val="800080" w:themeColor="followedHyperlink"/>
      <w:u w:val="single"/>
    </w:rPr>
  </w:style>
  <w:style w:type="character" w:customStyle="1" w:styleId="apple-converted-space">
    <w:name w:val="apple-converted-space"/>
    <w:basedOn w:val="Absatz-Standardschriftart"/>
    <w:rsid w:val="00CB6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336F"/>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06E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A06E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6EDF"/>
    <w:rPr>
      <w:rFonts w:ascii="Tahoma" w:hAnsi="Tahoma" w:cs="Tahoma"/>
      <w:sz w:val="16"/>
      <w:szCs w:val="16"/>
    </w:rPr>
  </w:style>
  <w:style w:type="paragraph" w:styleId="Kopfzeile">
    <w:name w:val="header"/>
    <w:basedOn w:val="Standard"/>
    <w:link w:val="KopfzeileZchn"/>
    <w:uiPriority w:val="99"/>
    <w:unhideWhenUsed/>
    <w:rsid w:val="006F3D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3DBB"/>
  </w:style>
  <w:style w:type="paragraph" w:styleId="Fuzeile">
    <w:name w:val="footer"/>
    <w:basedOn w:val="Standard"/>
    <w:link w:val="FuzeileZchn"/>
    <w:uiPriority w:val="99"/>
    <w:unhideWhenUsed/>
    <w:rsid w:val="006F3D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3DBB"/>
  </w:style>
  <w:style w:type="character" w:styleId="Hyperlink">
    <w:name w:val="Hyperlink"/>
    <w:basedOn w:val="Absatz-Standardschriftart"/>
    <w:uiPriority w:val="99"/>
    <w:unhideWhenUsed/>
    <w:rsid w:val="000541AA"/>
    <w:rPr>
      <w:color w:val="0000FF"/>
      <w:u w:val="single"/>
    </w:rPr>
  </w:style>
  <w:style w:type="paragraph" w:styleId="StandardWeb">
    <w:name w:val="Normal (Web)"/>
    <w:basedOn w:val="Standard"/>
    <w:uiPriority w:val="99"/>
    <w:unhideWhenUsed/>
    <w:rsid w:val="00087643"/>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7D7822"/>
    <w:rPr>
      <w:b/>
      <w:bCs/>
    </w:rPr>
  </w:style>
  <w:style w:type="paragraph" w:styleId="berarbeitung">
    <w:name w:val="Revision"/>
    <w:hidden/>
    <w:uiPriority w:val="99"/>
    <w:semiHidden/>
    <w:rsid w:val="000F4946"/>
    <w:rPr>
      <w:sz w:val="22"/>
      <w:szCs w:val="22"/>
      <w:lang w:eastAsia="en-US"/>
    </w:rPr>
  </w:style>
  <w:style w:type="character" w:styleId="BesuchterHyperlink">
    <w:name w:val="FollowedHyperlink"/>
    <w:basedOn w:val="Absatz-Standardschriftart"/>
    <w:uiPriority w:val="99"/>
    <w:semiHidden/>
    <w:unhideWhenUsed/>
    <w:rsid w:val="002B145D"/>
    <w:rPr>
      <w:color w:val="800080" w:themeColor="followedHyperlink"/>
      <w:u w:val="single"/>
    </w:rPr>
  </w:style>
  <w:style w:type="character" w:customStyle="1" w:styleId="apple-converted-space">
    <w:name w:val="apple-converted-space"/>
    <w:basedOn w:val="Absatz-Standardschriftart"/>
    <w:rsid w:val="00CB6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896">
      <w:bodyDiv w:val="1"/>
      <w:marLeft w:val="0"/>
      <w:marRight w:val="0"/>
      <w:marTop w:val="0"/>
      <w:marBottom w:val="0"/>
      <w:divBdr>
        <w:top w:val="none" w:sz="0" w:space="0" w:color="auto"/>
        <w:left w:val="none" w:sz="0" w:space="0" w:color="auto"/>
        <w:bottom w:val="none" w:sz="0" w:space="0" w:color="auto"/>
        <w:right w:val="none" w:sz="0" w:space="0" w:color="auto"/>
      </w:divBdr>
    </w:div>
    <w:div w:id="153305861">
      <w:bodyDiv w:val="1"/>
      <w:marLeft w:val="0"/>
      <w:marRight w:val="0"/>
      <w:marTop w:val="0"/>
      <w:marBottom w:val="0"/>
      <w:divBdr>
        <w:top w:val="none" w:sz="0" w:space="0" w:color="auto"/>
        <w:left w:val="none" w:sz="0" w:space="0" w:color="auto"/>
        <w:bottom w:val="none" w:sz="0" w:space="0" w:color="auto"/>
        <w:right w:val="none" w:sz="0" w:space="0" w:color="auto"/>
      </w:divBdr>
    </w:div>
    <w:div w:id="248200111">
      <w:bodyDiv w:val="1"/>
      <w:marLeft w:val="0"/>
      <w:marRight w:val="0"/>
      <w:marTop w:val="0"/>
      <w:marBottom w:val="0"/>
      <w:divBdr>
        <w:top w:val="none" w:sz="0" w:space="0" w:color="auto"/>
        <w:left w:val="none" w:sz="0" w:space="0" w:color="auto"/>
        <w:bottom w:val="none" w:sz="0" w:space="0" w:color="auto"/>
        <w:right w:val="none" w:sz="0" w:space="0" w:color="auto"/>
      </w:divBdr>
    </w:div>
    <w:div w:id="567156649">
      <w:bodyDiv w:val="1"/>
      <w:marLeft w:val="0"/>
      <w:marRight w:val="0"/>
      <w:marTop w:val="0"/>
      <w:marBottom w:val="0"/>
      <w:divBdr>
        <w:top w:val="none" w:sz="0" w:space="0" w:color="auto"/>
        <w:left w:val="none" w:sz="0" w:space="0" w:color="auto"/>
        <w:bottom w:val="none" w:sz="0" w:space="0" w:color="auto"/>
        <w:right w:val="none" w:sz="0" w:space="0" w:color="auto"/>
      </w:divBdr>
    </w:div>
    <w:div w:id="812866628">
      <w:bodyDiv w:val="1"/>
      <w:marLeft w:val="0"/>
      <w:marRight w:val="0"/>
      <w:marTop w:val="0"/>
      <w:marBottom w:val="0"/>
      <w:divBdr>
        <w:top w:val="none" w:sz="0" w:space="0" w:color="auto"/>
        <w:left w:val="none" w:sz="0" w:space="0" w:color="auto"/>
        <w:bottom w:val="none" w:sz="0" w:space="0" w:color="auto"/>
        <w:right w:val="none" w:sz="0" w:space="0" w:color="auto"/>
      </w:divBdr>
    </w:div>
    <w:div w:id="833956616">
      <w:bodyDiv w:val="1"/>
      <w:marLeft w:val="0"/>
      <w:marRight w:val="0"/>
      <w:marTop w:val="0"/>
      <w:marBottom w:val="0"/>
      <w:divBdr>
        <w:top w:val="none" w:sz="0" w:space="0" w:color="auto"/>
        <w:left w:val="none" w:sz="0" w:space="0" w:color="auto"/>
        <w:bottom w:val="none" w:sz="0" w:space="0" w:color="auto"/>
        <w:right w:val="none" w:sz="0" w:space="0" w:color="auto"/>
      </w:divBdr>
    </w:div>
    <w:div w:id="892498176">
      <w:bodyDiv w:val="1"/>
      <w:marLeft w:val="0"/>
      <w:marRight w:val="0"/>
      <w:marTop w:val="0"/>
      <w:marBottom w:val="0"/>
      <w:divBdr>
        <w:top w:val="none" w:sz="0" w:space="0" w:color="auto"/>
        <w:left w:val="none" w:sz="0" w:space="0" w:color="auto"/>
        <w:bottom w:val="none" w:sz="0" w:space="0" w:color="auto"/>
        <w:right w:val="none" w:sz="0" w:space="0" w:color="auto"/>
      </w:divBdr>
    </w:div>
    <w:div w:id="1142424295">
      <w:bodyDiv w:val="1"/>
      <w:marLeft w:val="0"/>
      <w:marRight w:val="0"/>
      <w:marTop w:val="0"/>
      <w:marBottom w:val="0"/>
      <w:divBdr>
        <w:top w:val="none" w:sz="0" w:space="0" w:color="auto"/>
        <w:left w:val="none" w:sz="0" w:space="0" w:color="auto"/>
        <w:bottom w:val="none" w:sz="0" w:space="0" w:color="auto"/>
        <w:right w:val="none" w:sz="0" w:space="0" w:color="auto"/>
      </w:divBdr>
    </w:div>
    <w:div w:id="1167331787">
      <w:bodyDiv w:val="1"/>
      <w:marLeft w:val="0"/>
      <w:marRight w:val="0"/>
      <w:marTop w:val="0"/>
      <w:marBottom w:val="0"/>
      <w:divBdr>
        <w:top w:val="none" w:sz="0" w:space="0" w:color="auto"/>
        <w:left w:val="none" w:sz="0" w:space="0" w:color="auto"/>
        <w:bottom w:val="none" w:sz="0" w:space="0" w:color="auto"/>
        <w:right w:val="none" w:sz="0" w:space="0" w:color="auto"/>
      </w:divBdr>
      <w:divsChild>
        <w:div w:id="485628278">
          <w:marLeft w:val="0"/>
          <w:marRight w:val="0"/>
          <w:marTop w:val="0"/>
          <w:marBottom w:val="0"/>
          <w:divBdr>
            <w:top w:val="none" w:sz="0" w:space="0" w:color="auto"/>
            <w:left w:val="none" w:sz="0" w:space="0" w:color="auto"/>
            <w:bottom w:val="none" w:sz="0" w:space="0" w:color="auto"/>
            <w:right w:val="none" w:sz="0" w:space="0" w:color="auto"/>
          </w:divBdr>
          <w:divsChild>
            <w:div w:id="15078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5238">
      <w:bodyDiv w:val="1"/>
      <w:marLeft w:val="0"/>
      <w:marRight w:val="0"/>
      <w:marTop w:val="0"/>
      <w:marBottom w:val="0"/>
      <w:divBdr>
        <w:top w:val="none" w:sz="0" w:space="0" w:color="auto"/>
        <w:left w:val="none" w:sz="0" w:space="0" w:color="auto"/>
        <w:bottom w:val="none" w:sz="0" w:space="0" w:color="auto"/>
        <w:right w:val="none" w:sz="0" w:space="0" w:color="auto"/>
      </w:divBdr>
      <w:divsChild>
        <w:div w:id="9645381">
          <w:marLeft w:val="0"/>
          <w:marRight w:val="0"/>
          <w:marTop w:val="0"/>
          <w:marBottom w:val="0"/>
          <w:divBdr>
            <w:top w:val="none" w:sz="0" w:space="0" w:color="auto"/>
            <w:left w:val="none" w:sz="0" w:space="0" w:color="auto"/>
            <w:bottom w:val="none" w:sz="0" w:space="0" w:color="auto"/>
            <w:right w:val="none" w:sz="0" w:space="0" w:color="auto"/>
          </w:divBdr>
          <w:divsChild>
            <w:div w:id="20497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tunes.apple.com/de/app/grepolis-divine-strategy-mmo/id662842594?l=de&amp;ls=1&amp;mt=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wikipedia.org/wiki/Trojanischer_Krie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nogames.com/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ennis.heinert@innogames.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play.google.com/store/apps/details?id=air.com.innogames.grepoli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zurheide\Desktop\Medieninfo%20InnoGames%20-%20DE%20Templat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69E11-2AB5-43AA-966E-F1F010520B7A}">
  <ds:schemaRefs>
    <ds:schemaRef ds:uri="http://schemas.openxmlformats.org/officeDocument/2006/bibliography"/>
  </ds:schemaRefs>
</ds:datastoreItem>
</file>

<file path=customXml/itemProps2.xml><?xml version="1.0" encoding="utf-8"?>
<ds:datastoreItem xmlns:ds="http://schemas.openxmlformats.org/officeDocument/2006/customXml" ds:itemID="{160434A7-4C89-4BFE-9C61-98383C7DF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Medieninfo InnoGames - DE Template.dotx</Template>
  <TotalTime>0</TotalTime>
  <Pages>1</Pages>
  <Words>352</Words>
  <Characters>2224</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InnoGames GmbH</Company>
  <LinksUpToDate>false</LinksUpToDate>
  <CharactersWithSpaces>2571</CharactersWithSpaces>
  <SharedDoc>false</SharedDoc>
  <HLinks>
    <vt:vector size="18" baseType="variant">
      <vt:variant>
        <vt:i4>7667808</vt:i4>
      </vt:variant>
      <vt:variant>
        <vt:i4>6</vt:i4>
      </vt:variant>
      <vt:variant>
        <vt:i4>0</vt:i4>
      </vt:variant>
      <vt:variant>
        <vt:i4>5</vt:i4>
      </vt:variant>
      <vt:variant>
        <vt:lpwstr>http://www.the-west.de/</vt:lpwstr>
      </vt:variant>
      <vt:variant>
        <vt:lpwstr/>
      </vt:variant>
      <vt:variant>
        <vt:i4>8060963</vt:i4>
      </vt:variant>
      <vt:variant>
        <vt:i4>3</vt:i4>
      </vt:variant>
      <vt:variant>
        <vt:i4>0</vt:i4>
      </vt:variant>
      <vt:variant>
        <vt:i4>5</vt:i4>
      </vt:variant>
      <vt:variant>
        <vt:lpwstr>http://www.die-staemme.de/</vt:lpwstr>
      </vt:variant>
      <vt:variant>
        <vt:lpwstr/>
      </vt:variant>
      <vt:variant>
        <vt:i4>5767224</vt:i4>
      </vt:variant>
      <vt:variant>
        <vt:i4>0</vt:i4>
      </vt:variant>
      <vt:variant>
        <vt:i4>0</vt:i4>
      </vt:variant>
      <vt:variant>
        <vt:i4>5</vt:i4>
      </vt:variant>
      <vt:variant>
        <vt:lpwstr>mailto:dennis.heinert@innogames.de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Karishma Schumacher</dc:creator>
  <cp:lastModifiedBy>Fabio Lo Zito</cp:lastModifiedBy>
  <cp:revision>2</cp:revision>
  <cp:lastPrinted>2011-10-18T10:27:00Z</cp:lastPrinted>
  <dcterms:created xsi:type="dcterms:W3CDTF">2015-02-16T10:03:00Z</dcterms:created>
  <dcterms:modified xsi:type="dcterms:W3CDTF">2015-02-16T10:03:00Z</dcterms:modified>
</cp:coreProperties>
</file>