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Sen" w:cs="Sen" w:eastAsia="Sen" w:hAnsi="Sen"/>
          <w:b w:val="1"/>
          <w:i w:val="0"/>
          <w:smallCaps w:val="0"/>
          <w:strike w:val="0"/>
          <w:color w:val="0095d5"/>
          <w:sz w:val="18"/>
          <w:szCs w:val="18"/>
          <w:u w:val="none"/>
          <w:shd w:fill="auto" w:val="clear"/>
          <w:vertAlign w:val="baseline"/>
        </w:rPr>
      </w:pPr>
      <w:r w:rsidDel="00000000" w:rsidR="00000000" w:rsidRPr="00000000">
        <w:rPr>
          <w:rFonts w:ascii="Sen" w:cs="Sen" w:eastAsia="Sen" w:hAnsi="Sen"/>
          <w:b w:val="1"/>
          <w:i w:val="0"/>
          <w:smallCaps w:val="0"/>
          <w:strike w:val="0"/>
          <w:color w:val="0095d5"/>
          <w:sz w:val="18"/>
          <w:szCs w:val="18"/>
          <w:u w:val="none"/>
          <w:shd w:fill="auto" w:val="clear"/>
          <w:vertAlign w:val="baseline"/>
          <w:rtl w:val="0"/>
        </w:rPr>
        <w:t xml:space="preserve">AESNY 2022: Neumann, DearReality and Merging Technologies present high-quality and innovative solutions for all phases of the recording process including immersive applications</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Fonts w:ascii="Sen" w:cs="Sen" w:eastAsia="Sen" w:hAnsi="Sen"/>
          <w:b w:val="1"/>
          <w:i w:val="1"/>
          <w:smallCaps w:val="0"/>
          <w:strike w:val="0"/>
          <w:color w:val="000000"/>
          <w:sz w:val="18"/>
          <w:szCs w:val="18"/>
          <w:u w:val="none"/>
          <w:shd w:fill="auto" w:val="clear"/>
          <w:vertAlign w:val="baseline"/>
          <w:rtl w:val="0"/>
        </w:rPr>
        <w:t xml:space="preserve">Old Lyme, October 6, 2022 </w:t>
      </w:r>
      <w:r w:rsidDel="00000000" w:rsidR="00000000" w:rsidRPr="00000000">
        <w:rPr>
          <w:rFonts w:ascii="Sen" w:cs="Sen" w:eastAsia="Sen" w:hAnsi="Sen"/>
          <w:b w:val="1"/>
          <w:i w:val="0"/>
          <w:smallCaps w:val="0"/>
          <w:strike w:val="0"/>
          <w:color w:val="000000"/>
          <w:sz w:val="18"/>
          <w:szCs w:val="18"/>
          <w:u w:val="none"/>
          <w:shd w:fill="auto" w:val="clear"/>
          <w:vertAlign w:val="baseline"/>
          <w:rtl w:val="0"/>
        </w:rPr>
        <w:t xml:space="preserve">– Sennheiser Group (Booth 329 / Demo Room 3D01) will be presenting its recording tools on October 19th &amp; 20th during the 153</w:t>
      </w:r>
      <w:r w:rsidDel="00000000" w:rsidR="00000000" w:rsidRPr="00000000">
        <w:rPr>
          <w:rFonts w:ascii="Sen" w:cs="Sen" w:eastAsia="Sen" w:hAnsi="Sen"/>
          <w:b w:val="1"/>
          <w:i w:val="0"/>
          <w:smallCaps w:val="0"/>
          <w:strike w:val="0"/>
          <w:color w:val="000000"/>
          <w:sz w:val="24"/>
          <w:szCs w:val="24"/>
          <w:u w:val="none"/>
          <w:shd w:fill="auto" w:val="clear"/>
          <w:vertAlign w:val="superscript"/>
          <w:rtl w:val="0"/>
        </w:rPr>
        <w:t xml:space="preserve">rd</w:t>
      </w:r>
      <w:r w:rsidDel="00000000" w:rsidR="00000000" w:rsidRPr="00000000">
        <w:rPr>
          <w:rFonts w:ascii="Sen" w:cs="Sen" w:eastAsia="Sen" w:hAnsi="Sen"/>
          <w:b w:val="1"/>
          <w:i w:val="0"/>
          <w:smallCaps w:val="0"/>
          <w:strike w:val="0"/>
          <w:color w:val="000000"/>
          <w:sz w:val="18"/>
          <w:szCs w:val="18"/>
          <w:u w:val="none"/>
          <w:shd w:fill="auto" w:val="clear"/>
          <w:vertAlign w:val="baseline"/>
          <w:rtl w:val="0"/>
        </w:rPr>
        <w:t xml:space="preserve"> AESNY Convention at the Javits Center. Highlights on display from Neumann.Berlin include KH line monitors with the recently released KH 150, NDH 30 open-back headphones, and the highly anticipated reissue of the legendary M 49. Meantime, Dear Reality will showcase its spatializer, monitoring and mixing plugins. </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Fonts w:ascii="Sen" w:cs="Sen" w:eastAsia="Sen" w:hAnsi="Sen"/>
          <w:b w:val="0"/>
          <w:i w:val="0"/>
          <w:smallCaps w:val="0"/>
          <w:strike w:val="0"/>
          <w:color w:val="000000"/>
          <w:sz w:val="18"/>
          <w:szCs w:val="18"/>
          <w:u w:val="none"/>
          <w:shd w:fill="auto" w:val="clear"/>
          <w:vertAlign w:val="baseline"/>
          <w:rtl w:val="0"/>
        </w:rPr>
        <w:t xml:space="preserve">Neumann will feature various demonstrations over the course of the exhibition. Experience how Neumann microphones, loudspeakers, electronics and software are able to form premium systems, where each component complements and improves the sound quality of conventional and immersive productions.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1"/>
          <w:i w:val="0"/>
          <w:smallCaps w:val="0"/>
          <w:strike w:val="0"/>
          <w:color w:val="000000"/>
          <w:sz w:val="18"/>
          <w:szCs w:val="18"/>
          <w:u w:val="none"/>
          <w:shd w:fill="auto" w:val="clear"/>
          <w:vertAlign w:val="baseline"/>
        </w:rPr>
      </w:pPr>
      <w:r w:rsidDel="00000000" w:rsidR="00000000" w:rsidRPr="00000000">
        <w:rPr>
          <w:rFonts w:ascii="Sen" w:cs="Sen" w:eastAsia="Sen" w:hAnsi="Sen"/>
          <w:b w:val="1"/>
          <w:i w:val="0"/>
          <w:smallCaps w:val="0"/>
          <w:strike w:val="0"/>
          <w:color w:val="000000"/>
          <w:sz w:val="18"/>
          <w:szCs w:val="18"/>
          <w:u w:val="none"/>
          <w:shd w:fill="auto" w:val="clear"/>
          <w:vertAlign w:val="baseline"/>
          <w:rtl w:val="0"/>
        </w:rPr>
        <w:t xml:space="preserve">Immersive Demonstration Room 3D01</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Fonts w:ascii="Sen" w:cs="Sen" w:eastAsia="Sen" w:hAnsi="Sen"/>
          <w:b w:val="0"/>
          <w:i w:val="0"/>
          <w:smallCaps w:val="0"/>
          <w:strike w:val="0"/>
          <w:color w:val="000000"/>
          <w:sz w:val="18"/>
          <w:szCs w:val="18"/>
          <w:u w:val="none"/>
          <w:shd w:fill="auto" w:val="clear"/>
          <w:vertAlign w:val="baseline"/>
          <w:rtl w:val="0"/>
        </w:rPr>
        <w:t xml:space="preserve">The Sennheiser demo room will be outfitted with a full 7.1.4 immersive system, including several stereo pairs of monitors for demonstrating the new AMBEO 2-Channel Spatial Audio. Here, Neumann will host 9 different presentations featuring Grammy award-winning engineer/producers discussing their most recent immersive mixes on the Neumann immersive KH monitor system. Additionally, there will be product presentations on KH monitors, Dear Reality software and plugins, and Merging Technologies interfaces.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Fonts w:ascii="Sen" w:cs="Sen" w:eastAsia="Sen" w:hAnsi="Sen"/>
          <w:b w:val="1"/>
          <w:i w:val="0"/>
          <w:smallCaps w:val="0"/>
          <w:strike w:val="0"/>
          <w:color w:val="000000"/>
          <w:sz w:val="18"/>
          <w:szCs w:val="18"/>
          <w:u w:val="none"/>
          <w:shd w:fill="auto" w:val="clear"/>
          <w:vertAlign w:val="baseline"/>
          <w:rtl w:val="0"/>
        </w:rPr>
        <w:t xml:space="preserve">DSP-Powered Studio Monitor KH 150</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Fonts w:ascii="Sen" w:cs="Sen" w:eastAsia="Sen" w:hAnsi="Sen"/>
          <w:b w:val="0"/>
          <w:i w:val="0"/>
          <w:smallCaps w:val="0"/>
          <w:strike w:val="0"/>
          <w:color w:val="000000"/>
          <w:sz w:val="18"/>
          <w:szCs w:val="18"/>
          <w:u w:val="none"/>
          <w:shd w:fill="auto" w:val="clear"/>
          <w:vertAlign w:val="baseline"/>
          <w:rtl w:val="0"/>
        </w:rPr>
        <w:t xml:space="preserve">While having a compact format, the KH 150 surprises with outstanding clarity, even at high volume, and extended low-end. Recommended for all applications from broadcast to music production, including styles that require a powerful, deep low-end and/or elevated listening levels such as urban music, EDM, and film scoring. Other monitors featured will include the KH 80, KH 120, and KH 750.</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tl w:val="0"/>
        </w:rPr>
      </w:r>
    </w:p>
    <w:tbl>
      <w:tblPr>
        <w:tblStyle w:val="Table1"/>
        <w:tblW w:w="788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54"/>
        <w:gridCol w:w="3326"/>
        <w:tblGridChange w:id="0">
          <w:tblGrid>
            <w:gridCol w:w="4554"/>
            <w:gridCol w:w="3326"/>
          </w:tblGrid>
        </w:tblGridChange>
      </w:tblGrid>
      <w:tr>
        <w:trPr>
          <w:cantSplit w:val="0"/>
          <w:tblHeader w:val="0"/>
        </w:trPr>
        <w:tc>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2840433" cy="1730212"/>
                  <wp:effectExtent b="0" l="0" r="0" t="0"/>
                  <wp:wrapSquare wrapText="bothSides" distB="0" distT="0" distL="0" distR="0"/>
                  <wp:docPr descr="A picture containing electronics, microwave, loudspeaker&#10;&#10;Description automatically generated" id="62" name="image7.jpg"/>
                  <a:graphic>
                    <a:graphicData uri="http://schemas.openxmlformats.org/drawingml/2006/picture">
                      <pic:pic>
                        <pic:nvPicPr>
                          <pic:cNvPr descr="A picture containing electronics, microwave, loudspeaker&#10;&#10;Description automatically generated" id="0" name="image7.jpg"/>
                          <pic:cNvPicPr preferRelativeResize="0"/>
                        </pic:nvPicPr>
                        <pic:blipFill>
                          <a:blip r:embed="rId7"/>
                          <a:srcRect b="0" l="0" r="0" t="0"/>
                          <a:stretch>
                            <a:fillRect/>
                          </a:stretch>
                        </pic:blipFill>
                        <pic:spPr>
                          <a:xfrm>
                            <a:off x="0" y="0"/>
                            <a:ext cx="2840433" cy="1730212"/>
                          </a:xfrm>
                          <a:prstGeom prst="rect"/>
                          <a:ln/>
                        </pic:spPr>
                      </pic:pic>
                    </a:graphicData>
                  </a:graphic>
                </wp:anchor>
              </w:drawing>
            </w:r>
          </w:p>
        </w:tc>
        <w:tc>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Fonts w:ascii="Sen" w:cs="Sen" w:eastAsia="Sen" w:hAnsi="Sen"/>
                <w:b w:val="0"/>
                <w:i w:val="0"/>
                <w:smallCaps w:val="0"/>
                <w:strike w:val="0"/>
                <w:color w:val="000000"/>
                <w:sz w:val="15"/>
                <w:szCs w:val="15"/>
                <w:u w:val="none"/>
                <w:shd w:fill="auto" w:val="clear"/>
                <w:vertAlign w:val="baseline"/>
                <w:rtl w:val="0"/>
              </w:rPr>
              <w:t xml:space="preserve">The Neumann KH 150 with AES67 option</w:t>
            </w:r>
          </w:p>
        </w:tc>
      </w:tr>
    </w:tbl>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1"/>
          <w:i w:val="0"/>
          <w:smallCaps w:val="0"/>
          <w:strike w:val="0"/>
          <w:color w:val="000000"/>
          <w:sz w:val="18"/>
          <w:szCs w:val="18"/>
          <w:u w:val="none"/>
          <w:shd w:fill="auto" w:val="clear"/>
          <w:vertAlign w:val="baseline"/>
        </w:rPr>
      </w:pPr>
      <w:r w:rsidDel="00000000" w:rsidR="00000000" w:rsidRPr="00000000">
        <w:rPr>
          <w:rFonts w:ascii="Sen" w:cs="Sen" w:eastAsia="Sen" w:hAnsi="Sen"/>
          <w:b w:val="1"/>
          <w:i w:val="0"/>
          <w:smallCaps w:val="0"/>
          <w:strike w:val="0"/>
          <w:color w:val="000000"/>
          <w:sz w:val="18"/>
          <w:szCs w:val="18"/>
          <w:u w:val="none"/>
          <w:shd w:fill="auto" w:val="clear"/>
          <w:vertAlign w:val="baseline"/>
          <w:rtl w:val="0"/>
        </w:rPr>
        <w:t xml:space="preserve">NDH 30 open-back headphone</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Fonts w:ascii="Sen" w:cs="Sen" w:eastAsia="Sen" w:hAnsi="Sen"/>
          <w:b w:val="0"/>
          <w:i w:val="0"/>
          <w:smallCaps w:val="0"/>
          <w:strike w:val="0"/>
          <w:color w:val="000000"/>
          <w:sz w:val="18"/>
          <w:szCs w:val="18"/>
          <w:u w:val="none"/>
          <w:shd w:fill="auto" w:val="clear"/>
          <w:vertAlign w:val="baseline"/>
          <w:rtl w:val="0"/>
        </w:rPr>
        <w:t xml:space="preserve">Following the success of the award-winning NDH 20, released in 2019, the NDH 30 is a reference-class studio headphone for the most demanding mixing and mastering applications in both stereo and immersive formats. Attendees will be able to do a side-by-side comparison of the NDH 20 and NDH 30.</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tl w:val="0"/>
        </w:rPr>
      </w:r>
    </w:p>
    <w:tbl>
      <w:tblPr>
        <w:tblStyle w:val="Table2"/>
        <w:tblW w:w="788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90"/>
        <w:gridCol w:w="3890"/>
        <w:tblGridChange w:id="0">
          <w:tblGrid>
            <w:gridCol w:w="3990"/>
            <w:gridCol w:w="3890"/>
          </w:tblGrid>
        </w:tblGridChange>
      </w:tblGrid>
      <w:tr>
        <w:trPr>
          <w:cantSplit w:val="0"/>
          <w:tblHeader w:val="0"/>
        </w:trPr>
        <w:tc>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Fonts w:ascii="Sen" w:cs="Sen" w:eastAsia="Sen" w:hAnsi="Sen"/>
                <w:b w:val="0"/>
                <w:i w:val="0"/>
                <w:smallCaps w:val="0"/>
                <w:strike w:val="0"/>
                <w:color w:val="000000"/>
                <w:sz w:val="15"/>
                <w:szCs w:val="15"/>
                <w:u w:val="none"/>
                <w:shd w:fill="auto" w:val="clear"/>
                <w:vertAlign w:val="baseline"/>
                <w:rtl w:val="0"/>
              </w:rPr>
              <w:t xml:space="preserve">The new Neumann NDH 30 open studio headphone</w:t>
            </w:r>
          </w:p>
        </w:tc>
        <w:tc>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Fonts w:ascii="Sen" w:cs="Sen" w:eastAsia="Sen" w:hAnsi="Sen"/>
                <w:b w:val="0"/>
                <w:i w:val="0"/>
                <w:smallCaps w:val="0"/>
                <w:strike w:val="0"/>
                <w:color w:val="000000"/>
                <w:sz w:val="15"/>
                <w:szCs w:val="15"/>
                <w:u w:val="none"/>
                <w:shd w:fill="auto" w:val="clear"/>
                <w:vertAlign w:val="baseline"/>
              </w:rPr>
              <w:drawing>
                <wp:inline distB="0" distT="0" distL="0" distR="0">
                  <wp:extent cx="2466431" cy="2466431"/>
                  <wp:effectExtent b="0" l="0" r="0" t="0"/>
                  <wp:docPr descr="A pair of black headphones&#10;&#10;Description automatically generated with medium confidence" id="66" name="image4.jpg"/>
                  <a:graphic>
                    <a:graphicData uri="http://schemas.openxmlformats.org/drawingml/2006/picture">
                      <pic:pic>
                        <pic:nvPicPr>
                          <pic:cNvPr descr="A pair of black headphones&#10;&#10;Description automatically generated with medium confidence" id="0" name="image4.jpg"/>
                          <pic:cNvPicPr preferRelativeResize="0"/>
                        </pic:nvPicPr>
                        <pic:blipFill>
                          <a:blip r:embed="rId8"/>
                          <a:srcRect b="0" l="0" r="0" t="0"/>
                          <a:stretch>
                            <a:fillRect/>
                          </a:stretch>
                        </pic:blipFill>
                        <pic:spPr>
                          <a:xfrm>
                            <a:off x="0" y="0"/>
                            <a:ext cx="2466431" cy="246643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Fonts w:ascii="Sen" w:cs="Sen" w:eastAsia="Sen" w:hAnsi="Sen"/>
          <w:b w:val="1"/>
          <w:i w:val="0"/>
          <w:smallCaps w:val="0"/>
          <w:strike w:val="0"/>
          <w:color w:val="000000"/>
          <w:sz w:val="18"/>
          <w:szCs w:val="18"/>
          <w:u w:val="none"/>
          <w:shd w:fill="auto" w:val="clear"/>
          <w:vertAlign w:val="baseline"/>
          <w:rtl w:val="0"/>
        </w:rPr>
        <w:t xml:space="preserve">Neumann M 49 V</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Fonts w:ascii="Sen" w:cs="Sen" w:eastAsia="Sen" w:hAnsi="Sen"/>
          <w:b w:val="0"/>
          <w:i w:val="0"/>
          <w:smallCaps w:val="0"/>
          <w:strike w:val="0"/>
          <w:color w:val="000000"/>
          <w:sz w:val="18"/>
          <w:szCs w:val="18"/>
          <w:u w:val="none"/>
          <w:shd w:fill="auto" w:val="clear"/>
          <w:vertAlign w:val="baseline"/>
          <w:rtl w:val="0"/>
        </w:rPr>
        <w:t xml:space="preserve">Microphone connoisseurs around the world have awaited a reissue of the legendary M 49 for decades. The M 49 V is a reissue according to original specifications and design documents from the Neumann archive with the classic K 49 large-diaphragm capsule that has been manufactured by Neumann unchanged since the 1950s. The M 49 V will be available for attendees to demo at the booth as well as U 87 Ai, U 67, TLM 49 and M 149 Tube microphones.</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tl w:val="0"/>
        </w:rPr>
      </w:r>
    </w:p>
    <w:tbl>
      <w:tblPr>
        <w:tblStyle w:val="Table3"/>
        <w:tblW w:w="788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212"/>
        <w:gridCol w:w="4668"/>
        <w:tblGridChange w:id="0">
          <w:tblGrid>
            <w:gridCol w:w="3212"/>
            <w:gridCol w:w="4668"/>
          </w:tblGrid>
        </w:tblGridChange>
      </w:tblGrid>
      <w:tr>
        <w:trPr>
          <w:cantSplit w:val="0"/>
          <w:tblHeader w:val="0"/>
        </w:trPr>
        <w:tc>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Fonts w:ascii="Sen" w:cs="Sen" w:eastAsia="Sen" w:hAnsi="Sen"/>
                <w:b w:val="0"/>
                <w:i w:val="0"/>
                <w:smallCaps w:val="0"/>
                <w:strike w:val="0"/>
                <w:color w:val="000000"/>
                <w:sz w:val="15"/>
                <w:szCs w:val="15"/>
                <w:u w:val="none"/>
                <w:shd w:fill="auto" w:val="clear"/>
                <w:vertAlign w:val="baseline"/>
              </w:rPr>
              <w:drawing>
                <wp:inline distB="0" distT="0" distL="0" distR="0">
                  <wp:extent cx="1971675" cy="1968500"/>
                  <wp:effectExtent b="0" l="0" r="0" t="0"/>
                  <wp:docPr id="65" name="image8.jpg"/>
                  <a:graphic>
                    <a:graphicData uri="http://schemas.openxmlformats.org/drawingml/2006/picture">
                      <pic:pic>
                        <pic:nvPicPr>
                          <pic:cNvPr id="0" name="image8.jpg"/>
                          <pic:cNvPicPr preferRelativeResize="0"/>
                        </pic:nvPicPr>
                        <pic:blipFill>
                          <a:blip r:embed="rId9"/>
                          <a:srcRect b="0" l="8722" r="8722" t="0"/>
                          <a:stretch>
                            <a:fillRect/>
                          </a:stretch>
                        </pic:blipFill>
                        <pic:spPr>
                          <a:xfrm>
                            <a:off x="0" y="0"/>
                            <a:ext cx="1971675" cy="19685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Fonts w:ascii="Sen" w:cs="Sen" w:eastAsia="Sen" w:hAnsi="Sen"/>
                <w:b w:val="0"/>
                <w:i w:val="0"/>
                <w:smallCaps w:val="0"/>
                <w:strike w:val="0"/>
                <w:color w:val="000000"/>
                <w:sz w:val="15"/>
                <w:szCs w:val="15"/>
                <w:u w:val="none"/>
                <w:shd w:fill="auto" w:val="clear"/>
                <w:vertAlign w:val="baseline"/>
                <w:rtl w:val="0"/>
              </w:rPr>
              <w:t xml:space="preserve">The new Neumann M 49 V</w:t>
            </w:r>
          </w:p>
        </w:tc>
      </w:tr>
    </w:tbl>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1"/>
          <w:i w:val="0"/>
          <w:smallCaps w:val="0"/>
          <w:strike w:val="0"/>
          <w:color w:val="000000"/>
          <w:sz w:val="18"/>
          <w:szCs w:val="18"/>
          <w:u w:val="none"/>
          <w:shd w:fill="auto" w:val="clear"/>
          <w:vertAlign w:val="baseline"/>
        </w:rPr>
      </w:pPr>
      <w:r w:rsidDel="00000000" w:rsidR="00000000" w:rsidRPr="00000000">
        <w:rPr>
          <w:rFonts w:ascii="Sen" w:cs="Sen" w:eastAsia="Sen" w:hAnsi="Sen"/>
          <w:b w:val="1"/>
          <w:i w:val="0"/>
          <w:smallCaps w:val="0"/>
          <w:strike w:val="0"/>
          <w:color w:val="000000"/>
          <w:sz w:val="18"/>
          <w:szCs w:val="18"/>
          <w:u w:val="none"/>
          <w:shd w:fill="auto" w:val="clear"/>
          <w:vertAlign w:val="baseline"/>
          <w:rtl w:val="0"/>
        </w:rPr>
        <w:t xml:space="preserve">Innovative software solutions for next-level stereo and immersive audio productions</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Fonts w:ascii="Sen" w:cs="Sen" w:eastAsia="Sen" w:hAnsi="Sen"/>
          <w:b w:val="0"/>
          <w:i w:val="0"/>
          <w:smallCaps w:val="0"/>
          <w:strike w:val="0"/>
          <w:color w:val="000000"/>
          <w:sz w:val="18"/>
          <w:szCs w:val="18"/>
          <w:u w:val="none"/>
          <w:shd w:fill="auto" w:val="clear"/>
          <w:vertAlign w:val="baseline"/>
          <w:rtl w:val="0"/>
        </w:rPr>
        <w:t xml:space="preserve">Dear Reality showcases headphone monitoring plugins, advanced spatialization solutions, and provides a first glimpse of the upcoming reverb plugin for professional stereo audio production.</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8"/>
          <w:szCs w:val="18"/>
          <w:u w:val="single"/>
          <w:shd w:fill="auto" w:val="clear"/>
          <w:vertAlign w:val="baseline"/>
        </w:rPr>
      </w:pPr>
      <w:r w:rsidDel="00000000" w:rsidR="00000000" w:rsidRPr="00000000">
        <w:rPr>
          <w:rFonts w:ascii="Sen" w:cs="Sen" w:eastAsia="Sen" w:hAnsi="Sen"/>
          <w:b w:val="0"/>
          <w:i w:val="0"/>
          <w:smallCaps w:val="0"/>
          <w:strike w:val="0"/>
          <w:color w:val="000000"/>
          <w:sz w:val="18"/>
          <w:szCs w:val="18"/>
          <w:u w:val="single"/>
          <w:shd w:fill="auto" w:val="clear"/>
          <w:vertAlign w:val="baseline"/>
          <w:rtl w:val="0"/>
        </w:rPr>
        <w:t xml:space="preserve">Virtual stereo and immersive mix rooms</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Fonts w:ascii="Sen" w:cs="Sen" w:eastAsia="Sen" w:hAnsi="Sen"/>
          <w:b w:val="0"/>
          <w:i w:val="0"/>
          <w:smallCaps w:val="0"/>
          <w:strike w:val="0"/>
          <w:color w:val="000000"/>
          <w:sz w:val="18"/>
          <w:szCs w:val="18"/>
          <w:highlight w:val="white"/>
          <w:u w:val="none"/>
          <w:vertAlign w:val="baseline"/>
          <w:rtl w:val="0"/>
        </w:rPr>
        <w:t xml:space="preserve">The dearVR MIX and dearVR MONITOR headphone monitoring plugins turn any professional studio headphones into ideal mixing environments that place the user in the sweet spot of carefully designed stereo and immersive mix rooms. dearVR MONITOR offers 26 multichannel loudspeaker formats such as 7.1.4 or 9.1.6. </w:t>
      </w:r>
      <w:r w:rsidDel="00000000" w:rsidR="00000000" w:rsidRPr="00000000">
        <w:rPr>
          <w:rFonts w:ascii="Sen" w:cs="Sen" w:eastAsia="Sen" w:hAnsi="Sen"/>
          <w:b w:val="0"/>
          <w:i w:val="0"/>
          <w:smallCaps w:val="0"/>
          <w:strike w:val="0"/>
          <w:color w:val="000000"/>
          <w:sz w:val="18"/>
          <w:szCs w:val="18"/>
          <w:u w:val="none"/>
          <w:shd w:fill="auto" w:val="clear"/>
          <w:vertAlign w:val="baseline"/>
          <w:rtl w:val="0"/>
        </w:rPr>
        <w:t xml:space="preserve">Both plugins feature Dear Reality’s Spatial Headphone Compensation (SHC) technology, which adapts selected studio headphones to the virtual mixing room, enabling a stable simulation of a perfect acoustic environment with the highest degree of out-of-head localization.</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tl w:val="0"/>
        </w:rPr>
      </w:r>
    </w:p>
    <w:tbl>
      <w:tblPr>
        <w:tblStyle w:val="Table4"/>
        <w:tblW w:w="788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212"/>
        <w:gridCol w:w="4668"/>
        <w:tblGridChange w:id="0">
          <w:tblGrid>
            <w:gridCol w:w="3212"/>
            <w:gridCol w:w="4668"/>
          </w:tblGrid>
        </w:tblGridChange>
      </w:tblGrid>
      <w:tr>
        <w:trPr>
          <w:cantSplit w:val="0"/>
          <w:tblHeader w:val="0"/>
        </w:trPr>
        <w:tc>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Fonts w:ascii="Sen" w:cs="Sen" w:eastAsia="Sen" w:hAnsi="Sen"/>
                <w:b w:val="0"/>
                <w:i w:val="0"/>
                <w:smallCaps w:val="0"/>
                <w:strike w:val="0"/>
                <w:color w:val="000000"/>
                <w:sz w:val="15"/>
                <w:szCs w:val="15"/>
                <w:u w:val="none"/>
                <w:shd w:fill="auto" w:val="clear"/>
                <w:vertAlign w:val="baseline"/>
                <w:rtl w:val="0"/>
              </w:rPr>
              <w:t xml:space="preserve">Provides a reliable stereo mix room anywhere: Dear Reality’s dearVR MIX plugin</w:t>
            </w:r>
          </w:p>
        </w:tc>
        <w:tc>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Fonts w:ascii="Sen" w:cs="Sen" w:eastAsia="Sen" w:hAnsi="Sen"/>
                <w:b w:val="0"/>
                <w:i w:val="0"/>
                <w:smallCaps w:val="0"/>
                <w:strike w:val="0"/>
                <w:color w:val="000000"/>
                <w:sz w:val="18"/>
                <w:szCs w:val="18"/>
                <w:u w:val="none"/>
                <w:shd w:fill="auto" w:val="clear"/>
                <w:vertAlign w:val="baseline"/>
              </w:rPr>
              <w:drawing>
                <wp:inline distB="0" distT="0" distL="0" distR="0">
                  <wp:extent cx="2895600" cy="1930400"/>
                  <wp:effectExtent b="0" l="0" r="0" t="0"/>
                  <wp:docPr descr="A person using a computer&#10;&#10;Description automatically generated with medium confidence" id="68" name="image2.jpg"/>
                  <a:graphic>
                    <a:graphicData uri="http://schemas.openxmlformats.org/drawingml/2006/picture">
                      <pic:pic>
                        <pic:nvPicPr>
                          <pic:cNvPr descr="A person using a computer&#10;&#10;Description automatically generated with medium confidence" id="0" name="image2.jpg"/>
                          <pic:cNvPicPr preferRelativeResize="0"/>
                        </pic:nvPicPr>
                        <pic:blipFill>
                          <a:blip r:embed="rId10"/>
                          <a:srcRect b="0" l="0" r="0" t="0"/>
                          <a:stretch>
                            <a:fillRect/>
                          </a:stretch>
                        </pic:blipFill>
                        <pic:spPr>
                          <a:xfrm>
                            <a:off x="0" y="0"/>
                            <a:ext cx="2895600" cy="1930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Fonts w:ascii="Sen" w:cs="Sen" w:eastAsia="Sen" w:hAnsi="Se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8"/>
          <w:szCs w:val="18"/>
          <w:u w:val="single"/>
          <w:shd w:fill="auto" w:val="clear"/>
          <w:vertAlign w:val="baseline"/>
        </w:rPr>
      </w:pPr>
      <w:r w:rsidDel="00000000" w:rsidR="00000000" w:rsidRPr="00000000">
        <w:rPr>
          <w:rFonts w:ascii="Sen" w:cs="Sen" w:eastAsia="Sen" w:hAnsi="Sen"/>
          <w:b w:val="0"/>
          <w:i w:val="0"/>
          <w:smallCaps w:val="0"/>
          <w:strike w:val="0"/>
          <w:color w:val="000000"/>
          <w:sz w:val="18"/>
          <w:szCs w:val="18"/>
          <w:u w:val="single"/>
          <w:shd w:fill="auto" w:val="clear"/>
          <w:vertAlign w:val="baseline"/>
          <w:rtl w:val="0"/>
        </w:rPr>
        <w:t xml:space="preserve">Enhanced immersive spatialization</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8"/>
          <w:szCs w:val="18"/>
          <w:highlight w:val="white"/>
          <w:u w:val="none"/>
          <w:vertAlign w:val="baseline"/>
        </w:rPr>
      </w:pPr>
      <w:r w:rsidDel="00000000" w:rsidR="00000000" w:rsidRPr="00000000">
        <w:rPr>
          <w:rFonts w:ascii="Sen" w:cs="Sen" w:eastAsia="Sen" w:hAnsi="Sen"/>
          <w:b w:val="0"/>
          <w:i w:val="0"/>
          <w:smallCaps w:val="0"/>
          <w:strike w:val="0"/>
          <w:color w:val="000000"/>
          <w:sz w:val="18"/>
          <w:szCs w:val="18"/>
          <w:highlight w:val="white"/>
          <w:u w:val="none"/>
          <w:vertAlign w:val="baseline"/>
          <w:rtl w:val="0"/>
        </w:rPr>
        <w:t xml:space="preserve">With dearVR PRO, the state-of-the-art binaural, Ambisonics, and multi-channel spatializer, sound engineers have a full 360° immersive panner at their fingertips, placing the listener at the center of sound in 46 vivid virtual acoustic environments.</w:t>
      </w:r>
      <w:r w:rsidDel="00000000" w:rsidR="00000000" w:rsidRPr="00000000">
        <w:rPr>
          <w:rFonts w:ascii="Sen" w:cs="Sen" w:eastAsia="Sen" w:hAnsi="Sen"/>
          <w:b w:val="1"/>
          <w:i w:val="0"/>
          <w:smallCaps w:val="0"/>
          <w:strike w:val="0"/>
          <w:color w:val="000000"/>
          <w:sz w:val="18"/>
          <w:szCs w:val="18"/>
          <w:highlight w:val="white"/>
          <w:u w:val="none"/>
          <w:vertAlign w:val="baseline"/>
          <w:rtl w:val="0"/>
        </w:rPr>
        <w:t xml:space="preserve"> </w:t>
      </w:r>
      <w:r w:rsidDel="00000000" w:rsidR="00000000" w:rsidRPr="00000000">
        <w:rPr>
          <w:rFonts w:ascii="Sen" w:cs="Sen" w:eastAsia="Sen" w:hAnsi="Sen"/>
          <w:b w:val="0"/>
          <w:i w:val="0"/>
          <w:smallCaps w:val="0"/>
          <w:strike w:val="0"/>
          <w:color w:val="000000"/>
          <w:sz w:val="18"/>
          <w:szCs w:val="18"/>
          <w:highlight w:val="white"/>
          <w:u w:val="none"/>
          <w:vertAlign w:val="baseline"/>
          <w:rtl w:val="0"/>
        </w:rPr>
        <w:t xml:space="preserve">Both spatializer plugins, dearVR PRO and the entry-level variant dearVR MUSIC, now include the patented Sennheiser AMBEO Clarity algorithm for next-level binaural productions with less audible frequency coloration.</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8"/>
          <w:szCs w:val="18"/>
          <w:highlight w:val="white"/>
          <w:u w:val="none"/>
          <w:vertAlign w:val="baseline"/>
        </w:rPr>
      </w:pPr>
      <w:r w:rsidDel="00000000" w:rsidR="00000000" w:rsidRPr="00000000">
        <w:rPr>
          <w:rtl w:val="0"/>
        </w:rPr>
      </w:r>
    </w:p>
    <w:tbl>
      <w:tblPr>
        <w:tblStyle w:val="Table5"/>
        <w:tblW w:w="788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212"/>
        <w:gridCol w:w="4668"/>
        <w:tblGridChange w:id="0">
          <w:tblGrid>
            <w:gridCol w:w="3212"/>
            <w:gridCol w:w="4668"/>
          </w:tblGrid>
        </w:tblGridChange>
      </w:tblGrid>
      <w:tr>
        <w:trPr>
          <w:cantSplit w:val="0"/>
          <w:tblHeader w:val="0"/>
        </w:trPr>
        <w:tc>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Fonts w:ascii="Sen" w:cs="Sen" w:eastAsia="Sen" w:hAnsi="Sen"/>
                <w:b w:val="0"/>
                <w:i w:val="0"/>
                <w:smallCaps w:val="0"/>
                <w:strike w:val="0"/>
                <w:color w:val="000000"/>
                <w:sz w:val="15"/>
                <w:szCs w:val="15"/>
                <w:u w:val="none"/>
                <w:shd w:fill="auto" w:val="clear"/>
                <w:vertAlign w:val="baseline"/>
                <w:rtl w:val="0"/>
              </w:rPr>
              <w:t xml:space="preserve">The new Clarity feature lets users set the perfect balance between externalization and colorization</w:t>
            </w:r>
          </w:p>
        </w:tc>
        <w:tc>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Fonts w:ascii="Sen" w:cs="Sen" w:eastAsia="Sen" w:hAnsi="Sen"/>
                <w:b w:val="0"/>
                <w:i w:val="0"/>
                <w:smallCaps w:val="0"/>
                <w:strike w:val="0"/>
                <w:color w:val="000000"/>
                <w:sz w:val="18"/>
                <w:szCs w:val="18"/>
                <w:u w:val="none"/>
                <w:shd w:fill="auto" w:val="clear"/>
                <w:vertAlign w:val="baseline"/>
              </w:rPr>
              <w:drawing>
                <wp:inline distB="0" distT="0" distL="0" distR="0">
                  <wp:extent cx="2895600" cy="1808480"/>
                  <wp:effectExtent b="0" l="0" r="0" t="0"/>
                  <wp:docPr id="67"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2895600" cy="180848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Fonts w:ascii="Sen" w:cs="Sen" w:eastAsia="Sen" w:hAnsi="Sen"/>
          <w:b w:val="1"/>
          <w:i w:val="0"/>
          <w:smallCaps w:val="0"/>
          <w:strike w:val="0"/>
          <w:color w:val="000000"/>
          <w:sz w:val="18"/>
          <w:szCs w:val="18"/>
          <w:u w:val="none"/>
          <w:shd w:fill="auto" w:val="clear"/>
          <w:vertAlign w:val="baseline"/>
          <w:rtl w:val="0"/>
        </w:rPr>
        <w:t xml:space="preserve">Neumann and Merging Technologies join forces</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Fonts w:ascii="Sen" w:cs="Sen" w:eastAsia="Sen" w:hAnsi="Sen"/>
          <w:b w:val="0"/>
          <w:i w:val="0"/>
          <w:smallCaps w:val="0"/>
          <w:strike w:val="0"/>
          <w:color w:val="000000"/>
          <w:sz w:val="18"/>
          <w:szCs w:val="18"/>
          <w:u w:val="none"/>
          <w:shd w:fill="auto" w:val="clear"/>
          <w:vertAlign w:val="baseline"/>
          <w:rtl w:val="0"/>
        </w:rPr>
        <w:t xml:space="preserve">Merging Technologies, one of the world’s leading suppliers of AD/DA solutions and digital audio workstations, has joined the Sennheiser Group and the first joint product between Neumann.Berlin and Merging Technologies will be a Neumann audio interface that enables the perfect integration of Neumann products into a digital infrastructure.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en" w:cs="Sen" w:eastAsia="Sen" w:hAnsi="Sen"/>
          <w:b w:val="1"/>
          <w:i w:val="0"/>
          <w:smallCaps w:val="0"/>
          <w:strike w:val="0"/>
          <w:color w:val="000000"/>
          <w:sz w:val="18"/>
          <w:szCs w:val="18"/>
          <w:u w:val="none"/>
          <w:shd w:fill="auto" w:val="clear"/>
          <w:vertAlign w:val="baseline"/>
        </w:rPr>
      </w:pPr>
      <w:r w:rsidDel="00000000" w:rsidR="00000000" w:rsidRPr="00000000">
        <w:rPr>
          <w:rFonts w:ascii="Sen" w:cs="Sen" w:eastAsia="Sen" w:hAnsi="Sen"/>
          <w:b w:val="1"/>
          <w:i w:val="0"/>
          <w:smallCaps w:val="0"/>
          <w:strike w:val="0"/>
          <w:color w:val="000000"/>
          <w:sz w:val="18"/>
          <w:szCs w:val="18"/>
          <w:u w:val="none"/>
          <w:shd w:fill="auto" w:val="clear"/>
          <w:vertAlign w:val="baseline"/>
          <w:rtl w:val="0"/>
        </w:rPr>
        <w:t xml:space="preserve">About the Sennheiser Group</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Fonts w:ascii="Sen" w:cs="Sen" w:eastAsia="Sen" w:hAnsi="Sen"/>
          <w:b w:val="0"/>
          <w:i w:val="0"/>
          <w:smallCaps w:val="0"/>
          <w:strike w:val="0"/>
          <w:color w:val="000000"/>
          <w:sz w:val="18"/>
          <w:szCs w:val="18"/>
          <w:u w:val="none"/>
          <w:shd w:fill="auto" w:val="clear"/>
          <w:vertAlign w:val="baseline"/>
          <w:rtl w:val="0"/>
        </w:rPr>
        <w:t xml:space="preserve">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Daniel Sennheiser, and is one of the leading manufacturers in the field of professional audio technology. Within the Sennheiser Group are Georg Neumann GmbH (Berlin, Germany), manufacturer of studio-grade audio equipment; Dear Reality GmbH (Düsseldorf, Germany), known for its binaural, Ambisonics, and multichannel encoders with realistic room virtualization; and Merging Technologies SA (Puidoux, Switzerland), specialist in high-resolution digital audio recording systems.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en" w:cs="Sen" w:eastAsia="Sen" w:hAnsi="Sen"/>
          <w:b w:val="1"/>
          <w:i w:val="0"/>
          <w:smallCaps w:val="0"/>
          <w:strike w:val="0"/>
          <w:color w:val="000000"/>
          <w:sz w:val="15"/>
          <w:szCs w:val="15"/>
          <w:u w:val="none"/>
          <w:shd w:fill="auto" w:val="clear"/>
          <w:vertAlign w:val="baseline"/>
        </w:rPr>
      </w:pPr>
      <w:hyperlink r:id="rId12">
        <w:r w:rsidDel="00000000" w:rsidR="00000000" w:rsidRPr="00000000">
          <w:rPr>
            <w:rFonts w:ascii="Sen" w:cs="Sen" w:eastAsia="Sen" w:hAnsi="Sen"/>
            <w:b w:val="0"/>
            <w:i w:val="0"/>
            <w:smallCaps w:val="0"/>
            <w:strike w:val="0"/>
            <w:color w:val="0095d5"/>
            <w:sz w:val="18"/>
            <w:szCs w:val="18"/>
            <w:u w:val="none"/>
            <w:shd w:fill="auto" w:val="clear"/>
            <w:vertAlign w:val="baseline"/>
            <w:rtl w:val="0"/>
          </w:rPr>
          <w:t xml:space="preserve">sennheiser.com</w:t>
        </w:r>
      </w:hyperlink>
      <w:r w:rsidDel="00000000" w:rsidR="00000000" w:rsidRPr="00000000">
        <w:rPr>
          <w:rFonts w:ascii="Sen" w:cs="Sen" w:eastAsia="Sen" w:hAnsi="Sen"/>
          <w:b w:val="0"/>
          <w:i w:val="0"/>
          <w:smallCaps w:val="0"/>
          <w:strike w:val="0"/>
          <w:color w:val="0095d5"/>
          <w:sz w:val="18"/>
          <w:szCs w:val="18"/>
          <w:u w:val="none"/>
          <w:shd w:fill="auto" w:val="clear"/>
          <w:vertAlign w:val="baseline"/>
          <w:rtl w:val="0"/>
        </w:rPr>
        <w:t xml:space="preserve"> | </w:t>
      </w:r>
      <w:hyperlink r:id="rId13">
        <w:r w:rsidDel="00000000" w:rsidR="00000000" w:rsidRPr="00000000">
          <w:rPr>
            <w:rFonts w:ascii="Sen" w:cs="Sen" w:eastAsia="Sen" w:hAnsi="Sen"/>
            <w:b w:val="0"/>
            <w:i w:val="0"/>
            <w:smallCaps w:val="0"/>
            <w:strike w:val="0"/>
            <w:color w:val="0095d5"/>
            <w:sz w:val="18"/>
            <w:szCs w:val="18"/>
            <w:u w:val="none"/>
            <w:shd w:fill="auto" w:val="clear"/>
            <w:vertAlign w:val="baseline"/>
            <w:rtl w:val="0"/>
          </w:rPr>
          <w:t xml:space="preserve">neumann.com</w:t>
        </w:r>
      </w:hyperlink>
      <w:r w:rsidDel="00000000" w:rsidR="00000000" w:rsidRPr="00000000">
        <w:rPr>
          <w:rFonts w:ascii="Sen" w:cs="Sen" w:eastAsia="Sen" w:hAnsi="Sen"/>
          <w:b w:val="0"/>
          <w:i w:val="0"/>
          <w:smallCaps w:val="0"/>
          <w:strike w:val="0"/>
          <w:color w:val="0095d5"/>
          <w:sz w:val="18"/>
          <w:szCs w:val="18"/>
          <w:u w:val="none"/>
          <w:shd w:fill="auto" w:val="clear"/>
          <w:vertAlign w:val="baseline"/>
          <w:rtl w:val="0"/>
        </w:rPr>
        <w:t xml:space="preserve"> | </w:t>
      </w:r>
      <w:hyperlink r:id="rId14">
        <w:r w:rsidDel="00000000" w:rsidR="00000000" w:rsidRPr="00000000">
          <w:rPr>
            <w:rFonts w:ascii="Sen" w:cs="Sen" w:eastAsia="Sen" w:hAnsi="Sen"/>
            <w:b w:val="0"/>
            <w:i w:val="0"/>
            <w:smallCaps w:val="0"/>
            <w:strike w:val="0"/>
            <w:color w:val="0095d5"/>
            <w:sz w:val="18"/>
            <w:szCs w:val="18"/>
            <w:u w:val="none"/>
            <w:shd w:fill="auto" w:val="clear"/>
            <w:vertAlign w:val="baseline"/>
            <w:rtl w:val="0"/>
          </w:rPr>
          <w:t xml:space="preserve">dear-reality.com</w:t>
        </w:r>
      </w:hyperlink>
      <w:r w:rsidDel="00000000" w:rsidR="00000000" w:rsidRPr="00000000">
        <w:rPr>
          <w:rFonts w:ascii="Sen" w:cs="Sen" w:eastAsia="Sen" w:hAnsi="Sen"/>
          <w:b w:val="0"/>
          <w:i w:val="0"/>
          <w:smallCaps w:val="0"/>
          <w:strike w:val="0"/>
          <w:color w:val="0095d5"/>
          <w:sz w:val="18"/>
          <w:szCs w:val="18"/>
          <w:u w:val="none"/>
          <w:shd w:fill="auto" w:val="clear"/>
          <w:vertAlign w:val="baseline"/>
          <w:rtl w:val="0"/>
        </w:rPr>
        <w:t xml:space="preserve"> | </w:t>
      </w:r>
      <w:hyperlink r:id="rId15">
        <w:r w:rsidDel="00000000" w:rsidR="00000000" w:rsidRPr="00000000">
          <w:rPr>
            <w:rFonts w:ascii="Sen" w:cs="Sen" w:eastAsia="Sen" w:hAnsi="Sen"/>
            <w:b w:val="0"/>
            <w:i w:val="0"/>
            <w:smallCaps w:val="0"/>
            <w:strike w:val="0"/>
            <w:color w:val="0095d5"/>
            <w:sz w:val="18"/>
            <w:szCs w:val="18"/>
            <w:u w:val="none"/>
            <w:shd w:fill="auto" w:val="clear"/>
            <w:vertAlign w:val="baseline"/>
            <w:rtl w:val="0"/>
          </w:rPr>
          <w:t xml:space="preserve">merging.com</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111"/>
        </w:tabs>
        <w:spacing w:after="0" w:before="0" w:line="360" w:lineRule="auto"/>
        <w:ind w:left="0" w:right="0" w:firstLine="0"/>
        <w:jc w:val="left"/>
        <w:rPr>
          <w:rFonts w:ascii="Sen" w:cs="Sen" w:eastAsia="Sen" w:hAnsi="Sen"/>
          <w:b w:val="1"/>
          <w:i w:val="0"/>
          <w:smallCaps w:val="0"/>
          <w:strike w:val="0"/>
          <w:color w:val="000000"/>
          <w:sz w:val="15"/>
          <w:szCs w:val="15"/>
          <w:u w:val="none"/>
          <w:shd w:fill="auto" w:val="clear"/>
          <w:vertAlign w:val="baseline"/>
        </w:rPr>
      </w:pPr>
      <w:r w:rsidDel="00000000" w:rsidR="00000000" w:rsidRPr="00000000">
        <w:rPr>
          <w:rtl w:val="0"/>
        </w:rPr>
      </w:r>
    </w:p>
    <w:sdt>
      <w:sdtPr>
        <w:tag w:val="goog_rdk_0"/>
      </w:sdtPr>
      <w:sdtContent>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111"/>
            </w:tabs>
            <w:spacing w:after="0" w:before="0" w:line="360" w:lineRule="auto"/>
            <w:ind w:left="0" w:right="0" w:firstLine="0"/>
            <w:jc w:val="left"/>
            <w:rPr>
              <w:b w:val="1"/>
              <w:sz w:val="15"/>
              <w:szCs w:val="15"/>
              <w:shd w:fill="auto" w:val="clear"/>
              <w:rPrChange w:author="Schmidt, Stephanie" w:id="0" w:date="2022-10-06T16:27:00Z">
                <w:rPr>
                  <w:rFonts w:ascii="Sen" w:cs="Sen" w:eastAsia="Sen" w:hAnsi="Sen"/>
                  <w:b w:val="1"/>
                  <w:i w:val="0"/>
                  <w:smallCaps w:val="0"/>
                  <w:strike w:val="0"/>
                  <w:color w:val="000000"/>
                  <w:sz w:val="18"/>
                  <w:szCs w:val="18"/>
                  <w:u w:val="none"/>
                  <w:shd w:fill="auto" w:val="clear"/>
                  <w:vertAlign w:val="baseline"/>
                </w:rPr>
              </w:rPrChange>
            </w:rPr>
            <w:pPrChange w:author="Schmidt, Stephanie" w:id="0" w:date="2022-10-06T16:27:00Z">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111"/>
                </w:tabs>
                <w:spacing w:after="0" w:before="0" w:line="360" w:lineRule="auto"/>
                <w:ind w:left="0" w:right="0" w:firstLine="0"/>
                <w:jc w:val="left"/>
              </w:pPr>
            </w:pPrChange>
          </w:pPr>
          <w:r w:rsidDel="00000000" w:rsidR="00000000" w:rsidRPr="00000000">
            <w:rPr>
              <w:rFonts w:ascii="Sen" w:cs="Sen" w:eastAsia="Sen" w:hAnsi="Sen"/>
              <w:b w:val="1"/>
              <w:i w:val="0"/>
              <w:smallCaps w:val="0"/>
              <w:strike w:val="0"/>
              <w:color w:val="000000"/>
              <w:sz w:val="18"/>
              <w:szCs w:val="18"/>
              <w:u w:val="none"/>
              <w:shd w:fill="auto" w:val="clear"/>
              <w:vertAlign w:val="baseline"/>
              <w:rtl w:val="0"/>
            </w:rPr>
            <w:t xml:space="preserve">Local Press Contacts</w:t>
          </w:r>
        </w:p>
      </w:sdtContent>
    </w:sdt>
    <w:sdt>
      <w:sdtPr>
        <w:tag w:val="goog_rdk_1"/>
      </w:sdtPr>
      <w:sdtContent>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111"/>
            </w:tabs>
            <w:spacing w:after="0" w:before="0" w:line="360" w:lineRule="auto"/>
            <w:ind w:left="0" w:right="0" w:firstLine="0"/>
            <w:jc w:val="left"/>
            <w:rPr>
              <w:color w:val="0095d5"/>
              <w:sz w:val="15"/>
              <w:szCs w:val="15"/>
              <w:shd w:fill="auto" w:val="clear"/>
              <w:rPrChange w:author="Schmidt, Stephanie" w:id="1" w:date="2022-10-06T16:27:00Z">
                <w:rPr>
                  <w:rFonts w:ascii="Sen" w:cs="Sen" w:eastAsia="Sen" w:hAnsi="Sen"/>
                  <w:b w:val="0"/>
                  <w:i w:val="0"/>
                  <w:smallCaps w:val="0"/>
                  <w:strike w:val="0"/>
                  <w:color w:val="0095d5"/>
                  <w:sz w:val="18"/>
                  <w:szCs w:val="18"/>
                  <w:u w:val="none"/>
                  <w:shd w:fill="auto" w:val="clear"/>
                  <w:vertAlign w:val="baseline"/>
                </w:rPr>
              </w:rPrChange>
            </w:rPr>
            <w:pPrChange w:author="Schmidt, Stephanie" w:id="0" w:date="2022-10-06T16:27:00Z">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111"/>
                </w:tabs>
                <w:spacing w:after="0" w:before="0" w:line="360" w:lineRule="auto"/>
                <w:ind w:left="0" w:right="0" w:firstLine="0"/>
                <w:jc w:val="left"/>
              </w:pPr>
            </w:pPrChange>
          </w:pPr>
          <w:r w:rsidDel="00000000" w:rsidR="00000000" w:rsidRPr="00000000">
            <w:rPr>
              <w:rFonts w:ascii="Sen" w:cs="Sen" w:eastAsia="Sen" w:hAnsi="Sen"/>
              <w:b w:val="0"/>
              <w:i w:val="0"/>
              <w:smallCaps w:val="0"/>
              <w:strike w:val="0"/>
              <w:color w:val="0095d5"/>
              <w:sz w:val="18"/>
              <w:szCs w:val="18"/>
              <w:u w:val="none"/>
              <w:shd w:fill="auto" w:val="clear"/>
              <w:vertAlign w:val="baseline"/>
              <w:rtl w:val="0"/>
            </w:rPr>
            <w:t xml:space="preserve">Ashley Kinchen</w:t>
            <w:tab/>
            <w:t xml:space="preserve">Jeff Touzeau</w:t>
          </w:r>
        </w:p>
      </w:sdtContent>
    </w:sdt>
    <w:sdt>
      <w:sdtPr>
        <w:tag w:val="goog_rdk_2"/>
      </w:sdtPr>
      <w:sdtContent>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111"/>
            </w:tabs>
            <w:spacing w:after="0" w:before="0" w:line="360" w:lineRule="auto"/>
            <w:ind w:left="0" w:right="0" w:firstLine="0"/>
            <w:jc w:val="left"/>
            <w:rPr>
              <w:color w:val="000000"/>
              <w:sz w:val="15"/>
              <w:szCs w:val="15"/>
              <w:shd w:fill="auto" w:val="clear"/>
              <w:rPrChange w:author="Schmidt, Stephanie" w:id="2" w:date="2022-10-06T16:27:00Z">
                <w:rPr>
                  <w:rFonts w:ascii="Sen" w:cs="Sen" w:eastAsia="Sen" w:hAnsi="Sen"/>
                  <w:b w:val="0"/>
                  <w:i w:val="0"/>
                  <w:smallCaps w:val="0"/>
                  <w:strike w:val="0"/>
                  <w:color w:val="414141"/>
                  <w:sz w:val="18"/>
                  <w:szCs w:val="18"/>
                  <w:u w:val="none"/>
                  <w:shd w:fill="auto" w:val="clear"/>
                  <w:vertAlign w:val="baseline"/>
                </w:rPr>
              </w:rPrChange>
            </w:rPr>
            <w:pPrChange w:author="Schmidt, Stephanie" w:id="0" w:date="2022-10-06T16:27:00Z">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111"/>
                </w:tabs>
                <w:spacing w:after="0" w:before="0" w:line="360" w:lineRule="auto"/>
                <w:ind w:left="0" w:right="0" w:firstLine="0"/>
                <w:jc w:val="left"/>
              </w:pPr>
            </w:pPrChange>
          </w:pPr>
          <w:r w:rsidDel="00000000" w:rsidR="00000000" w:rsidRPr="00000000">
            <w:rPr>
              <w:rFonts w:ascii="Sen" w:cs="Sen" w:eastAsia="Sen" w:hAnsi="Sen"/>
              <w:b w:val="0"/>
              <w:i w:val="0"/>
              <w:smallCaps w:val="0"/>
              <w:strike w:val="0"/>
              <w:color w:val="414141"/>
              <w:sz w:val="18"/>
              <w:szCs w:val="18"/>
              <w:u w:val="none"/>
              <w:shd w:fill="auto" w:val="clear"/>
              <w:vertAlign w:val="baseline"/>
              <w:rtl w:val="0"/>
            </w:rPr>
            <w:t xml:space="preserve">ashley@hummingbirdmedia.com</w:t>
            <w:tab/>
          </w:r>
          <w:r w:rsidDel="00000000" w:rsidR="00000000" w:rsidRPr="00000000">
            <w:rPr>
              <w:rFonts w:ascii="Sen" w:cs="Sen" w:eastAsia="Sen" w:hAnsi="Sen"/>
              <w:b w:val="0"/>
              <w:i w:val="0"/>
              <w:smallCaps w:val="0"/>
              <w:strike w:val="0"/>
              <w:color w:val="000000"/>
              <w:sz w:val="18"/>
              <w:szCs w:val="18"/>
              <w:u w:val="none"/>
              <w:shd w:fill="auto" w:val="clear"/>
              <w:vertAlign w:val="baseline"/>
              <w:rtl w:val="0"/>
            </w:rPr>
            <w:t xml:space="preserve">jeff@hummingbirdmedia.com</w:t>
          </w:r>
          <w:r w:rsidDel="00000000" w:rsidR="00000000" w:rsidRPr="00000000">
            <w:rPr>
              <w:rtl w:val="0"/>
            </w:rPr>
          </w:r>
        </w:p>
      </w:sdtContent>
    </w:sdt>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111"/>
        </w:tabs>
        <w:spacing w:after="0" w:before="0" w:line="36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Fonts w:ascii="Sen" w:cs="Sen" w:eastAsia="Sen" w:hAnsi="Sen"/>
          <w:b w:val="0"/>
          <w:i w:val="0"/>
          <w:smallCaps w:val="0"/>
          <w:strike w:val="0"/>
          <w:color w:val="000000"/>
          <w:sz w:val="18"/>
          <w:szCs w:val="18"/>
          <w:u w:val="none"/>
          <w:shd w:fill="auto" w:val="clear"/>
          <w:vertAlign w:val="baseline"/>
          <w:rtl w:val="0"/>
        </w:rPr>
        <w:t xml:space="preserve">+1 504 616-1683</w:t>
        <w:tab/>
        <w:t xml:space="preserve">+1 914 602 2913</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tl w:val="0"/>
        </w:rPr>
      </w:r>
    </w:p>
    <w:sectPr>
      <w:headerReference r:id="rId16" w:type="default"/>
      <w:headerReference r:id="rId17" w:type="first"/>
      <w:footerReference r:id="rId18" w:type="first"/>
      <w:pgSz w:h="16838" w:w="11906" w:orient="portrait"/>
      <w:pgMar w:bottom="1418" w:top="2754" w:left="1418" w:right="2608" w:header="629" w:footer="134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Sen">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068"/>
      </w:tabs>
      <w:spacing w:after="0" w:before="0" w:line="360" w:lineRule="auto"/>
      <w:ind w:left="0" w:right="0" w:firstLine="0"/>
      <w:jc w:val="left"/>
      <w:rPr>
        <w:rFonts w:ascii="Sen" w:cs="Sen" w:eastAsia="Sen" w:hAnsi="Sen"/>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0</wp:posOffset>
          </wp:positionV>
          <wp:extent cx="1026000" cy="108000"/>
          <wp:effectExtent b="0" l="0" r="0" t="0"/>
          <wp:wrapNone/>
          <wp:docPr id="71"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026000" cy="1080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737" w:firstLine="0"/>
      <w:jc w:val="right"/>
      <w:rPr>
        <w:rFonts w:ascii="Sen" w:cs="Sen" w:eastAsia="Sen" w:hAnsi="Sen"/>
        <w:b w:val="0"/>
        <w:i w:val="0"/>
        <w:smallCaps w:val="1"/>
        <w:strike w:val="0"/>
        <w:color w:val="0095d5"/>
        <w:sz w:val="15"/>
        <w:szCs w:val="15"/>
        <w:u w:val="none"/>
        <w:shd w:fill="auto" w:val="clear"/>
        <w:vertAlign w:val="baseline"/>
      </w:rPr>
    </w:pPr>
    <w:r w:rsidDel="00000000" w:rsidR="00000000" w:rsidRPr="00000000">
      <w:rPr>
        <w:rFonts w:ascii="Sen" w:cs="Sen" w:eastAsia="Sen" w:hAnsi="Sen"/>
        <w:b w:val="0"/>
        <w:i w:val="0"/>
        <w:smallCaps w:val="1"/>
        <w:strike w:val="0"/>
        <w:color w:val="0095d5"/>
        <w:sz w:val="15"/>
        <w:szCs w:val="15"/>
        <w:u w:val="none"/>
        <w:shd w:fill="auto" w:val="clear"/>
        <w:vertAlign w:val="baseline"/>
        <w:rtl w:val="0"/>
      </w:rPr>
      <w:t xml:space="preserve">PRESS RELEASE</w:t>
    </w:r>
    <w:r w:rsidDel="00000000" w:rsidR="00000000" w:rsidRPr="00000000">
      <w:rPr>
        <w:rFonts w:ascii="Sen" w:cs="Sen" w:eastAsia="Sen" w:hAnsi="Sen"/>
        <w:b w:val="0"/>
        <w:i w:val="0"/>
        <w:smallCaps w:val="1"/>
        <w:strike w:val="0"/>
        <w:color w:val="0095d5"/>
        <w:sz w:val="15"/>
        <w:szCs w:val="15"/>
        <w:u w:val="none"/>
        <w:shd w:fill="auto" w:val="clear"/>
        <w:vertAlign w:val="baseline"/>
      </w:rPr>
      <w:drawing>
        <wp:anchor allowOverlap="1" behindDoc="0" distB="0" distT="0" distL="114300" distR="114300" hidden="0" layoutInCell="1" locked="0" relativeHeight="0" simplePos="0">
          <wp:simplePos x="0" y="0"/>
          <wp:positionH relativeFrom="page">
            <wp:posOffset>900430</wp:posOffset>
          </wp:positionH>
          <wp:positionV relativeFrom="page">
            <wp:posOffset>422275</wp:posOffset>
          </wp:positionV>
          <wp:extent cx="576000" cy="431117"/>
          <wp:effectExtent b="0" l="0" r="0" t="0"/>
          <wp:wrapNone/>
          <wp:docPr id="69"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576000" cy="431117"/>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1178488</wp:posOffset>
          </wp:positionH>
          <wp:positionV relativeFrom="paragraph">
            <wp:posOffset>-103501</wp:posOffset>
          </wp:positionV>
          <wp:extent cx="736600" cy="736600"/>
          <wp:effectExtent b="0" l="0" r="0" t="0"/>
          <wp:wrapNone/>
          <wp:docPr id="61" name="image9.jpg"/>
          <a:graphic>
            <a:graphicData uri="http://schemas.openxmlformats.org/drawingml/2006/picture">
              <pic:pic>
                <pic:nvPicPr>
                  <pic:cNvPr id="0" name="image9.jpg"/>
                  <pic:cNvPicPr preferRelativeResize="0"/>
                </pic:nvPicPr>
                <pic:blipFill>
                  <a:blip r:embed="rId2"/>
                  <a:srcRect b="0" l="0" r="0" t="0"/>
                  <a:stretch>
                    <a:fillRect/>
                  </a:stretch>
                </pic:blipFill>
                <pic:spPr>
                  <a:xfrm>
                    <a:off x="0" y="0"/>
                    <a:ext cx="736600" cy="736600"/>
                  </a:xfrm>
                  <a:prstGeom prst="rect"/>
                  <a:ln/>
                </pic:spPr>
              </pic:pic>
            </a:graphicData>
          </a:graphic>
        </wp:anchor>
      </w:drawing>
    </w:r>
    <w:r w:rsidDel="00000000" w:rsidR="00000000" w:rsidRPr="00000000">
      <mc:AlternateContent>
        <mc:Choice Requires="wps">
          <w:drawing>
            <wp:anchor allowOverlap="1" behindDoc="0" distB="0" distT="0" distL="114298" distR="114298" hidden="0" layoutInCell="1" locked="0" relativeHeight="0" simplePos="0">
              <wp:simplePos x="0" y="0"/>
              <wp:positionH relativeFrom="column">
                <wp:posOffset>863598</wp:posOffset>
              </wp:positionH>
              <wp:positionV relativeFrom="paragraph">
                <wp:posOffset>-76199</wp:posOffset>
              </wp:positionV>
              <wp:extent cx="0" cy="800100"/>
              <wp:effectExtent b="0" l="0" r="0" t="0"/>
              <wp:wrapNone/>
              <wp:docPr id="58" name=""/>
              <a:graphic>
                <a:graphicData uri="http://schemas.microsoft.com/office/word/2010/wordprocessingShape">
                  <wps:wsp>
                    <wps:cNvCnPr/>
                    <wps:spPr>
                      <a:xfrm>
                        <a:off x="5346000" y="3379950"/>
                        <a:ext cx="0" cy="800100"/>
                      </a:xfrm>
                      <a:prstGeom prst="straightConnector1">
                        <a:avLst/>
                      </a:prstGeom>
                      <a:noFill/>
                      <a:ln cap="flat" cmpd="sng" w="9525">
                        <a:solidFill>
                          <a:srgbClr val="7F7F7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298" distR="114298" hidden="0" layoutInCell="1" locked="0" relativeHeight="0" simplePos="0">
              <wp:simplePos x="0" y="0"/>
              <wp:positionH relativeFrom="column">
                <wp:posOffset>863598</wp:posOffset>
              </wp:positionH>
              <wp:positionV relativeFrom="paragraph">
                <wp:posOffset>-76199</wp:posOffset>
              </wp:positionV>
              <wp:extent cx="0" cy="800100"/>
              <wp:effectExtent b="0" l="0" r="0" t="0"/>
              <wp:wrapNone/>
              <wp:docPr id="58" name="image11.png"/>
              <a:graphic>
                <a:graphicData uri="http://schemas.openxmlformats.org/drawingml/2006/picture">
                  <pic:pic>
                    <pic:nvPicPr>
                      <pic:cNvPr id="0" name="image11.png"/>
                      <pic:cNvPicPr preferRelativeResize="0"/>
                    </pic:nvPicPr>
                    <pic:blipFill>
                      <a:blip r:embed="rId3"/>
                      <a:srcRect/>
                      <a:stretch>
                        <a:fillRect/>
                      </a:stretch>
                    </pic:blipFill>
                    <pic:spPr>
                      <a:xfrm>
                        <a:off x="0" y="0"/>
                        <a:ext cx="0" cy="800100"/>
                      </a:xfrm>
                      <a:prstGeom prst="rect"/>
                      <a:ln/>
                    </pic:spPr>
                  </pic:pic>
                </a:graphicData>
              </a:graphic>
            </wp:anchor>
          </w:drawing>
        </mc:Fallback>
      </mc:AlternateContent>
    </w:r>
    <w:r w:rsidDel="00000000" w:rsidR="00000000" w:rsidRPr="00000000">
      <mc:AlternateContent>
        <mc:Choice Requires="wps">
          <w:drawing>
            <wp:anchor allowOverlap="1" behindDoc="0" distB="0" distT="0" distL="114298" distR="114298" hidden="0" layoutInCell="1" locked="0" relativeHeight="0" simplePos="0">
              <wp:simplePos x="0" y="0"/>
              <wp:positionH relativeFrom="column">
                <wp:posOffset>2222498</wp:posOffset>
              </wp:positionH>
              <wp:positionV relativeFrom="paragraph">
                <wp:posOffset>-63499</wp:posOffset>
              </wp:positionV>
              <wp:extent cx="0" cy="800100"/>
              <wp:effectExtent b="0" l="0" r="0" t="0"/>
              <wp:wrapNone/>
              <wp:docPr id="59" name=""/>
              <a:graphic>
                <a:graphicData uri="http://schemas.microsoft.com/office/word/2010/wordprocessingShape">
                  <wps:wsp>
                    <wps:cNvCnPr/>
                    <wps:spPr>
                      <a:xfrm>
                        <a:off x="5346000" y="3379950"/>
                        <a:ext cx="0" cy="800100"/>
                      </a:xfrm>
                      <a:prstGeom prst="straightConnector1">
                        <a:avLst/>
                      </a:prstGeom>
                      <a:noFill/>
                      <a:ln cap="flat" cmpd="sng" w="9525">
                        <a:solidFill>
                          <a:srgbClr val="7F7F7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298" distR="114298" hidden="0" layoutInCell="1" locked="0" relativeHeight="0" simplePos="0">
              <wp:simplePos x="0" y="0"/>
              <wp:positionH relativeFrom="column">
                <wp:posOffset>2222498</wp:posOffset>
              </wp:positionH>
              <wp:positionV relativeFrom="paragraph">
                <wp:posOffset>-63499</wp:posOffset>
              </wp:positionV>
              <wp:extent cx="0" cy="800100"/>
              <wp:effectExtent b="0" l="0" r="0" t="0"/>
              <wp:wrapNone/>
              <wp:docPr id="59" name="image12.png"/>
              <a:graphic>
                <a:graphicData uri="http://schemas.openxmlformats.org/drawingml/2006/picture">
                  <pic:pic>
                    <pic:nvPicPr>
                      <pic:cNvPr id="0" name="image12.png"/>
                      <pic:cNvPicPr preferRelativeResize="0"/>
                    </pic:nvPicPr>
                    <pic:blipFill>
                      <a:blip r:embed="rId4"/>
                      <a:srcRect/>
                      <a:stretch>
                        <a:fillRect/>
                      </a:stretch>
                    </pic:blipFill>
                    <pic:spPr>
                      <a:xfrm>
                        <a:off x="0" y="0"/>
                        <a:ext cx="0" cy="8001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2503522</wp:posOffset>
          </wp:positionH>
          <wp:positionV relativeFrom="paragraph">
            <wp:posOffset>-105937</wp:posOffset>
          </wp:positionV>
          <wp:extent cx="741680" cy="741680"/>
          <wp:effectExtent b="0" l="0" r="0" t="0"/>
          <wp:wrapNone/>
          <wp:docPr descr="Icon&#10;&#10;Description automatically generated" id="72" name="image1.jpg"/>
          <a:graphic>
            <a:graphicData uri="http://schemas.openxmlformats.org/drawingml/2006/picture">
              <pic:pic>
                <pic:nvPicPr>
                  <pic:cNvPr descr="Icon&#10;&#10;Description automatically generated" id="0" name="image1.jpg"/>
                  <pic:cNvPicPr preferRelativeResize="0"/>
                </pic:nvPicPr>
                <pic:blipFill>
                  <a:blip r:embed="rId5"/>
                  <a:srcRect b="0" l="0" r="0" t="0"/>
                  <a:stretch>
                    <a:fillRect/>
                  </a:stretch>
                </pic:blipFill>
                <pic:spPr>
                  <a:xfrm>
                    <a:off x="0" y="0"/>
                    <a:ext cx="741680" cy="741680"/>
                  </a:xfrm>
                  <a:prstGeom prst="rect"/>
                  <a:ln/>
                </pic:spPr>
              </pic:pic>
            </a:graphicData>
          </a:graphic>
        </wp:anchor>
      </w:drawing>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737" w:firstLine="0"/>
      <w:jc w:val="right"/>
      <w:rPr>
        <w:rFonts w:ascii="Sen" w:cs="Sen" w:eastAsia="Sen" w:hAnsi="Sen"/>
        <w:b w:val="0"/>
        <w:i w:val="0"/>
        <w:smallCaps w:val="1"/>
        <w:strike w:val="0"/>
        <w:color w:val="000000"/>
        <w:sz w:val="15"/>
        <w:szCs w:val="15"/>
        <w:u w:val="none"/>
        <w:shd w:fill="auto" w:val="clear"/>
        <w:vertAlign w:val="baseline"/>
      </w:rPr>
    </w:pPr>
    <w:r w:rsidDel="00000000" w:rsidR="00000000" w:rsidRPr="00000000">
      <w:rPr>
        <w:rFonts w:ascii="Sen" w:cs="Sen" w:eastAsia="Sen" w:hAnsi="Sen"/>
        <w:b w:val="0"/>
        <w:i w:val="0"/>
        <w:smallCaps w:val="1"/>
        <w:strike w:val="0"/>
        <w:color w:val="000000"/>
        <w:sz w:val="15"/>
        <w:szCs w:val="15"/>
        <w:u w:val="none"/>
        <w:shd w:fill="auto" w:val="clear"/>
        <w:vertAlign w:val="baseline"/>
      </w:rPr>
      <w:fldChar w:fldCharType="begin"/>
      <w:instrText xml:space="preserve">PAGE</w:instrText>
      <w:fldChar w:fldCharType="separate"/>
      <w:fldChar w:fldCharType="end"/>
    </w:r>
    <w:r w:rsidDel="00000000" w:rsidR="00000000" w:rsidRPr="00000000">
      <w:rPr>
        <w:rFonts w:ascii="Sen" w:cs="Sen" w:eastAsia="Sen" w:hAnsi="Sen"/>
        <w:b w:val="0"/>
        <w:i w:val="0"/>
        <w:smallCaps w:val="1"/>
        <w:strike w:val="0"/>
        <w:color w:val="000000"/>
        <w:sz w:val="15"/>
        <w:szCs w:val="15"/>
        <w:u w:val="none"/>
        <w:shd w:fill="auto" w:val="clear"/>
        <w:vertAlign w:val="baseline"/>
        <w:rtl w:val="0"/>
      </w:rPr>
      <w:t xml:space="preserve">/</w:t>
    </w:r>
    <w:r w:rsidDel="00000000" w:rsidR="00000000" w:rsidRPr="00000000">
      <w:rPr>
        <w:rFonts w:ascii="Sen" w:cs="Sen" w:eastAsia="Sen" w:hAnsi="Sen"/>
        <w:b w:val="0"/>
        <w:i w:val="0"/>
        <w:smallCaps w:val="1"/>
        <w:strike w:val="0"/>
        <w:color w:val="000000"/>
        <w:sz w:val="15"/>
        <w:szCs w:val="15"/>
        <w:u w:val="none"/>
        <w:shd w:fill="auto" w:val="clear"/>
        <w:vertAlign w:val="baseline"/>
      </w:rPr>
      <w:fldChar w:fldCharType="begin"/>
      <w:instrText xml:space="preserve">NUMPAGES</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737" w:firstLine="0"/>
      <w:jc w:val="right"/>
      <w:rPr>
        <w:rFonts w:ascii="Sen" w:cs="Sen" w:eastAsia="Sen" w:hAnsi="Sen"/>
        <w:b w:val="0"/>
        <w:i w:val="0"/>
        <w:smallCaps w:val="1"/>
        <w:strike w:val="0"/>
        <w:color w:val="0095d5"/>
        <w:sz w:val="15"/>
        <w:szCs w:val="15"/>
        <w:u w:val="none"/>
        <w:shd w:fill="auto" w:val="clear"/>
        <w:vertAlign w:val="baseline"/>
      </w:rPr>
    </w:pPr>
    <w:r w:rsidDel="00000000" w:rsidR="00000000" w:rsidRPr="00000000">
      <w:rPr>
        <w:rFonts w:ascii="Sen" w:cs="Sen" w:eastAsia="Sen" w:hAnsi="Sen"/>
        <w:b w:val="0"/>
        <w:i w:val="0"/>
        <w:smallCaps w:val="0"/>
        <w:strike w:val="0"/>
        <w:color w:val="000000"/>
        <w:sz w:val="15"/>
        <w:szCs w:val="15"/>
        <w:u w:val="none"/>
        <w:shd w:fill="auto" w:val="clear"/>
        <w:vertAlign w:val="baseline"/>
        <w:rtl w:val="0"/>
      </w:rPr>
      <w:t xml:space="preserve">PRESS RELEASE</w:t>
    </w:r>
    <w:r w:rsidDel="00000000" w:rsidR="00000000" w:rsidRPr="00000000">
      <w:rPr>
        <w:rFonts w:ascii="Sen" w:cs="Sen" w:eastAsia="Sen" w:hAnsi="Sen"/>
        <w:b w:val="0"/>
        <w:i w:val="0"/>
        <w:smallCaps w:val="1"/>
        <w:strike w:val="0"/>
        <w:color w:val="0095d5"/>
        <w:sz w:val="15"/>
        <w:szCs w:val="15"/>
        <w:u w:val="none"/>
        <w:shd w:fill="auto" w:val="clear"/>
        <w:vertAlign w:val="baseline"/>
      </w:rPr>
      <w:drawing>
        <wp:anchor allowOverlap="1" behindDoc="0" distB="0" distT="0" distL="114300" distR="114300" hidden="0" layoutInCell="1" locked="0" relativeHeight="0" simplePos="0">
          <wp:simplePos x="0" y="0"/>
          <wp:positionH relativeFrom="page">
            <wp:posOffset>900430</wp:posOffset>
          </wp:positionH>
          <wp:positionV relativeFrom="page">
            <wp:posOffset>422275</wp:posOffset>
          </wp:positionV>
          <wp:extent cx="576000" cy="431117"/>
          <wp:effectExtent b="0" l="0" r="0" t="0"/>
          <wp:wrapNone/>
          <wp:docPr id="63"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576000" cy="431117"/>
                  </a:xfrm>
                  <a:prstGeom prst="rect"/>
                  <a:ln/>
                </pic:spPr>
              </pic:pic>
            </a:graphicData>
          </a:graphic>
        </wp:anchor>
      </w:drawing>
    </w:r>
    <w:r w:rsidDel="00000000" w:rsidR="00000000" w:rsidRPr="00000000">
      <w:rPr>
        <w:rtl w:val="0"/>
      </w:rPr>
    </w:r>
    <w:r w:rsidDel="00000000" w:rsidR="00000000" w:rsidRPr="00000000">
      <mc:AlternateContent>
        <mc:Choice Requires="wps">
          <w:drawing>
            <wp:anchor allowOverlap="1" behindDoc="0" distB="0" distT="0" distL="114298" distR="114298" hidden="0" layoutInCell="1" locked="0" relativeHeight="0" simplePos="0">
              <wp:simplePos x="0" y="0"/>
              <wp:positionH relativeFrom="column">
                <wp:posOffset>863598</wp:posOffset>
              </wp:positionH>
              <wp:positionV relativeFrom="paragraph">
                <wp:posOffset>-63499</wp:posOffset>
              </wp:positionV>
              <wp:extent cx="0" cy="800100"/>
              <wp:effectExtent b="0" l="0" r="0" t="0"/>
              <wp:wrapNone/>
              <wp:docPr id="57" name=""/>
              <a:graphic>
                <a:graphicData uri="http://schemas.microsoft.com/office/word/2010/wordprocessingShape">
                  <wps:wsp>
                    <wps:cNvCnPr/>
                    <wps:spPr>
                      <a:xfrm>
                        <a:off x="5346000" y="3379950"/>
                        <a:ext cx="0" cy="800100"/>
                      </a:xfrm>
                      <a:prstGeom prst="straightConnector1">
                        <a:avLst/>
                      </a:prstGeom>
                      <a:noFill/>
                      <a:ln cap="flat" cmpd="sng" w="9525">
                        <a:solidFill>
                          <a:srgbClr val="7F7F7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298" distR="114298" hidden="0" layoutInCell="1" locked="0" relativeHeight="0" simplePos="0">
              <wp:simplePos x="0" y="0"/>
              <wp:positionH relativeFrom="column">
                <wp:posOffset>863598</wp:posOffset>
              </wp:positionH>
              <wp:positionV relativeFrom="paragraph">
                <wp:posOffset>-63499</wp:posOffset>
              </wp:positionV>
              <wp:extent cx="0" cy="800100"/>
              <wp:effectExtent b="0" l="0" r="0" t="0"/>
              <wp:wrapNone/>
              <wp:docPr id="57" name="image10.png"/>
              <a:graphic>
                <a:graphicData uri="http://schemas.openxmlformats.org/drawingml/2006/picture">
                  <pic:pic>
                    <pic:nvPicPr>
                      <pic:cNvPr id="0" name="image10.png"/>
                      <pic:cNvPicPr preferRelativeResize="0"/>
                    </pic:nvPicPr>
                    <pic:blipFill>
                      <a:blip r:embed="rId2"/>
                      <a:srcRect/>
                      <a:stretch>
                        <a:fillRect/>
                      </a:stretch>
                    </pic:blipFill>
                    <pic:spPr>
                      <a:xfrm>
                        <a:off x="0" y="0"/>
                        <a:ext cx="0" cy="8001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1187378</wp:posOffset>
          </wp:positionH>
          <wp:positionV relativeFrom="paragraph">
            <wp:posOffset>-92072</wp:posOffset>
          </wp:positionV>
          <wp:extent cx="736600" cy="736600"/>
          <wp:effectExtent b="0" l="0" r="0" t="0"/>
          <wp:wrapNone/>
          <wp:docPr id="64" name="image9.jpg"/>
          <a:graphic>
            <a:graphicData uri="http://schemas.openxmlformats.org/drawingml/2006/picture">
              <pic:pic>
                <pic:nvPicPr>
                  <pic:cNvPr id="0" name="image9.jpg"/>
                  <pic:cNvPicPr preferRelativeResize="0"/>
                </pic:nvPicPr>
                <pic:blipFill>
                  <a:blip r:embed="rId3"/>
                  <a:srcRect b="0" l="0" r="0" t="0"/>
                  <a:stretch>
                    <a:fillRect/>
                  </a:stretch>
                </pic:blipFill>
                <pic:spPr>
                  <a:xfrm>
                    <a:off x="0" y="0"/>
                    <a:ext cx="736600" cy="736600"/>
                  </a:xfrm>
                  <a:prstGeom prst="rect"/>
                  <a:ln/>
                </pic:spPr>
              </pic:pic>
            </a:graphicData>
          </a:graphic>
        </wp:anchor>
      </w:drawing>
    </w:r>
    <w:r w:rsidDel="00000000" w:rsidR="00000000" w:rsidRPr="00000000">
      <mc:AlternateContent>
        <mc:Choice Requires="wps">
          <w:drawing>
            <wp:anchor allowOverlap="1" behindDoc="0" distB="0" distT="0" distL="114298" distR="114298" hidden="0" layoutInCell="1" locked="0" relativeHeight="0" simplePos="0">
              <wp:simplePos x="0" y="0"/>
              <wp:positionH relativeFrom="column">
                <wp:posOffset>2247898</wp:posOffset>
              </wp:positionH>
              <wp:positionV relativeFrom="paragraph">
                <wp:posOffset>-63499</wp:posOffset>
              </wp:positionV>
              <wp:extent cx="0" cy="800100"/>
              <wp:effectExtent b="0" l="0" r="0" t="0"/>
              <wp:wrapNone/>
              <wp:docPr id="60" name=""/>
              <a:graphic>
                <a:graphicData uri="http://schemas.microsoft.com/office/word/2010/wordprocessingShape">
                  <wps:wsp>
                    <wps:cNvCnPr/>
                    <wps:spPr>
                      <a:xfrm>
                        <a:off x="5346000" y="3379950"/>
                        <a:ext cx="0" cy="800100"/>
                      </a:xfrm>
                      <a:prstGeom prst="straightConnector1">
                        <a:avLst/>
                      </a:prstGeom>
                      <a:noFill/>
                      <a:ln cap="flat" cmpd="sng" w="9525">
                        <a:solidFill>
                          <a:srgbClr val="7F7F7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298" distR="114298" hidden="0" layoutInCell="1" locked="0" relativeHeight="0" simplePos="0">
              <wp:simplePos x="0" y="0"/>
              <wp:positionH relativeFrom="column">
                <wp:posOffset>2247898</wp:posOffset>
              </wp:positionH>
              <wp:positionV relativeFrom="paragraph">
                <wp:posOffset>-63499</wp:posOffset>
              </wp:positionV>
              <wp:extent cx="0" cy="800100"/>
              <wp:effectExtent b="0" l="0" r="0" t="0"/>
              <wp:wrapNone/>
              <wp:docPr id="60" name="image13.png"/>
              <a:graphic>
                <a:graphicData uri="http://schemas.openxmlformats.org/drawingml/2006/picture">
                  <pic:pic>
                    <pic:nvPicPr>
                      <pic:cNvPr id="0" name="image13.png"/>
                      <pic:cNvPicPr preferRelativeResize="0"/>
                    </pic:nvPicPr>
                    <pic:blipFill>
                      <a:blip r:embed="rId4"/>
                      <a:srcRect/>
                      <a:stretch>
                        <a:fillRect/>
                      </a:stretch>
                    </pic:blipFill>
                    <pic:spPr>
                      <a:xfrm>
                        <a:off x="0" y="0"/>
                        <a:ext cx="0" cy="8001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1230630</wp:posOffset>
          </wp:positionH>
          <wp:positionV relativeFrom="paragraph">
            <wp:posOffset>-99059</wp:posOffset>
          </wp:positionV>
          <wp:extent cx="741680" cy="741680"/>
          <wp:effectExtent b="0" l="0" r="0" t="0"/>
          <wp:wrapNone/>
          <wp:docPr descr="Icon&#10;&#10;Description automatically generated" id="70" name="image1.jpg"/>
          <a:graphic>
            <a:graphicData uri="http://schemas.openxmlformats.org/drawingml/2006/picture">
              <pic:pic>
                <pic:nvPicPr>
                  <pic:cNvPr descr="Icon&#10;&#10;Description automatically generated" id="0" name="image1.jpg"/>
                  <pic:cNvPicPr preferRelativeResize="0"/>
                </pic:nvPicPr>
                <pic:blipFill>
                  <a:blip r:embed="rId5"/>
                  <a:srcRect b="0" l="0" r="0" t="0"/>
                  <a:stretch>
                    <a:fillRect/>
                  </a:stretch>
                </pic:blipFill>
                <pic:spPr>
                  <a:xfrm>
                    <a:off x="0" y="0"/>
                    <a:ext cx="741680" cy="741680"/>
                  </a:xfrm>
                  <a:prstGeom prst="rect"/>
                  <a:ln/>
                </pic:spPr>
              </pic:pic>
            </a:graphicData>
          </a:graphic>
        </wp:anchor>
      </w:drawing>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737" w:firstLine="0"/>
      <w:jc w:val="right"/>
      <w:rPr>
        <w:rFonts w:ascii="Sen" w:cs="Sen" w:eastAsia="Sen" w:hAnsi="Sen"/>
        <w:b w:val="0"/>
        <w:i w:val="0"/>
        <w:smallCaps w:val="1"/>
        <w:strike w:val="0"/>
        <w:color w:val="000000"/>
        <w:sz w:val="15"/>
        <w:szCs w:val="15"/>
        <w:u w:val="none"/>
        <w:shd w:fill="auto" w:val="clear"/>
        <w:vertAlign w:val="baseline"/>
      </w:rPr>
    </w:pPr>
    <w:r w:rsidDel="00000000" w:rsidR="00000000" w:rsidRPr="00000000">
      <w:rPr>
        <w:rFonts w:ascii="Sen" w:cs="Sen" w:eastAsia="Sen" w:hAnsi="Sen"/>
        <w:b w:val="0"/>
        <w:i w:val="0"/>
        <w:smallCaps w:val="1"/>
        <w:strike w:val="0"/>
        <w:color w:val="000000"/>
        <w:sz w:val="15"/>
        <w:szCs w:val="15"/>
        <w:u w:val="none"/>
        <w:shd w:fill="auto" w:val="clear"/>
        <w:vertAlign w:val="baseline"/>
      </w:rPr>
      <w:fldChar w:fldCharType="begin"/>
      <w:instrText xml:space="preserve">PAGE</w:instrText>
      <w:fldChar w:fldCharType="separate"/>
      <w:fldChar w:fldCharType="end"/>
    </w:r>
    <w:r w:rsidDel="00000000" w:rsidR="00000000" w:rsidRPr="00000000">
      <w:rPr>
        <w:rFonts w:ascii="Sen" w:cs="Sen" w:eastAsia="Sen" w:hAnsi="Sen"/>
        <w:b w:val="0"/>
        <w:i w:val="0"/>
        <w:smallCaps w:val="1"/>
        <w:strike w:val="0"/>
        <w:color w:val="000000"/>
        <w:sz w:val="15"/>
        <w:szCs w:val="15"/>
        <w:u w:val="none"/>
        <w:shd w:fill="auto" w:val="clear"/>
        <w:vertAlign w:val="baseline"/>
        <w:rtl w:val="0"/>
      </w:rPr>
      <w:t xml:space="preserve">/</w:t>
    </w:r>
    <w:r w:rsidDel="00000000" w:rsidR="00000000" w:rsidRPr="00000000">
      <w:rPr>
        <w:rFonts w:ascii="Sen" w:cs="Sen" w:eastAsia="Sen" w:hAnsi="Sen"/>
        <w:b w:val="0"/>
        <w:i w:val="0"/>
        <w:smallCaps w:val="1"/>
        <w:strike w:val="0"/>
        <w:color w:val="000000"/>
        <w:sz w:val="15"/>
        <w:szCs w:val="15"/>
        <w:u w:val="none"/>
        <w:shd w:fill="auto" w:val="clear"/>
        <w:vertAlign w:val="baseline"/>
      </w:rPr>
      <w:fldChar w:fldCharType="begin"/>
      <w:instrText xml:space="preserve">NUMPAGES</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en" w:cs="Sen" w:eastAsia="Sen" w:hAnsi="Sen"/>
        <w:sz w:val="18"/>
        <w:szCs w:val="18"/>
        <w:lang w:val="en-GB"/>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Sen" w:cs="Sen" w:eastAsia="Sen" w:hAnsi="Sen"/>
      <w:b w:val="1"/>
      <w:color w:val="0095d5"/>
    </w:rPr>
  </w:style>
  <w:style w:type="paragraph" w:styleId="Heading2">
    <w:name w:val="heading 2"/>
    <w:basedOn w:val="Normal"/>
    <w:next w:val="Normal"/>
    <w:pPr/>
    <w:rPr>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i w:val="1"/>
      <w:color w:val="006f9f"/>
    </w:rPr>
  </w:style>
  <w:style w:type="paragraph" w:styleId="Heading5">
    <w:name w:val="heading 5"/>
    <w:basedOn w:val="Normal"/>
    <w:next w:val="Normal"/>
    <w:pPr>
      <w:keepNext w:val="1"/>
      <w:keepLines w:val="1"/>
      <w:spacing w:before="40" w:lineRule="auto"/>
    </w:pPr>
    <w:rPr>
      <w:color w:val="006f9f"/>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200" w:before="440" w:lineRule="auto"/>
    </w:pPr>
    <w:rPr>
      <w:sz w:val="24"/>
      <w:szCs w:val="24"/>
    </w:rPr>
  </w:style>
  <w:style w:type="paragraph" w:styleId="Normal" w:default="1">
    <w:name w:val="Normal"/>
    <w:qFormat w:val="1"/>
  </w:style>
  <w:style w:type="paragraph" w:styleId="Heading1">
    <w:name w:val="heading 1"/>
    <w:basedOn w:val="Normal"/>
    <w:next w:val="Normal"/>
    <w:uiPriority w:val="9"/>
    <w:qFormat w:val="1"/>
    <w:rsid w:val="0087273D"/>
    <w:pPr>
      <w:outlineLvl w:val="0"/>
      <w:pPrChange w:author="Schmidt, Stephanie" w:id="0" w:date="2022-10-06T16:15:00Z">
        <w:pPr>
          <w:spacing w:line="360" w:lineRule="auto"/>
          <w:outlineLvl w:val="0"/>
        </w:pPr>
      </w:pPrChange>
    </w:pPr>
    <w:rPr>
      <w:rFonts w:asciiTheme="minorHAnsi" w:hAnsiTheme="minorHAnsi"/>
      <w:b w:val="1"/>
      <w:color w:val="0095d5"/>
      <w:rPrChange w:author="Schmidt, Stephanie" w:id="0" w:date="2022-10-06T16:15:00Z">
        <w:rPr>
          <w:rFonts w:cs="Sen" w:eastAsia="Sen" w:asciiTheme="minorHAnsi" w:hAnsiTheme="minorHAnsi"/>
          <w:b w:val="1"/>
          <w:color w:val="0095d5"/>
          <w:sz w:val="18"/>
          <w:szCs w:val="18"/>
          <w:lang w:bidi="ar-SA" w:eastAsia="en-US" w:val="en-GB"/>
        </w:rPr>
      </w:rPrChange>
    </w:rPr>
  </w:style>
  <w:style w:type="paragraph" w:styleId="Heading2">
    <w:name w:val="heading 2"/>
    <w:basedOn w:val="Normal"/>
    <w:next w:val="Normal"/>
    <w:uiPriority w:val="9"/>
    <w:semiHidden w:val="1"/>
    <w:unhideWhenUsed w:val="1"/>
    <w:qFormat w:val="1"/>
    <w:pPr>
      <w:outlineLvl w:val="1"/>
    </w:pPr>
    <w:rPr>
      <w:b w:val="1"/>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before="40"/>
      <w:outlineLvl w:val="3"/>
    </w:pPr>
    <w:rPr>
      <w:i w:val="1"/>
      <w:color w:val="006f9f"/>
    </w:rPr>
  </w:style>
  <w:style w:type="paragraph" w:styleId="Heading5">
    <w:name w:val="heading 5"/>
    <w:basedOn w:val="Normal"/>
    <w:next w:val="Normal"/>
    <w:uiPriority w:val="9"/>
    <w:semiHidden w:val="1"/>
    <w:unhideWhenUsed w:val="1"/>
    <w:qFormat w:val="1"/>
    <w:pPr>
      <w:keepNext w:val="1"/>
      <w:keepLines w:val="1"/>
      <w:spacing w:before="40"/>
      <w:outlineLvl w:val="4"/>
    </w:pPr>
    <w:rPr>
      <w:color w:val="006f9f"/>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200" w:before="440"/>
    </w:pPr>
    <w:rPr>
      <w:sz w:val="24"/>
      <w:szCs w:val="24"/>
    </w:rPr>
  </w:style>
  <w:style w:type="paragraph" w:styleId="Normal0" w:customStyle="1">
    <w:name w:val="Normal0"/>
    <w:qFormat w:val="1"/>
    <w:rsid w:val="009C45A2"/>
  </w:style>
  <w:style w:type="paragraph" w:styleId="heading10" w:customStyle="1">
    <w:name w:val="heading 10"/>
    <w:basedOn w:val="Normal0"/>
    <w:next w:val="Normal0"/>
    <w:link w:val="Heading1Char"/>
    <w:uiPriority w:val="9"/>
    <w:qFormat w:val="1"/>
    <w:rsid w:val="00945E93"/>
    <w:pPr>
      <w:outlineLvl w:val="0"/>
    </w:pPr>
    <w:rPr>
      <w:b w:val="1"/>
      <w:color w:val="0095d5" w:themeColor="accent1"/>
    </w:rPr>
  </w:style>
  <w:style w:type="paragraph" w:styleId="heading20" w:customStyle="1">
    <w:name w:val="heading 20"/>
    <w:basedOn w:val="Normal0"/>
    <w:next w:val="Normal0"/>
    <w:link w:val="Heading2Char"/>
    <w:uiPriority w:val="9"/>
    <w:semiHidden w:val="1"/>
    <w:unhideWhenUsed w:val="1"/>
    <w:qFormat w:val="1"/>
    <w:rsid w:val="009C45A2"/>
    <w:pPr>
      <w:outlineLvl w:val="1"/>
    </w:pPr>
    <w:rPr>
      <w:b w:val="1"/>
    </w:rPr>
  </w:style>
  <w:style w:type="paragraph" w:styleId="heading30" w:customStyle="1">
    <w:name w:val="heading 30"/>
    <w:basedOn w:val="Normal0"/>
    <w:next w:val="Normal0"/>
    <w:uiPriority w:val="9"/>
    <w:semiHidden w:val="1"/>
    <w:unhideWhenUsed w:val="1"/>
    <w:qFormat w:val="1"/>
    <w:pPr>
      <w:keepNext w:val="1"/>
      <w:keepLines w:val="1"/>
      <w:spacing w:after="80" w:before="280"/>
      <w:outlineLvl w:val="2"/>
    </w:pPr>
    <w:rPr>
      <w:b w:val="1"/>
      <w:sz w:val="28"/>
      <w:szCs w:val="28"/>
    </w:rPr>
  </w:style>
  <w:style w:type="paragraph" w:styleId="heading40" w:customStyle="1">
    <w:name w:val="heading 40"/>
    <w:basedOn w:val="Normal0"/>
    <w:next w:val="Normal0"/>
    <w:link w:val="Heading4Char"/>
    <w:uiPriority w:val="9"/>
    <w:semiHidden w:val="1"/>
    <w:unhideWhenUsed w:val="1"/>
    <w:qFormat w:val="1"/>
    <w:rsid w:val="00177338"/>
    <w:pPr>
      <w:keepNext w:val="1"/>
      <w:keepLines w:val="1"/>
      <w:spacing w:before="40"/>
      <w:outlineLvl w:val="3"/>
    </w:pPr>
    <w:rPr>
      <w:rFonts w:asciiTheme="majorHAnsi" w:cstheme="majorBidi" w:eastAsiaTheme="majorEastAsia" w:hAnsiTheme="majorHAnsi"/>
      <w:i w:val="1"/>
      <w:iCs w:val="1"/>
      <w:color w:val="006f9f" w:themeColor="accent1" w:themeShade="0000BF"/>
    </w:rPr>
  </w:style>
  <w:style w:type="paragraph" w:styleId="heading50" w:customStyle="1">
    <w:name w:val="heading 50"/>
    <w:basedOn w:val="Normal0"/>
    <w:next w:val="Normal0"/>
    <w:link w:val="Heading5Char"/>
    <w:uiPriority w:val="9"/>
    <w:semiHidden w:val="1"/>
    <w:unhideWhenUsed w:val="1"/>
    <w:qFormat w:val="1"/>
    <w:rsid w:val="0075529A"/>
    <w:pPr>
      <w:keepNext w:val="1"/>
      <w:keepLines w:val="1"/>
      <w:spacing w:before="40"/>
      <w:outlineLvl w:val="4"/>
    </w:pPr>
    <w:rPr>
      <w:rFonts w:asciiTheme="majorHAnsi" w:cstheme="majorBidi" w:eastAsiaTheme="majorEastAsia" w:hAnsiTheme="majorHAnsi"/>
      <w:color w:val="006f9f" w:themeColor="accent1" w:themeShade="0000BF"/>
    </w:rPr>
  </w:style>
  <w:style w:type="paragraph" w:styleId="heading60" w:customStyle="1">
    <w:name w:val="heading 60"/>
    <w:basedOn w:val="Normal0"/>
    <w:next w:val="Normal0"/>
    <w:uiPriority w:val="9"/>
    <w:semiHidden w:val="1"/>
    <w:unhideWhenUsed w:val="1"/>
    <w:qFormat w:val="1"/>
    <w:pPr>
      <w:keepNext w:val="1"/>
      <w:keepLines w:val="1"/>
      <w:spacing w:after="40" w:before="200"/>
      <w:outlineLvl w:val="5"/>
    </w:pPr>
    <w:rPr>
      <w:b w:val="1"/>
      <w:sz w:val="20"/>
      <w:szCs w:val="20"/>
    </w:rPr>
  </w:style>
  <w:style w:type="table" w:styleId="NormalTable0" w:customStyle="1">
    <w:name w:val="Normal Table0"/>
    <w:uiPriority w:val="99"/>
    <w:semiHidden w:val="1"/>
    <w:unhideWhenUsed w:val="1"/>
    <w:tblPr>
      <w:tblInd w:w="0.0" w:type="dxa"/>
      <w:tblCellMar>
        <w:top w:w="0.0" w:type="dxa"/>
        <w:left w:w="108.0" w:type="dxa"/>
        <w:bottom w:w="0.0" w:type="dxa"/>
        <w:right w:w="108.0" w:type="dxa"/>
      </w:tblCellMar>
    </w:tblPr>
  </w:style>
  <w:style w:type="paragraph" w:styleId="Title0" w:customStyle="1">
    <w:name w:val="Title0"/>
    <w:basedOn w:val="Normal0"/>
    <w:next w:val="Normal0"/>
    <w:link w:val="TitleChar"/>
    <w:uiPriority w:val="10"/>
    <w:qFormat w:val="1"/>
    <w:rsid w:val="00AC4E77"/>
    <w:pPr>
      <w:spacing w:after="200" w:before="440"/>
      <w:contextualSpacing w:val="1"/>
    </w:pPr>
    <w:rPr>
      <w:sz w:val="24"/>
    </w:rPr>
  </w:style>
  <w:style w:type="paragraph" w:styleId="Header">
    <w:name w:val="header"/>
    <w:basedOn w:val="Normal0"/>
    <w:link w:val="HeaderChar"/>
    <w:uiPriority w:val="99"/>
    <w:unhideWhenUsed w:val="1"/>
    <w:rsid w:val="008E5D5C"/>
    <w:pPr>
      <w:spacing w:line="195" w:lineRule="atLeast"/>
      <w:ind w:right="-1737"/>
      <w:jc w:val="right"/>
    </w:pPr>
    <w:rPr>
      <w:caps w:val="1"/>
      <w:spacing w:val="12"/>
      <w:sz w:val="15"/>
    </w:rPr>
  </w:style>
  <w:style w:type="character" w:styleId="HeaderChar" w:customStyle="1">
    <w:name w:val="Header Char"/>
    <w:basedOn w:val="DefaultParagraphFont"/>
    <w:link w:val="Header"/>
    <w:uiPriority w:val="99"/>
    <w:rsid w:val="008E5D5C"/>
    <w:rPr>
      <w:caps w:val="1"/>
      <w:spacing w:val="12"/>
      <w:sz w:val="15"/>
      <w:lang w:val="en-GB"/>
    </w:rPr>
  </w:style>
  <w:style w:type="paragraph" w:styleId="Footer">
    <w:name w:val="footer"/>
    <w:basedOn w:val="Normal0"/>
    <w:link w:val="FooterChar"/>
    <w:uiPriority w:val="99"/>
    <w:unhideWhenUsed w:val="1"/>
    <w:rsid w:val="00AB5767"/>
    <w:pPr>
      <w:spacing w:line="180" w:lineRule="atLeast"/>
    </w:pPr>
    <w:rPr>
      <w:sz w:val="12"/>
    </w:rPr>
  </w:style>
  <w:style w:type="character" w:styleId="FooterChar" w:customStyle="1">
    <w:name w:val="Footer Char"/>
    <w:basedOn w:val="DefaultParagraphFont"/>
    <w:link w:val="Footer"/>
    <w:uiPriority w:val="99"/>
    <w:rsid w:val="00AB5767"/>
    <w:rPr>
      <w:sz w:val="12"/>
      <w:lang w:val="en-GB"/>
    </w:rPr>
  </w:style>
  <w:style w:type="table" w:styleId="TableGrid">
    <w:name w:val="Table Grid"/>
    <w:basedOn w:val="NormalTable0"/>
    <w:unhideWhenUsed w:val="1"/>
    <w:rsid w:val="005327DB"/>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nfo" w:customStyle="1">
    <w:name w:val="Info"/>
    <w:basedOn w:val="Normal0"/>
    <w:qFormat w:val="1"/>
    <w:rsid w:val="00AE2057"/>
    <w:pPr>
      <w:spacing w:line="180" w:lineRule="atLeast"/>
    </w:pPr>
    <w:rPr>
      <w:sz w:val="12"/>
    </w:rPr>
  </w:style>
  <w:style w:type="character" w:styleId="TitleChar" w:customStyle="1">
    <w:name w:val="Title Char"/>
    <w:basedOn w:val="DefaultParagraphFont"/>
    <w:link w:val="Title0"/>
    <w:uiPriority w:val="10"/>
    <w:rsid w:val="00AC4E77"/>
    <w:rPr>
      <w:sz w:val="24"/>
      <w:lang w:val="en-GB"/>
    </w:rPr>
  </w:style>
  <w:style w:type="character" w:styleId="Heading1Char" w:customStyle="1">
    <w:name w:val="Heading 1 Char"/>
    <w:basedOn w:val="DefaultParagraphFont"/>
    <w:link w:val="heading10"/>
    <w:uiPriority w:val="9"/>
    <w:rsid w:val="00945E93"/>
    <w:rPr>
      <w:b w:val="1"/>
      <w:color w:val="0095d5" w:themeColor="accent1"/>
      <w:sz w:val="18"/>
      <w:lang w:val="en-GB"/>
    </w:rPr>
  </w:style>
  <w:style w:type="paragraph" w:styleId="Marginalnote" w:customStyle="1">
    <w:name w:val="Marginal note"/>
    <w:basedOn w:val="Normal0"/>
    <w:qFormat w:val="1"/>
    <w:rsid w:val="00F45F5C"/>
    <w:pPr>
      <w:framePr w:lines="0" w:w="1418" w:wrap="around" w:hAnchor="text" w:vAnchor="text" w:x="8194" w:y="41"/>
      <w:spacing w:line="195" w:lineRule="atLeast"/>
    </w:pPr>
    <w:rPr>
      <w:sz w:val="15"/>
    </w:rPr>
  </w:style>
  <w:style w:type="character" w:styleId="Heading2Char" w:customStyle="1">
    <w:name w:val="Heading 2 Char"/>
    <w:basedOn w:val="DefaultParagraphFont"/>
    <w:link w:val="heading20"/>
    <w:uiPriority w:val="9"/>
    <w:rsid w:val="009C45A2"/>
    <w:rPr>
      <w:b w:val="1"/>
      <w:sz w:val="18"/>
      <w:lang w:val="en-GB"/>
    </w:rPr>
  </w:style>
  <w:style w:type="paragraph" w:styleId="Contact" w:customStyle="1">
    <w:name w:val="Contact"/>
    <w:basedOn w:val="Normal0"/>
    <w:qFormat w:val="1"/>
    <w:rsid w:val="00C24DAB"/>
    <w:pPr>
      <w:tabs>
        <w:tab w:val="left" w:pos="4111"/>
      </w:tabs>
      <w:spacing w:line="210" w:lineRule="atLeast"/>
    </w:pPr>
    <w:rPr>
      <w:sz w:val="15"/>
    </w:rPr>
  </w:style>
  <w:style w:type="character" w:styleId="Hyperlink">
    <w:name w:val="Hyperlink"/>
    <w:basedOn w:val="DefaultParagraphFont"/>
    <w:uiPriority w:val="99"/>
    <w:unhideWhenUsed w:val="1"/>
    <w:rsid w:val="00C24DAB"/>
    <w:rPr>
      <w:color w:val="000000" w:themeColor="hyperlink"/>
      <w:u w:val="single"/>
    </w:rPr>
  </w:style>
  <w:style w:type="paragraph" w:styleId="Embargo" w:customStyle="1">
    <w:name w:val="Embargo"/>
    <w:basedOn w:val="Normal0"/>
    <w:qFormat w:val="1"/>
    <w:rsid w:val="009C45A2"/>
    <w:pPr>
      <w:spacing w:after="240"/>
    </w:pPr>
    <w:rPr>
      <w:b w:val="1"/>
      <w:color w:val="ff0a14"/>
    </w:rPr>
  </w:style>
  <w:style w:type="paragraph" w:styleId="Caption">
    <w:name w:val="caption"/>
    <w:basedOn w:val="Normal0"/>
    <w:next w:val="Normal0"/>
    <w:uiPriority w:val="35"/>
    <w:unhideWhenUsed w:val="1"/>
    <w:qFormat w:val="1"/>
    <w:rsid w:val="009320A9"/>
    <w:pPr>
      <w:spacing w:line="210" w:lineRule="atLeast"/>
    </w:pPr>
    <w:rPr>
      <w:sz w:val="15"/>
    </w:rPr>
  </w:style>
  <w:style w:type="paragraph" w:styleId="About" w:customStyle="1">
    <w:name w:val="About"/>
    <w:basedOn w:val="Normal0"/>
    <w:qFormat w:val="1"/>
    <w:rsid w:val="00B476AD"/>
    <w:pPr>
      <w:spacing w:line="240" w:lineRule="auto"/>
    </w:pPr>
  </w:style>
  <w:style w:type="paragraph" w:styleId="BalloonText">
    <w:name w:val="Balloon Text"/>
    <w:basedOn w:val="Normal0"/>
    <w:link w:val="BalloonTextChar"/>
    <w:uiPriority w:val="99"/>
    <w:semiHidden w:val="1"/>
    <w:unhideWhenUsed w:val="1"/>
    <w:rsid w:val="009031C7"/>
    <w:pPr>
      <w:spacing w:line="240" w:lineRule="auto"/>
    </w:pPr>
    <w:rPr>
      <w:rFonts w:ascii="Segoe UI" w:cs="Segoe UI" w:hAnsi="Segoe UI"/>
    </w:rPr>
  </w:style>
  <w:style w:type="character" w:styleId="BalloonTextChar" w:customStyle="1">
    <w:name w:val="Balloon Text Char"/>
    <w:basedOn w:val="DefaultParagraphFont"/>
    <w:link w:val="BalloonText"/>
    <w:uiPriority w:val="99"/>
    <w:semiHidden w:val="1"/>
    <w:rsid w:val="009031C7"/>
    <w:rPr>
      <w:rFonts w:ascii="Segoe UI" w:cs="Segoe UI" w:hAnsi="Segoe UI"/>
      <w:sz w:val="18"/>
      <w:szCs w:val="18"/>
      <w:lang w:val="en-GB"/>
    </w:rPr>
  </w:style>
  <w:style w:type="paragraph" w:styleId="senn-regular" w:customStyle="1">
    <w:name w:val="senn-regular"/>
    <w:basedOn w:val="Normal0"/>
    <w:rsid w:val="00D5457A"/>
    <w:pPr>
      <w:spacing w:after="100" w:afterAutospacing="1" w:before="100" w:beforeAutospacing="1" w:line="240" w:lineRule="auto"/>
    </w:pPr>
    <w:rPr>
      <w:rFonts w:ascii="Times New Roman" w:cs="Times New Roman" w:eastAsia="Times New Roman" w:hAnsi="Times New Roman"/>
      <w:sz w:val="24"/>
      <w:szCs w:val="24"/>
      <w:lang w:eastAsia="de-DE" w:val="de-DE"/>
    </w:rPr>
  </w:style>
  <w:style w:type="character" w:styleId="Strong">
    <w:name w:val="Strong"/>
    <w:basedOn w:val="DefaultParagraphFont"/>
    <w:uiPriority w:val="22"/>
    <w:qFormat w:val="1"/>
    <w:rsid w:val="00D5457A"/>
    <w:rPr>
      <w:b w:val="1"/>
      <w:bCs w:val="1"/>
    </w:rPr>
  </w:style>
  <w:style w:type="character" w:styleId="pricecurrency-sign" w:customStyle="1">
    <w:name w:val="price__currency-sign"/>
    <w:basedOn w:val="DefaultParagraphFont"/>
    <w:rsid w:val="00D5457A"/>
  </w:style>
  <w:style w:type="character" w:styleId="priceamount" w:customStyle="1">
    <w:name w:val="price__amount"/>
    <w:basedOn w:val="DefaultParagraphFont"/>
    <w:rsid w:val="00D5457A"/>
  </w:style>
  <w:style w:type="paragraph" w:styleId="product-teaserpricedetails" w:customStyle="1">
    <w:name w:val="product-teaser__price__details"/>
    <w:basedOn w:val="Normal0"/>
    <w:rsid w:val="00D5457A"/>
    <w:pPr>
      <w:spacing w:after="100" w:afterAutospacing="1" w:before="100" w:beforeAutospacing="1" w:line="240" w:lineRule="auto"/>
    </w:pPr>
    <w:rPr>
      <w:rFonts w:ascii="Times New Roman" w:cs="Times New Roman" w:eastAsia="Times New Roman" w:hAnsi="Times New Roman"/>
      <w:sz w:val="24"/>
      <w:szCs w:val="24"/>
      <w:lang w:eastAsia="de-DE" w:val="de-DE"/>
    </w:rPr>
  </w:style>
  <w:style w:type="character" w:styleId="FollowedHyperlink">
    <w:name w:val="FollowedHyperlink"/>
    <w:basedOn w:val="DefaultParagraphFont"/>
    <w:uiPriority w:val="99"/>
    <w:semiHidden w:val="1"/>
    <w:unhideWhenUsed w:val="1"/>
    <w:rsid w:val="0075529A"/>
    <w:rPr>
      <w:color w:val="000000" w:themeColor="followedHyperlink"/>
      <w:u w:val="single"/>
    </w:rPr>
  </w:style>
  <w:style w:type="paragraph" w:styleId="NormalWeb">
    <w:name w:val="Normal (Web)"/>
    <w:basedOn w:val="Normal0"/>
    <w:uiPriority w:val="99"/>
    <w:semiHidden w:val="1"/>
    <w:unhideWhenUsed w:val="1"/>
    <w:rsid w:val="0075529A"/>
    <w:pPr>
      <w:spacing w:after="100" w:afterAutospacing="1" w:before="100" w:beforeAutospacing="1" w:line="240" w:lineRule="auto"/>
    </w:pPr>
    <w:rPr>
      <w:rFonts w:ascii="Times New Roman" w:cs="Times New Roman" w:eastAsia="Times New Roman" w:hAnsi="Times New Roman"/>
      <w:sz w:val="24"/>
      <w:szCs w:val="24"/>
      <w:lang w:eastAsia="de-DE" w:val="de-DE"/>
    </w:rPr>
  </w:style>
  <w:style w:type="character" w:styleId="Heading5Char" w:customStyle="1">
    <w:name w:val="Heading 5 Char"/>
    <w:basedOn w:val="DefaultParagraphFont"/>
    <w:link w:val="heading50"/>
    <w:uiPriority w:val="9"/>
    <w:semiHidden w:val="1"/>
    <w:rsid w:val="0075529A"/>
    <w:rPr>
      <w:rFonts w:asciiTheme="majorHAnsi" w:cstheme="majorBidi" w:eastAsiaTheme="majorEastAsia" w:hAnsiTheme="majorHAnsi"/>
      <w:color w:val="006f9f" w:themeColor="accent1" w:themeShade="0000BF"/>
      <w:sz w:val="18"/>
      <w:lang w:val="en-GB"/>
    </w:rPr>
  </w:style>
  <w:style w:type="paragraph" w:styleId="msonormal0" w:customStyle="1">
    <w:name w:val="msonormal"/>
    <w:basedOn w:val="Normal0"/>
    <w:rsid w:val="00052598"/>
    <w:pPr>
      <w:spacing w:after="100" w:afterAutospacing="1" w:before="100" w:beforeAutospacing="1" w:line="240" w:lineRule="auto"/>
    </w:pPr>
    <w:rPr>
      <w:rFonts w:ascii="Times New Roman" w:cs="Times New Roman" w:eastAsia="Times New Roman" w:hAnsi="Times New Roman"/>
      <w:sz w:val="24"/>
      <w:szCs w:val="24"/>
      <w:lang w:eastAsia="de-DE" w:val="de-DE"/>
    </w:rPr>
  </w:style>
  <w:style w:type="paragraph" w:styleId="xl20" w:customStyle="1">
    <w:name w:val="xl20"/>
    <w:basedOn w:val="Normal0"/>
    <w:rsid w:val="00052598"/>
    <w:pPr>
      <w:spacing w:after="100" w:afterAutospacing="1" w:before="100" w:beforeAutospacing="1" w:line="240" w:lineRule="auto"/>
    </w:pPr>
    <w:rPr>
      <w:rFonts w:ascii="Times New Roman" w:cs="Times New Roman" w:eastAsia="Times New Roman" w:hAnsi="Times New Roman"/>
      <w:color w:val="0563c1"/>
      <w:sz w:val="24"/>
      <w:szCs w:val="24"/>
      <w:u w:val="single"/>
      <w:lang w:eastAsia="de-DE" w:val="de-DE"/>
    </w:rPr>
  </w:style>
  <w:style w:type="paragraph" w:styleId="xl21" w:customStyle="1">
    <w:name w:val="xl21"/>
    <w:basedOn w:val="Normal0"/>
    <w:rsid w:val="00052598"/>
    <w:pPr>
      <w:spacing w:after="100" w:afterAutospacing="1" w:before="100" w:beforeAutospacing="1" w:line="240" w:lineRule="auto"/>
    </w:pPr>
    <w:rPr>
      <w:rFonts w:ascii="Times New Roman" w:cs="Times New Roman" w:eastAsia="Times New Roman" w:hAnsi="Times New Roman"/>
      <w:sz w:val="24"/>
      <w:szCs w:val="24"/>
      <w:lang w:eastAsia="de-DE" w:val="de-DE"/>
    </w:rPr>
  </w:style>
  <w:style w:type="paragraph" w:styleId="xl23" w:customStyle="1">
    <w:name w:val="xl23"/>
    <w:basedOn w:val="Normal0"/>
    <w:rsid w:val="00052598"/>
    <w:pPr>
      <w:spacing w:after="100" w:afterAutospacing="1" w:before="100" w:beforeAutospacing="1" w:line="240" w:lineRule="auto"/>
    </w:pPr>
    <w:rPr>
      <w:rFonts w:ascii="Times New Roman" w:cs="Times New Roman" w:eastAsia="Times New Roman" w:hAnsi="Times New Roman"/>
      <w:sz w:val="24"/>
      <w:szCs w:val="24"/>
      <w:lang w:eastAsia="de-DE" w:val="de-DE"/>
    </w:rPr>
  </w:style>
  <w:style w:type="paragraph" w:styleId="xl26" w:customStyle="1">
    <w:name w:val="xl26"/>
    <w:basedOn w:val="Normal0"/>
    <w:rsid w:val="00052598"/>
    <w:pPr>
      <w:spacing w:after="100" w:afterAutospacing="1" w:before="100" w:beforeAutospacing="1" w:line="240" w:lineRule="auto"/>
      <w:textAlignment w:val="center"/>
    </w:pPr>
    <w:rPr>
      <w:rFonts w:ascii="Times New Roman" w:cs="Times New Roman" w:eastAsia="Times New Roman" w:hAnsi="Times New Roman"/>
      <w:sz w:val="22"/>
      <w:lang w:eastAsia="de-DE" w:val="de-DE"/>
    </w:rPr>
  </w:style>
  <w:style w:type="character" w:styleId="NichtaufgelsteErwhnung1" w:customStyle="1">
    <w:name w:val="Nicht aufgelöste Erwähnung1"/>
    <w:basedOn w:val="DefaultParagraphFont"/>
    <w:uiPriority w:val="99"/>
    <w:semiHidden w:val="1"/>
    <w:unhideWhenUsed w:val="1"/>
    <w:rsid w:val="00117457"/>
    <w:rPr>
      <w:color w:val="605e5c"/>
      <w:shd w:color="auto" w:fill="e1dfdd" w:val="clear"/>
    </w:rPr>
  </w:style>
  <w:style w:type="paragraph" w:styleId="ListParagraph">
    <w:name w:val="List Paragraph"/>
    <w:basedOn w:val="Normal0"/>
    <w:uiPriority w:val="34"/>
    <w:qFormat w:val="1"/>
    <w:rsid w:val="00FD6D26"/>
    <w:pPr>
      <w:ind w:left="720"/>
      <w:contextualSpacing w:val="1"/>
    </w:pPr>
  </w:style>
  <w:style w:type="character" w:styleId="Heading4Char" w:customStyle="1">
    <w:name w:val="Heading 4 Char"/>
    <w:basedOn w:val="DefaultParagraphFont"/>
    <w:link w:val="heading40"/>
    <w:uiPriority w:val="9"/>
    <w:semiHidden w:val="1"/>
    <w:rsid w:val="00177338"/>
    <w:rPr>
      <w:rFonts w:asciiTheme="majorHAnsi" w:cstheme="majorBidi" w:eastAsiaTheme="majorEastAsia" w:hAnsiTheme="majorHAnsi"/>
      <w:i w:val="1"/>
      <w:iCs w:val="1"/>
      <w:color w:val="006f9f" w:themeColor="accent1" w:themeShade="0000BF"/>
      <w:sz w:val="18"/>
      <w:lang w:val="en-GB"/>
    </w:rPr>
  </w:style>
  <w:style w:type="character" w:styleId="Emphasis">
    <w:name w:val="Emphasis"/>
    <w:basedOn w:val="DefaultParagraphFont"/>
    <w:uiPriority w:val="20"/>
    <w:qFormat w:val="1"/>
    <w:rsid w:val="00EA33F7"/>
    <w:rPr>
      <w:i w:val="1"/>
      <w:iCs w:val="1"/>
    </w:rPr>
  </w:style>
  <w:style w:type="paragraph" w:styleId="paragraph" w:customStyle="1">
    <w:name w:val="paragraph"/>
    <w:basedOn w:val="Normal0"/>
    <w:rsid w:val="007C6B1C"/>
    <w:pPr>
      <w:spacing w:after="100" w:afterAutospacing="1" w:before="100" w:beforeAutospacing="1" w:line="240" w:lineRule="auto"/>
    </w:pPr>
    <w:rPr>
      <w:rFonts w:ascii="Calibri" w:cs="Calibri" w:hAnsi="Calibri"/>
      <w:sz w:val="22"/>
      <w:lang w:eastAsia="de-DE" w:val="de-DE"/>
    </w:rPr>
  </w:style>
  <w:style w:type="character" w:styleId="normaltextrun" w:customStyle="1">
    <w:name w:val="normaltextrun"/>
    <w:basedOn w:val="DefaultParagraphFont"/>
    <w:rsid w:val="007C6B1C"/>
  </w:style>
  <w:style w:type="character" w:styleId="eop" w:customStyle="1">
    <w:name w:val="eop"/>
    <w:basedOn w:val="DefaultParagraphFont"/>
    <w:rsid w:val="007C6B1C"/>
  </w:style>
  <w:style w:type="character" w:styleId="NichtaufgelsteErwhnung2" w:customStyle="1">
    <w:name w:val="Nicht aufgelöste Erwähnung2"/>
    <w:basedOn w:val="DefaultParagraphFont"/>
    <w:uiPriority w:val="99"/>
    <w:semiHidden w:val="1"/>
    <w:unhideWhenUsed w:val="1"/>
    <w:rsid w:val="00F1798E"/>
    <w:rPr>
      <w:color w:val="605e5c"/>
      <w:shd w:color="auto" w:fill="e1dfdd" w:val="clear"/>
    </w:rPr>
  </w:style>
  <w:style w:type="character" w:styleId="scxw52813454" w:customStyle="1">
    <w:name w:val="scxw52813454"/>
    <w:basedOn w:val="DefaultParagraphFont"/>
    <w:rsid w:val="001A5A7D"/>
  </w:style>
  <w:style w:type="character" w:styleId="ms-h3" w:customStyle="1">
    <w:name w:val="ms-h3"/>
    <w:basedOn w:val="DefaultParagraphFont"/>
    <w:rsid w:val="0006221A"/>
  </w:style>
  <w:style w:type="character" w:styleId="scxw130742757" w:customStyle="1">
    <w:name w:val="scxw130742757"/>
    <w:basedOn w:val="DefaultParagraphFont"/>
    <w:rsid w:val="003E4BEF"/>
  </w:style>
  <w:style w:type="character" w:styleId="ydpb5a3d5bfs1" w:customStyle="1">
    <w:name w:val="ydpb5a3d5bfs1"/>
    <w:basedOn w:val="DefaultParagraphFont"/>
    <w:rsid w:val="008E477E"/>
  </w:style>
  <w:style w:type="character" w:styleId="UnresolvedMention1" w:customStyle="1">
    <w:name w:val="Unresolved Mention1"/>
    <w:basedOn w:val="DefaultParagraphFont"/>
    <w:uiPriority w:val="99"/>
    <w:semiHidden w:val="1"/>
    <w:unhideWhenUsed w:val="1"/>
    <w:rsid w:val="00373F92"/>
    <w:rPr>
      <w:color w:val="605e5c"/>
      <w:shd w:color="auto" w:fill="e1dfdd" w:val="clear"/>
    </w:rPr>
  </w:style>
  <w:style w:type="character" w:styleId="scxw170946324" w:customStyle="1">
    <w:name w:val="scxw170946324"/>
    <w:basedOn w:val="DefaultParagraphFont"/>
    <w:rsid w:val="00576746"/>
  </w:style>
  <w:style w:type="character" w:styleId="bcx9" w:customStyle="1">
    <w:name w:val="bcx9"/>
    <w:basedOn w:val="DefaultParagraphFont"/>
    <w:rsid w:val="00C40047"/>
  </w:style>
  <w:style w:type="character" w:styleId="CommentReference">
    <w:name w:val="annotation reference"/>
    <w:basedOn w:val="DefaultParagraphFont"/>
    <w:uiPriority w:val="99"/>
    <w:semiHidden w:val="1"/>
    <w:unhideWhenUsed w:val="1"/>
    <w:rsid w:val="00DC6BCA"/>
    <w:rPr>
      <w:sz w:val="16"/>
      <w:szCs w:val="16"/>
    </w:rPr>
  </w:style>
  <w:style w:type="paragraph" w:styleId="CommentText">
    <w:name w:val="annotation text"/>
    <w:basedOn w:val="Normal0"/>
    <w:link w:val="CommentTextChar"/>
    <w:uiPriority w:val="99"/>
    <w:semiHidden w:val="1"/>
    <w:unhideWhenUsed w:val="1"/>
    <w:rsid w:val="00DC6BCA"/>
    <w:pPr>
      <w:spacing w:line="240" w:lineRule="auto"/>
    </w:pPr>
    <w:rPr>
      <w:sz w:val="20"/>
      <w:szCs w:val="20"/>
    </w:rPr>
  </w:style>
  <w:style w:type="character" w:styleId="CommentTextChar" w:customStyle="1">
    <w:name w:val="Comment Text Char"/>
    <w:basedOn w:val="DefaultParagraphFont"/>
    <w:link w:val="CommentText"/>
    <w:uiPriority w:val="99"/>
    <w:semiHidden w:val="1"/>
    <w:rsid w:val="00DC6BCA"/>
    <w:rPr>
      <w:sz w:val="20"/>
      <w:szCs w:val="20"/>
      <w:lang w:val="en-GB"/>
    </w:rPr>
  </w:style>
  <w:style w:type="paragraph" w:styleId="CommentSubject">
    <w:name w:val="annotation subject"/>
    <w:basedOn w:val="CommentText"/>
    <w:next w:val="CommentText"/>
    <w:link w:val="CommentSubjectChar"/>
    <w:uiPriority w:val="99"/>
    <w:semiHidden w:val="1"/>
    <w:unhideWhenUsed w:val="1"/>
    <w:rsid w:val="00DC6BCA"/>
    <w:rPr>
      <w:b w:val="1"/>
      <w:bCs w:val="1"/>
    </w:rPr>
  </w:style>
  <w:style w:type="character" w:styleId="CommentSubjectChar" w:customStyle="1">
    <w:name w:val="Comment Subject Char"/>
    <w:basedOn w:val="CommentTextChar"/>
    <w:link w:val="CommentSubject"/>
    <w:uiPriority w:val="99"/>
    <w:semiHidden w:val="1"/>
    <w:rsid w:val="00DC6BCA"/>
    <w:rPr>
      <w:b w:val="1"/>
      <w:bCs w:val="1"/>
      <w:sz w:val="20"/>
      <w:szCs w:val="20"/>
      <w:lang w:val="en-GB"/>
    </w:rPr>
  </w:style>
  <w:style w:type="character" w:styleId="UnresolvedMention">
    <w:name w:val="Unresolved Mention"/>
    <w:basedOn w:val="DefaultParagraphFont"/>
    <w:uiPriority w:val="99"/>
    <w:semiHidden w:val="1"/>
    <w:unhideWhenUsed w:val="1"/>
    <w:rsid w:val="00A0284F"/>
    <w:rPr>
      <w:color w:val="605e5c"/>
      <w:shd w:color="auto" w:fill="e1dfdd" w:val="clear"/>
    </w:rPr>
  </w:style>
  <w:style w:type="paragraph" w:styleId="Subtitle">
    <w:name w:val="Subtitle"/>
    <w:basedOn w:val="Normal0"/>
    <w:next w:val="Normal0"/>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NormalTable0"/>
    <w:pPr>
      <w:spacing w:line="240" w:lineRule="auto"/>
    </w:pPr>
    <w:tblPr>
      <w:tblStyleRowBandSize w:val="1"/>
      <w:tblStyleColBandSize w:val="1"/>
      <w:tblCellMar>
        <w:left w:w="0.0" w:type="dxa"/>
      </w:tblCellMar>
    </w:tblPr>
  </w:style>
  <w:style w:type="table" w:styleId="a0" w:customStyle="1">
    <w:basedOn w:val="NormalTable0"/>
    <w:pPr>
      <w:spacing w:line="240" w:lineRule="auto"/>
    </w:pPr>
    <w:tblPr>
      <w:tblStyleRowBandSize w:val="1"/>
      <w:tblStyleColBandSize w:val="1"/>
      <w:tblCellMar>
        <w:left w:w="0.0" w:type="dxa"/>
      </w:tblCellMar>
    </w:tblPr>
  </w:style>
  <w:style w:type="table" w:styleId="a1" w:customStyle="1">
    <w:basedOn w:val="NormalTable0"/>
    <w:pPr>
      <w:spacing w:line="240" w:lineRule="auto"/>
    </w:pPr>
    <w:tblPr>
      <w:tblStyleRowBandSize w:val="1"/>
      <w:tblStyleColBandSize w:val="1"/>
      <w:tblCellMar>
        <w:left w:w="0.0" w:type="dxa"/>
      </w:tblCellMar>
    </w:tblPr>
  </w:style>
  <w:style w:type="table" w:styleId="a2" w:customStyle="1">
    <w:basedOn w:val="NormalTable0"/>
    <w:pPr>
      <w:spacing w:line="240" w:lineRule="auto"/>
    </w:pPr>
    <w:tblPr>
      <w:tblStyleRowBandSize w:val="1"/>
      <w:tblStyleColBandSize w:val="1"/>
      <w:tblCellMar>
        <w:left w:w="0.0" w:type="dxa"/>
      </w:tblCellMar>
    </w:tblPr>
  </w:style>
  <w:style w:type="paragraph" w:styleId="Revision">
    <w:name w:val="Revision"/>
    <w:hidden w:val="1"/>
    <w:uiPriority w:val="99"/>
    <w:semiHidden w:val="1"/>
    <w:rsid w:val="00837DCE"/>
    <w:pPr>
      <w:spacing w:line="240" w:lineRule="auto"/>
    </w:pPr>
  </w:style>
  <w:style w:type="paragraph" w:styleId="Subtitle0" w:customStyle="1">
    <w:name w:val="Subtitle0"/>
    <w:basedOn w:val="Normal0"/>
    <w:next w:val="Normal0"/>
    <w:pPr>
      <w:keepNext w:val="1"/>
      <w:keepLines w:val="1"/>
      <w:spacing w:after="80" w:before="360"/>
    </w:pPr>
    <w:rPr>
      <w:rFonts w:ascii="Georgia" w:cs="Georgia" w:eastAsia="Georgia" w:hAnsi="Georgia"/>
      <w:i w:val="1"/>
      <w:color w:val="666666"/>
      <w:sz w:val="48"/>
      <w:szCs w:val="48"/>
    </w:rPr>
  </w:style>
  <w:style w:type="table" w:styleId="a3" w:customStyle="1">
    <w:basedOn w:val="NormalTable0"/>
    <w:pPr>
      <w:spacing w:line="240" w:lineRule="auto"/>
    </w:pPr>
    <w:tblPr>
      <w:tblStyleRowBandSize w:val="1"/>
      <w:tblStyleColBandSize w:val="1"/>
      <w:tblCellMar>
        <w:left w:w="0.0" w:type="dxa"/>
      </w:tblCellMar>
    </w:tblPr>
  </w:style>
  <w:style w:type="table" w:styleId="a4" w:customStyle="1">
    <w:basedOn w:val="NormalTable0"/>
    <w:pPr>
      <w:spacing w:line="240" w:lineRule="auto"/>
    </w:pPr>
    <w:tblPr>
      <w:tblStyleRowBandSize w:val="1"/>
      <w:tblStyleColBandSize w:val="1"/>
      <w:tblCellMar>
        <w:left w:w="0.0" w:type="dxa"/>
      </w:tblCellMar>
    </w:tblPr>
  </w:style>
  <w:style w:type="table" w:styleId="a5" w:customStyle="1">
    <w:basedOn w:val="NormalTable0"/>
    <w:pPr>
      <w:spacing w:line="240" w:lineRule="auto"/>
    </w:pPr>
    <w:tblPr>
      <w:tblStyleRowBandSize w:val="1"/>
      <w:tblStyleColBandSize w:val="1"/>
      <w:tblCellMar>
        <w:left w:w="0.0" w:type="dxa"/>
      </w:tblCellMar>
    </w:tblPr>
  </w:style>
  <w:style w:type="table" w:styleId="a6" w:customStyle="1">
    <w:basedOn w:val="NormalTable0"/>
    <w:pPr>
      <w:spacing w:line="240" w:lineRule="auto"/>
    </w:pPr>
    <w:tblPr>
      <w:tblStyleRowBandSize w:val="1"/>
      <w:tblStyleColBandSize w:val="1"/>
      <w:tblCellMar>
        <w:left w:w="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36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line="240" w:lineRule="auto"/>
    </w:pPr>
    <w:tblPr>
      <w:tblStyleRowBandSize w:val="1"/>
      <w:tblStyleColBandSize w:val="1"/>
      <w:tblCellMar>
        <w:top w:w="0.0" w:type="dxa"/>
        <w:left w:w="0.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0.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0.0" w:type="dxa"/>
        <w:bottom w:w="0.0" w:type="dxa"/>
        <w:right w:w="108.0" w:type="dxa"/>
      </w:tblCellMar>
    </w:tblPr>
  </w:style>
  <w:style w:type="table" w:styleId="Table4">
    <w:basedOn w:val="TableNormal"/>
    <w:pPr>
      <w:spacing w:line="240" w:lineRule="auto"/>
    </w:pPr>
    <w:tblPr>
      <w:tblStyleRowBandSize w:val="1"/>
      <w:tblStyleColBandSize w:val="1"/>
      <w:tblCellMar>
        <w:top w:w="0.0" w:type="dxa"/>
        <w:left w:w="0.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0.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2.jpg"/><Relationship Id="rId13" Type="http://schemas.openxmlformats.org/officeDocument/2006/relationships/hyperlink" Target="https://protect-eu.mimecast.com/s/hW3dCm2oZUjNQA8YSDwLrJ?domain=neumann.com" TargetMode="External"/><Relationship Id="rId12" Type="http://schemas.openxmlformats.org/officeDocument/2006/relationships/hyperlink" Target="https://protect-eu.mimecast.com/s/lUszCgxgJHAZzmKWSo3cGI?domain=sennheiser.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hyperlink" Target="https://www.merging.com/" TargetMode="External"/><Relationship Id="rId14" Type="http://schemas.openxmlformats.org/officeDocument/2006/relationships/hyperlink" Target="https://www.dear-reality.com/" TargetMode="External"/><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7.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Sen-regular.ttf"/><Relationship Id="rId2" Type="http://schemas.openxmlformats.org/officeDocument/2006/relationships/font" Target="fonts/Sen-bol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9.jpg"/><Relationship Id="rId3" Type="http://schemas.openxmlformats.org/officeDocument/2006/relationships/image" Target="media/image11.png"/><Relationship Id="rId4" Type="http://schemas.openxmlformats.org/officeDocument/2006/relationships/image" Target="media/image12.png"/><Relationship Id="rId5"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0.png"/><Relationship Id="rId3" Type="http://schemas.openxmlformats.org/officeDocument/2006/relationships/image" Target="media/image9.jpg"/><Relationship Id="rId4" Type="http://schemas.openxmlformats.org/officeDocument/2006/relationships/image" Target="media/image13.png"/><Relationship Id="rId5" Type="http://schemas.openxmlformats.org/officeDocument/2006/relationships/image" Target="media/image1.jp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xxBJF1UG0Yk6RWjaqBOCEtRjzg==">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2022-10-06T14:53:00Z</dcterms:created>
  <dc:creator>Sennheiser electronic GmbH &amp; Co. KG</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