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BA344" w14:textId="77777777" w:rsidR="003B696E" w:rsidRDefault="003B696E" w:rsidP="003B696E">
      <w:pPr>
        <w:pStyle w:val="Nessunaspaziatura"/>
        <w:jc w:val="center"/>
        <w:rPr>
          <w:b/>
          <w:sz w:val="26"/>
          <w:szCs w:val="26"/>
        </w:rPr>
      </w:pPr>
      <w:r w:rsidRPr="004301DD">
        <w:rPr>
          <w:b/>
          <w:sz w:val="26"/>
          <w:szCs w:val="26"/>
        </w:rPr>
        <w:t>ACCISE SULLA BIRRA: 9 ITALIANI SU 10</w:t>
      </w:r>
      <w:r>
        <w:rPr>
          <w:b/>
          <w:sz w:val="26"/>
          <w:szCs w:val="26"/>
        </w:rPr>
        <w:t xml:space="preserve"> LE PAGANO MA NON LO SANNO</w:t>
      </w:r>
    </w:p>
    <w:p w14:paraId="12333A81" w14:textId="77777777" w:rsidR="003B696E" w:rsidRPr="004301DD" w:rsidRDefault="003B696E" w:rsidP="003B696E">
      <w:pPr>
        <w:pStyle w:val="Nessunaspaziatura"/>
        <w:jc w:val="center"/>
        <w:rPr>
          <w:b/>
          <w:sz w:val="26"/>
          <w:szCs w:val="26"/>
        </w:rPr>
      </w:pPr>
      <w:r w:rsidRPr="004301DD">
        <w:rPr>
          <w:b/>
          <w:sz w:val="26"/>
          <w:szCs w:val="26"/>
        </w:rPr>
        <w:t>ARRIVA “</w:t>
      </w:r>
      <w:proofErr w:type="spellStart"/>
      <w:r w:rsidRPr="004301DD">
        <w:rPr>
          <w:b/>
          <w:sz w:val="26"/>
          <w:szCs w:val="26"/>
        </w:rPr>
        <w:t>FiscAle</w:t>
      </w:r>
      <w:proofErr w:type="spellEnd"/>
      <w:r w:rsidRPr="004301DD">
        <w:rPr>
          <w:b/>
          <w:sz w:val="26"/>
          <w:szCs w:val="26"/>
        </w:rPr>
        <w:t>”, UNA LIMITED EDITION “INVENTATA” DA ASSOBIRRA</w:t>
      </w:r>
    </w:p>
    <w:p w14:paraId="52580F53" w14:textId="77777777" w:rsidR="003B696E" w:rsidRDefault="003B696E" w:rsidP="003B696E">
      <w:pPr>
        <w:pStyle w:val="Nessunaspaziatura"/>
        <w:jc w:val="center"/>
        <w:rPr>
          <w:b/>
          <w:sz w:val="26"/>
          <w:szCs w:val="26"/>
        </w:rPr>
      </w:pPr>
      <w:r w:rsidRPr="004301DD">
        <w:rPr>
          <w:b/>
          <w:sz w:val="26"/>
          <w:szCs w:val="26"/>
        </w:rPr>
        <w:t>PER DENUNCIARE IL DISAGIO DI UN SETTORE FRENATO DALLE TASSE</w:t>
      </w:r>
      <w:r>
        <w:rPr>
          <w:b/>
          <w:sz w:val="26"/>
          <w:szCs w:val="26"/>
        </w:rPr>
        <w:t xml:space="preserve"> </w:t>
      </w:r>
    </w:p>
    <w:p w14:paraId="1750C04B" w14:textId="77777777" w:rsidR="003B696E" w:rsidRDefault="003B696E" w:rsidP="003B696E">
      <w:pPr>
        <w:pStyle w:val="Nessunaspaziatura"/>
        <w:jc w:val="center"/>
        <w:rPr>
          <w:b/>
          <w:sz w:val="26"/>
          <w:szCs w:val="26"/>
        </w:rPr>
      </w:pPr>
      <w:r>
        <w:rPr>
          <w:b/>
          <w:sz w:val="26"/>
          <w:szCs w:val="26"/>
        </w:rPr>
        <w:t>E CHE NON CRESCE DA 10 ANNI</w:t>
      </w:r>
    </w:p>
    <w:p w14:paraId="07D6E9D6" w14:textId="77777777" w:rsidR="003B696E" w:rsidRPr="004301DD" w:rsidRDefault="003B696E" w:rsidP="003B696E">
      <w:pPr>
        <w:pStyle w:val="Nessunaspaziatura"/>
        <w:jc w:val="center"/>
        <w:rPr>
          <w:sz w:val="26"/>
          <w:szCs w:val="26"/>
        </w:rPr>
      </w:pPr>
    </w:p>
    <w:p w14:paraId="0FEDA842" w14:textId="77777777" w:rsidR="003B696E" w:rsidRDefault="003B696E" w:rsidP="003B696E">
      <w:pPr>
        <w:jc w:val="center"/>
        <w:rPr>
          <w:rFonts w:ascii="Arial" w:hAnsi="Arial" w:cs="Arial"/>
          <w:i/>
          <w:sz w:val="20"/>
          <w:szCs w:val="20"/>
        </w:rPr>
      </w:pPr>
      <w:r w:rsidRPr="00206AC7">
        <w:rPr>
          <w:rFonts w:ascii="Arial" w:hAnsi="Arial" w:cs="Arial"/>
          <w:i/>
          <w:sz w:val="20"/>
          <w:szCs w:val="20"/>
        </w:rPr>
        <w:t xml:space="preserve">Una ricerca Doxa per </w:t>
      </w:r>
      <w:proofErr w:type="spellStart"/>
      <w:r w:rsidRPr="00206AC7">
        <w:rPr>
          <w:rFonts w:ascii="Arial" w:hAnsi="Arial" w:cs="Arial"/>
          <w:i/>
          <w:sz w:val="20"/>
          <w:szCs w:val="20"/>
        </w:rPr>
        <w:t>AssoBirra</w:t>
      </w:r>
      <w:proofErr w:type="spellEnd"/>
      <w:r w:rsidRPr="00206AC7">
        <w:rPr>
          <w:rFonts w:ascii="Arial" w:hAnsi="Arial" w:cs="Arial"/>
          <w:i/>
          <w:sz w:val="20"/>
          <w:szCs w:val="20"/>
        </w:rPr>
        <w:t xml:space="preserve"> svela che le accise sulle bevande alcoliche sono una tassa poco conosciuta (e molto odiata) dagli italiani. Ritengono che servano solo a fare cassa senza risolvere alcun problema</w:t>
      </w:r>
      <w:r>
        <w:rPr>
          <w:rFonts w:ascii="Arial" w:hAnsi="Arial" w:cs="Arial"/>
          <w:i/>
          <w:sz w:val="20"/>
          <w:szCs w:val="20"/>
        </w:rPr>
        <w:t xml:space="preserve"> </w:t>
      </w:r>
      <w:r w:rsidRPr="00206AC7">
        <w:rPr>
          <w:rFonts w:ascii="Arial" w:hAnsi="Arial" w:cs="Arial"/>
          <w:i/>
          <w:sz w:val="20"/>
          <w:szCs w:val="20"/>
        </w:rPr>
        <w:t xml:space="preserve">e </w:t>
      </w:r>
      <w:r>
        <w:rPr>
          <w:rFonts w:ascii="Arial" w:hAnsi="Arial" w:cs="Arial"/>
          <w:i/>
          <w:sz w:val="20"/>
          <w:szCs w:val="20"/>
        </w:rPr>
        <w:t>pensan</w:t>
      </w:r>
      <w:r w:rsidRPr="00206AC7">
        <w:rPr>
          <w:rFonts w:ascii="Arial" w:hAnsi="Arial" w:cs="Arial"/>
          <w:i/>
          <w:sz w:val="20"/>
          <w:szCs w:val="20"/>
        </w:rPr>
        <w:t>o che sia ingiusto discriminare la birra, unica bevanda da pasto a pagare le accise in Italia, e per di più a livelli così alti (tra accise e IVA, circa il 50% del prezzo di una birra da 1 euro se ne va in tasse).</w:t>
      </w:r>
      <w:r>
        <w:rPr>
          <w:rFonts w:ascii="Arial" w:hAnsi="Arial" w:cs="Arial"/>
          <w:i/>
          <w:sz w:val="20"/>
          <w:szCs w:val="20"/>
        </w:rPr>
        <w:t xml:space="preserve"> Intanto, in un mercato sostanzialmente piatto da 10 anni la pressione fiscale continua ad aumentare.</w:t>
      </w:r>
      <w:r w:rsidRPr="00206AC7">
        <w:rPr>
          <w:rFonts w:ascii="Arial" w:hAnsi="Arial" w:cs="Arial"/>
          <w:i/>
          <w:sz w:val="20"/>
          <w:szCs w:val="20"/>
        </w:rPr>
        <w:t xml:space="preserve"> Anche per questo </w:t>
      </w:r>
      <w:proofErr w:type="spellStart"/>
      <w:r w:rsidRPr="00206AC7">
        <w:rPr>
          <w:rFonts w:ascii="Arial" w:hAnsi="Arial" w:cs="Arial"/>
          <w:i/>
          <w:sz w:val="20"/>
          <w:szCs w:val="20"/>
        </w:rPr>
        <w:t>AssoBirra</w:t>
      </w:r>
      <w:proofErr w:type="spellEnd"/>
      <w:r w:rsidRPr="00206AC7">
        <w:rPr>
          <w:rFonts w:ascii="Arial" w:hAnsi="Arial" w:cs="Arial"/>
          <w:i/>
          <w:sz w:val="20"/>
          <w:szCs w:val="20"/>
        </w:rPr>
        <w:t xml:space="preserve"> ha deciso di lanciare una birra </w:t>
      </w:r>
      <w:proofErr w:type="spellStart"/>
      <w:r w:rsidRPr="00206AC7">
        <w:rPr>
          <w:rFonts w:ascii="Arial" w:hAnsi="Arial" w:cs="Arial"/>
          <w:i/>
          <w:sz w:val="20"/>
          <w:szCs w:val="20"/>
        </w:rPr>
        <w:t>limited</w:t>
      </w:r>
      <w:proofErr w:type="spellEnd"/>
      <w:r w:rsidRPr="00206AC7">
        <w:rPr>
          <w:rFonts w:ascii="Arial" w:hAnsi="Arial" w:cs="Arial"/>
          <w:i/>
          <w:sz w:val="20"/>
          <w:szCs w:val="20"/>
        </w:rPr>
        <w:t xml:space="preserve"> </w:t>
      </w:r>
      <w:proofErr w:type="spellStart"/>
      <w:r w:rsidRPr="00206AC7">
        <w:rPr>
          <w:rFonts w:ascii="Arial" w:hAnsi="Arial" w:cs="Arial"/>
          <w:i/>
          <w:sz w:val="20"/>
          <w:szCs w:val="20"/>
        </w:rPr>
        <w:t>edition</w:t>
      </w:r>
      <w:proofErr w:type="spellEnd"/>
      <w:r w:rsidRPr="00206AC7">
        <w:rPr>
          <w:rFonts w:ascii="Arial" w:hAnsi="Arial" w:cs="Arial"/>
          <w:i/>
          <w:sz w:val="20"/>
          <w:szCs w:val="20"/>
        </w:rPr>
        <w:t>, la “</w:t>
      </w:r>
      <w:proofErr w:type="spellStart"/>
      <w:r w:rsidRPr="00206AC7">
        <w:rPr>
          <w:rFonts w:ascii="Arial" w:hAnsi="Arial" w:cs="Arial"/>
          <w:i/>
          <w:sz w:val="20"/>
          <w:szCs w:val="20"/>
        </w:rPr>
        <w:t>FiscAle</w:t>
      </w:r>
      <w:proofErr w:type="spellEnd"/>
      <w:r w:rsidRPr="00206AC7">
        <w:rPr>
          <w:rFonts w:ascii="Arial" w:hAnsi="Arial" w:cs="Arial"/>
          <w:i/>
          <w:sz w:val="20"/>
          <w:szCs w:val="20"/>
        </w:rPr>
        <w:t xml:space="preserve">”, la birra che paghi due volte. Un’idea irriverente per informare e </w:t>
      </w:r>
      <w:r>
        <w:rPr>
          <w:rFonts w:ascii="Arial" w:hAnsi="Arial" w:cs="Arial"/>
          <w:i/>
          <w:sz w:val="20"/>
          <w:szCs w:val="20"/>
        </w:rPr>
        <w:t>sostenere</w:t>
      </w:r>
      <w:r w:rsidRPr="00206AC7">
        <w:rPr>
          <w:rFonts w:ascii="Arial" w:hAnsi="Arial" w:cs="Arial"/>
          <w:i/>
          <w:sz w:val="20"/>
          <w:szCs w:val="20"/>
        </w:rPr>
        <w:t xml:space="preserve"> la campagna “Salva la Tua Birra” al grido di #</w:t>
      </w:r>
      <w:proofErr w:type="spellStart"/>
      <w:r w:rsidRPr="00206AC7">
        <w:rPr>
          <w:rFonts w:ascii="Arial" w:hAnsi="Arial" w:cs="Arial"/>
          <w:i/>
          <w:sz w:val="20"/>
          <w:szCs w:val="20"/>
        </w:rPr>
        <w:t>rivogliolamiabirra</w:t>
      </w:r>
      <w:proofErr w:type="spellEnd"/>
      <w:r w:rsidRPr="00206AC7">
        <w:rPr>
          <w:rFonts w:ascii="Arial" w:hAnsi="Arial" w:cs="Arial"/>
          <w:i/>
          <w:sz w:val="20"/>
          <w:szCs w:val="20"/>
        </w:rPr>
        <w:t xml:space="preserve"> . Dopo le 115mila</w:t>
      </w:r>
      <w:r>
        <w:rPr>
          <w:rFonts w:ascii="Arial" w:hAnsi="Arial" w:cs="Arial"/>
          <w:i/>
          <w:sz w:val="20"/>
          <w:szCs w:val="20"/>
        </w:rPr>
        <w:t xml:space="preserve"> firme raccolte finora per dire “no” all’aumento delle accise, l’Associazione dei produttori della birra e del malto prosegue la sua battaglia con uno </w:t>
      </w:r>
      <w:proofErr w:type="spellStart"/>
      <w:r>
        <w:rPr>
          <w:rFonts w:ascii="Arial" w:hAnsi="Arial" w:cs="Arial"/>
          <w:i/>
          <w:sz w:val="20"/>
          <w:szCs w:val="20"/>
        </w:rPr>
        <w:t>stunt</w:t>
      </w:r>
      <w:proofErr w:type="spellEnd"/>
      <w:r>
        <w:rPr>
          <w:rFonts w:ascii="Arial" w:hAnsi="Arial" w:cs="Arial"/>
          <w:i/>
          <w:sz w:val="20"/>
          <w:szCs w:val="20"/>
        </w:rPr>
        <w:t xml:space="preserve"> in Piazza Montecitorio per convincere Governo e Parlamento a ridurre la pressione fiscale sulla birra, ormai tra le più alte d’Europa …</w:t>
      </w:r>
    </w:p>
    <w:p w14:paraId="5AD5613A" w14:textId="77777777" w:rsidR="003B696E" w:rsidRPr="00061CF4" w:rsidRDefault="003B696E" w:rsidP="003B696E">
      <w:pPr>
        <w:jc w:val="center"/>
        <w:rPr>
          <w:rFonts w:ascii="Arial" w:hAnsi="Arial" w:cs="Arial"/>
          <w:i/>
          <w:sz w:val="20"/>
          <w:szCs w:val="20"/>
        </w:rPr>
      </w:pPr>
    </w:p>
    <w:p w14:paraId="2B5CA97F" w14:textId="77777777" w:rsidR="003B696E" w:rsidRDefault="003B696E" w:rsidP="003B696E">
      <w:pPr>
        <w:jc w:val="both"/>
        <w:rPr>
          <w:rFonts w:ascii="Arial" w:hAnsi="Arial" w:cs="Arial"/>
          <w:sz w:val="20"/>
          <w:szCs w:val="20"/>
        </w:rPr>
      </w:pPr>
      <w:r>
        <w:rPr>
          <w:rFonts w:ascii="Arial" w:hAnsi="Arial" w:cs="Arial"/>
          <w:i/>
          <w:sz w:val="20"/>
          <w:szCs w:val="20"/>
        </w:rPr>
        <w:t xml:space="preserve">Roma 18/03/2015 - </w:t>
      </w:r>
      <w:r w:rsidRPr="00437AB1">
        <w:rPr>
          <w:rFonts w:ascii="Arial" w:hAnsi="Arial" w:cs="Arial"/>
          <w:sz w:val="20"/>
          <w:szCs w:val="20"/>
        </w:rPr>
        <w:t xml:space="preserve">Le </w:t>
      </w:r>
      <w:r w:rsidRPr="002A2084">
        <w:rPr>
          <w:rFonts w:ascii="Arial" w:hAnsi="Arial" w:cs="Arial"/>
          <w:b/>
          <w:sz w:val="20"/>
          <w:szCs w:val="20"/>
        </w:rPr>
        <w:t>accise</w:t>
      </w:r>
      <w:r w:rsidRPr="00437AB1">
        <w:rPr>
          <w:rFonts w:ascii="Arial" w:hAnsi="Arial" w:cs="Arial"/>
          <w:sz w:val="20"/>
          <w:szCs w:val="20"/>
        </w:rPr>
        <w:t xml:space="preserve">? </w:t>
      </w:r>
      <w:r w:rsidRPr="002A2084">
        <w:rPr>
          <w:rFonts w:ascii="Arial" w:hAnsi="Arial" w:cs="Arial"/>
          <w:b/>
          <w:sz w:val="20"/>
          <w:szCs w:val="20"/>
        </w:rPr>
        <w:t>Soltanto il 27%</w:t>
      </w:r>
      <w:r>
        <w:rPr>
          <w:rFonts w:ascii="Arial" w:hAnsi="Arial" w:cs="Arial"/>
          <w:b/>
          <w:sz w:val="20"/>
          <w:szCs w:val="20"/>
        </w:rPr>
        <w:t xml:space="preserve"> degli italiani</w:t>
      </w:r>
      <w:r>
        <w:rPr>
          <w:rFonts w:ascii="Arial" w:hAnsi="Arial" w:cs="Arial"/>
          <w:sz w:val="20"/>
          <w:szCs w:val="20"/>
        </w:rPr>
        <w:t xml:space="preserve"> (3 su 10)</w:t>
      </w:r>
      <w:r w:rsidRPr="00437AB1">
        <w:rPr>
          <w:rFonts w:ascii="Arial" w:hAnsi="Arial" w:cs="Arial"/>
          <w:sz w:val="20"/>
          <w:szCs w:val="20"/>
        </w:rPr>
        <w:t xml:space="preserve"> </w:t>
      </w:r>
      <w:r w:rsidRPr="002A2084">
        <w:rPr>
          <w:rFonts w:ascii="Arial" w:hAnsi="Arial" w:cs="Arial"/>
          <w:b/>
          <w:sz w:val="20"/>
          <w:szCs w:val="20"/>
        </w:rPr>
        <w:t>sa che vengono applicate alle bevande alcoliche</w:t>
      </w:r>
      <w:r w:rsidRPr="00437AB1">
        <w:rPr>
          <w:rFonts w:ascii="Arial" w:hAnsi="Arial" w:cs="Arial"/>
          <w:sz w:val="20"/>
          <w:szCs w:val="20"/>
        </w:rPr>
        <w:t xml:space="preserve">, mentre </w:t>
      </w:r>
      <w:r w:rsidRPr="002A2084">
        <w:rPr>
          <w:rFonts w:ascii="Arial" w:hAnsi="Arial" w:cs="Arial"/>
          <w:b/>
          <w:sz w:val="20"/>
          <w:szCs w:val="20"/>
        </w:rPr>
        <w:t>quasi nessuno</w:t>
      </w:r>
      <w:r w:rsidRPr="00437AB1">
        <w:rPr>
          <w:rFonts w:ascii="Arial" w:hAnsi="Arial" w:cs="Arial"/>
          <w:sz w:val="20"/>
          <w:szCs w:val="20"/>
        </w:rPr>
        <w:t xml:space="preserve"> </w:t>
      </w:r>
      <w:r w:rsidRPr="00446223">
        <w:rPr>
          <w:rFonts w:ascii="Arial" w:hAnsi="Arial" w:cs="Arial"/>
          <w:b/>
          <w:sz w:val="20"/>
          <w:szCs w:val="20"/>
        </w:rPr>
        <w:t>sa di pagarle</w:t>
      </w:r>
      <w:r w:rsidRPr="00437AB1">
        <w:rPr>
          <w:rFonts w:ascii="Arial" w:hAnsi="Arial" w:cs="Arial"/>
          <w:sz w:val="20"/>
          <w:szCs w:val="20"/>
        </w:rPr>
        <w:t xml:space="preserve"> </w:t>
      </w:r>
      <w:r w:rsidRPr="002A2084">
        <w:rPr>
          <w:rFonts w:ascii="Arial" w:hAnsi="Arial" w:cs="Arial"/>
          <w:b/>
          <w:sz w:val="20"/>
          <w:szCs w:val="20"/>
        </w:rPr>
        <w:t>quando beve una birra (5%)</w:t>
      </w:r>
      <w:r w:rsidRPr="00437AB1">
        <w:rPr>
          <w:rFonts w:ascii="Arial" w:hAnsi="Arial" w:cs="Arial"/>
          <w:sz w:val="20"/>
          <w:szCs w:val="20"/>
        </w:rPr>
        <w:t>.</w:t>
      </w:r>
      <w:r>
        <w:rPr>
          <w:rFonts w:ascii="Arial" w:hAnsi="Arial" w:cs="Arial"/>
          <w:sz w:val="20"/>
          <w:szCs w:val="20"/>
        </w:rPr>
        <w:t xml:space="preserve"> Insomma, per dirlo in un altro modo, </w:t>
      </w:r>
      <w:r w:rsidRPr="00FE202E">
        <w:rPr>
          <w:rFonts w:ascii="Arial" w:hAnsi="Arial" w:cs="Arial"/>
          <w:b/>
          <w:sz w:val="20"/>
          <w:szCs w:val="20"/>
        </w:rPr>
        <w:t>9 italiani su 10</w:t>
      </w:r>
      <w:r>
        <w:rPr>
          <w:rFonts w:ascii="Arial" w:hAnsi="Arial" w:cs="Arial"/>
          <w:sz w:val="20"/>
          <w:szCs w:val="20"/>
        </w:rPr>
        <w:t xml:space="preserve">, quando </w:t>
      </w:r>
      <w:r w:rsidRPr="00FE202E">
        <w:rPr>
          <w:rFonts w:ascii="Arial" w:hAnsi="Arial" w:cs="Arial"/>
          <w:b/>
          <w:sz w:val="20"/>
          <w:szCs w:val="20"/>
        </w:rPr>
        <w:t>bevono una birra</w:t>
      </w:r>
      <w:r>
        <w:rPr>
          <w:rFonts w:ascii="Arial" w:hAnsi="Arial" w:cs="Arial"/>
          <w:sz w:val="20"/>
          <w:szCs w:val="20"/>
        </w:rPr>
        <w:t xml:space="preserve">, </w:t>
      </w:r>
      <w:r w:rsidRPr="00FE202E">
        <w:rPr>
          <w:rFonts w:ascii="Arial" w:hAnsi="Arial" w:cs="Arial"/>
          <w:b/>
          <w:sz w:val="20"/>
          <w:szCs w:val="20"/>
        </w:rPr>
        <w:t>non sanno di pagare le accise</w:t>
      </w:r>
      <w:r>
        <w:rPr>
          <w:rFonts w:ascii="Arial" w:hAnsi="Arial" w:cs="Arial"/>
          <w:sz w:val="20"/>
          <w:szCs w:val="20"/>
        </w:rPr>
        <w:t>!</w:t>
      </w:r>
      <w:r w:rsidRPr="0034392D">
        <w:rPr>
          <w:rFonts w:ascii="Arial" w:hAnsi="Arial" w:cs="Arial"/>
          <w:sz w:val="20"/>
          <w:szCs w:val="20"/>
        </w:rPr>
        <w:t xml:space="preserve"> </w:t>
      </w:r>
      <w:r w:rsidRPr="00437AB1">
        <w:rPr>
          <w:rFonts w:ascii="Arial" w:hAnsi="Arial" w:cs="Arial"/>
          <w:sz w:val="20"/>
          <w:szCs w:val="20"/>
        </w:rPr>
        <w:t xml:space="preserve">E’ questa la fotografia che Doxa ha scattato per </w:t>
      </w:r>
      <w:proofErr w:type="spellStart"/>
      <w:r w:rsidRPr="00437AB1">
        <w:rPr>
          <w:rFonts w:ascii="Arial" w:hAnsi="Arial" w:cs="Arial"/>
          <w:sz w:val="20"/>
          <w:szCs w:val="20"/>
        </w:rPr>
        <w:t>AssoBirra</w:t>
      </w:r>
      <w:proofErr w:type="spellEnd"/>
      <w:r w:rsidRPr="00437AB1">
        <w:rPr>
          <w:rFonts w:ascii="Arial" w:hAnsi="Arial" w:cs="Arial"/>
          <w:sz w:val="20"/>
          <w:szCs w:val="20"/>
        </w:rPr>
        <w:t xml:space="preserve"> intervistando un campione di circa 2.000 persone, dai 18 anni in su, in due fasi (una dopo i primi aumenti delle accise sulla birra scattate tra 2013 e 2014 e una dopo l’aumento del 1° gennaio 2015). L’obiettivo della ricerca era capire cosa sapessero effettivamente i nostri connazionali di questa tassa e i risultati lasciano poco spazio all’immaginazione…</w:t>
      </w:r>
    </w:p>
    <w:p w14:paraId="1CDF257C" w14:textId="77777777" w:rsidR="003B696E" w:rsidRDefault="003B696E" w:rsidP="003B696E">
      <w:pPr>
        <w:jc w:val="both"/>
        <w:rPr>
          <w:rFonts w:ascii="Arial" w:hAnsi="Arial" w:cs="Arial"/>
          <w:sz w:val="20"/>
          <w:szCs w:val="20"/>
        </w:rPr>
      </w:pPr>
    </w:p>
    <w:p w14:paraId="37ADD04D" w14:textId="77777777" w:rsidR="003B696E" w:rsidRPr="00437AB1" w:rsidRDefault="003B696E" w:rsidP="003B696E">
      <w:pPr>
        <w:jc w:val="both"/>
        <w:rPr>
          <w:rFonts w:ascii="Arial" w:hAnsi="Arial" w:cs="Arial"/>
          <w:sz w:val="20"/>
          <w:szCs w:val="20"/>
        </w:rPr>
      </w:pPr>
      <w:r w:rsidRPr="00437AB1">
        <w:rPr>
          <w:rFonts w:ascii="Arial" w:hAnsi="Arial" w:cs="Arial"/>
          <w:sz w:val="20"/>
          <w:szCs w:val="20"/>
        </w:rPr>
        <w:t xml:space="preserve">Per </w:t>
      </w:r>
      <w:r w:rsidRPr="002F61C1">
        <w:rPr>
          <w:rFonts w:ascii="Arial" w:hAnsi="Arial" w:cs="Arial"/>
          <w:b/>
          <w:sz w:val="20"/>
          <w:szCs w:val="20"/>
        </w:rPr>
        <w:t>7 italiani su 10</w:t>
      </w:r>
      <w:r w:rsidRPr="00437AB1">
        <w:rPr>
          <w:rFonts w:ascii="Arial" w:hAnsi="Arial" w:cs="Arial"/>
          <w:sz w:val="20"/>
          <w:szCs w:val="20"/>
        </w:rPr>
        <w:t xml:space="preserve"> </w:t>
      </w:r>
      <w:r>
        <w:rPr>
          <w:rFonts w:ascii="Arial" w:hAnsi="Arial" w:cs="Arial"/>
          <w:sz w:val="20"/>
          <w:szCs w:val="20"/>
        </w:rPr>
        <w:t xml:space="preserve">le accise </w:t>
      </w:r>
      <w:r w:rsidRPr="00437AB1">
        <w:rPr>
          <w:rFonts w:ascii="Arial" w:hAnsi="Arial" w:cs="Arial"/>
          <w:sz w:val="20"/>
          <w:szCs w:val="20"/>
        </w:rPr>
        <w:t xml:space="preserve">sono </w:t>
      </w:r>
      <w:r>
        <w:rPr>
          <w:rFonts w:ascii="Arial" w:hAnsi="Arial" w:cs="Arial"/>
          <w:sz w:val="20"/>
          <w:szCs w:val="20"/>
        </w:rPr>
        <w:t>“</w:t>
      </w:r>
      <w:r w:rsidRPr="002F61C1">
        <w:rPr>
          <w:rFonts w:ascii="Arial" w:hAnsi="Arial" w:cs="Arial"/>
          <w:b/>
          <w:i/>
          <w:sz w:val="20"/>
          <w:szCs w:val="20"/>
        </w:rPr>
        <w:t>una tassa nascosta</w:t>
      </w:r>
      <w:r w:rsidRPr="00437AB1">
        <w:rPr>
          <w:rFonts w:ascii="Arial" w:hAnsi="Arial" w:cs="Arial"/>
          <w:sz w:val="20"/>
          <w:szCs w:val="20"/>
        </w:rPr>
        <w:t xml:space="preserve">”, che spesso il cittadino non conosce nemmeno. Anzi, il </w:t>
      </w:r>
      <w:r>
        <w:rPr>
          <w:rFonts w:ascii="Arial" w:hAnsi="Arial" w:cs="Arial"/>
          <w:b/>
          <w:sz w:val="20"/>
          <w:szCs w:val="20"/>
        </w:rPr>
        <w:t>6</w:t>
      </w:r>
      <w:r w:rsidRPr="002F61C1">
        <w:rPr>
          <w:rFonts w:ascii="Arial" w:hAnsi="Arial" w:cs="Arial"/>
          <w:b/>
          <w:sz w:val="20"/>
          <w:szCs w:val="20"/>
        </w:rPr>
        <w:t>4% del campione pensa</w:t>
      </w:r>
      <w:r w:rsidRPr="00437AB1">
        <w:rPr>
          <w:rFonts w:ascii="Arial" w:hAnsi="Arial" w:cs="Arial"/>
          <w:sz w:val="20"/>
          <w:szCs w:val="20"/>
        </w:rPr>
        <w:t xml:space="preserve"> che siano “</w:t>
      </w:r>
      <w:r w:rsidRPr="002F61C1">
        <w:rPr>
          <w:rFonts w:ascii="Arial" w:hAnsi="Arial" w:cs="Arial"/>
          <w:b/>
          <w:i/>
          <w:sz w:val="20"/>
          <w:szCs w:val="20"/>
        </w:rPr>
        <w:t xml:space="preserve">un modo semplice, per lo Stato, </w:t>
      </w:r>
      <w:r>
        <w:rPr>
          <w:rFonts w:ascii="Arial" w:hAnsi="Arial" w:cs="Arial"/>
          <w:b/>
          <w:i/>
          <w:sz w:val="20"/>
          <w:szCs w:val="20"/>
        </w:rPr>
        <w:t>di</w:t>
      </w:r>
      <w:r w:rsidRPr="002F61C1">
        <w:rPr>
          <w:rFonts w:ascii="Arial" w:hAnsi="Arial" w:cs="Arial"/>
          <w:b/>
          <w:i/>
          <w:sz w:val="20"/>
          <w:szCs w:val="20"/>
        </w:rPr>
        <w:t xml:space="preserve"> fare cassa senza risolvere i problemi</w:t>
      </w:r>
      <w:r w:rsidRPr="00437AB1">
        <w:rPr>
          <w:rFonts w:ascii="Arial" w:hAnsi="Arial" w:cs="Arial"/>
          <w:sz w:val="20"/>
          <w:szCs w:val="20"/>
        </w:rPr>
        <w:t>”. “</w:t>
      </w:r>
      <w:r>
        <w:rPr>
          <w:rFonts w:ascii="Arial" w:hAnsi="Arial" w:cs="Arial"/>
          <w:i/>
          <w:sz w:val="20"/>
          <w:szCs w:val="20"/>
        </w:rPr>
        <w:t>L</w:t>
      </w:r>
      <w:r w:rsidRPr="00437AB1">
        <w:rPr>
          <w:rFonts w:ascii="Arial" w:hAnsi="Arial" w:cs="Arial"/>
          <w:i/>
          <w:sz w:val="20"/>
          <w:szCs w:val="20"/>
        </w:rPr>
        <w:t>a birra ha visto aumentare in 15 mesi del +30% le accise</w:t>
      </w:r>
      <w:r>
        <w:rPr>
          <w:rFonts w:ascii="Arial" w:hAnsi="Arial" w:cs="Arial"/>
          <w:i/>
          <w:sz w:val="20"/>
          <w:szCs w:val="20"/>
        </w:rPr>
        <w:t xml:space="preserve"> e per rispondere a questo aumento a</w:t>
      </w:r>
      <w:r w:rsidRPr="00437AB1">
        <w:rPr>
          <w:rFonts w:ascii="Arial" w:hAnsi="Arial" w:cs="Arial"/>
          <w:i/>
          <w:sz w:val="20"/>
          <w:szCs w:val="20"/>
        </w:rPr>
        <w:t>bbiamo lanciato la campagna “Salva la Tua Birra” e raccolto</w:t>
      </w:r>
      <w:r>
        <w:rPr>
          <w:rFonts w:ascii="Arial" w:hAnsi="Arial" w:cs="Arial"/>
          <w:i/>
          <w:sz w:val="20"/>
          <w:szCs w:val="20"/>
        </w:rPr>
        <w:t xml:space="preserve"> in pochi mesi</w:t>
      </w:r>
      <w:r w:rsidRPr="00437AB1">
        <w:rPr>
          <w:rFonts w:ascii="Arial" w:hAnsi="Arial" w:cs="Arial"/>
          <w:i/>
          <w:sz w:val="20"/>
          <w:szCs w:val="20"/>
        </w:rPr>
        <w:t xml:space="preserve"> oltre 115mila firme di persone che hanno detto “no” </w:t>
      </w:r>
      <w:r>
        <w:rPr>
          <w:rFonts w:ascii="Arial" w:hAnsi="Arial" w:cs="Arial"/>
          <w:i/>
          <w:sz w:val="20"/>
          <w:szCs w:val="20"/>
        </w:rPr>
        <w:t>a questa ingiusta decisione</w:t>
      </w:r>
      <w:r w:rsidRPr="00437AB1">
        <w:rPr>
          <w:rFonts w:ascii="Arial" w:hAnsi="Arial" w:cs="Arial"/>
          <w:i/>
          <w:sz w:val="20"/>
          <w:szCs w:val="20"/>
        </w:rPr>
        <w:t xml:space="preserve">. </w:t>
      </w:r>
      <w:r>
        <w:rPr>
          <w:rFonts w:ascii="Arial" w:hAnsi="Arial" w:cs="Arial"/>
          <w:i/>
          <w:sz w:val="20"/>
          <w:szCs w:val="20"/>
        </w:rPr>
        <w:t>Dopo l’ultimo aumento del</w:t>
      </w:r>
      <w:r w:rsidRPr="00437AB1">
        <w:rPr>
          <w:rFonts w:ascii="Arial" w:hAnsi="Arial" w:cs="Arial"/>
          <w:i/>
          <w:sz w:val="20"/>
          <w:szCs w:val="20"/>
        </w:rPr>
        <w:t xml:space="preserve"> 1° gennaio 2015 ci siamo chiesti</w:t>
      </w:r>
      <w:r>
        <w:rPr>
          <w:rFonts w:ascii="Arial" w:hAnsi="Arial" w:cs="Arial"/>
          <w:i/>
          <w:sz w:val="20"/>
          <w:szCs w:val="20"/>
        </w:rPr>
        <w:t xml:space="preserve"> quanto le persone sapessero delle accise.</w:t>
      </w:r>
      <w:r w:rsidRPr="00437AB1">
        <w:rPr>
          <w:rFonts w:ascii="Arial" w:hAnsi="Arial" w:cs="Arial"/>
          <w:i/>
          <w:sz w:val="20"/>
          <w:szCs w:val="20"/>
        </w:rPr>
        <w:t xml:space="preserve"> I risultati Doxa</w:t>
      </w:r>
      <w:r>
        <w:rPr>
          <w:rFonts w:ascii="Arial" w:hAnsi="Arial" w:cs="Arial"/>
          <w:i/>
          <w:sz w:val="20"/>
          <w:szCs w:val="20"/>
        </w:rPr>
        <w:t xml:space="preserve"> sono stati inequivocabili: oltre a non sapere che la birra paga le accise,</w:t>
      </w:r>
      <w:r w:rsidRPr="00437AB1">
        <w:rPr>
          <w:rFonts w:ascii="Arial" w:hAnsi="Arial" w:cs="Arial"/>
          <w:i/>
          <w:sz w:val="20"/>
          <w:szCs w:val="20"/>
        </w:rPr>
        <w:t xml:space="preserve"> 8 su 10 </w:t>
      </w:r>
      <w:r>
        <w:rPr>
          <w:rFonts w:ascii="Arial" w:hAnsi="Arial" w:cs="Arial"/>
          <w:i/>
          <w:sz w:val="20"/>
          <w:szCs w:val="20"/>
        </w:rPr>
        <w:t xml:space="preserve">- </w:t>
      </w:r>
      <w:r w:rsidRPr="00437AB1">
        <w:rPr>
          <w:rFonts w:ascii="Arial" w:hAnsi="Arial" w:cs="Arial"/>
          <w:i/>
          <w:sz w:val="20"/>
          <w:szCs w:val="20"/>
        </w:rPr>
        <w:t xml:space="preserve">una volta informati </w:t>
      </w:r>
      <w:r>
        <w:rPr>
          <w:rFonts w:ascii="Arial" w:hAnsi="Arial" w:cs="Arial"/>
          <w:i/>
          <w:sz w:val="20"/>
          <w:szCs w:val="20"/>
        </w:rPr>
        <w:t>-</w:t>
      </w:r>
      <w:r w:rsidRPr="00437AB1">
        <w:rPr>
          <w:rFonts w:ascii="Arial" w:hAnsi="Arial" w:cs="Arial"/>
          <w:i/>
          <w:sz w:val="20"/>
          <w:szCs w:val="20"/>
        </w:rPr>
        <w:t xml:space="preserve"> immagina</w:t>
      </w:r>
      <w:r>
        <w:rPr>
          <w:rFonts w:ascii="Arial" w:hAnsi="Arial" w:cs="Arial"/>
          <w:i/>
          <w:sz w:val="20"/>
          <w:szCs w:val="20"/>
        </w:rPr>
        <w:t>no</w:t>
      </w:r>
      <w:r w:rsidRPr="00437AB1">
        <w:rPr>
          <w:rFonts w:ascii="Arial" w:hAnsi="Arial" w:cs="Arial"/>
          <w:i/>
          <w:sz w:val="20"/>
          <w:szCs w:val="20"/>
        </w:rPr>
        <w:t xml:space="preserve"> che </w:t>
      </w:r>
      <w:r>
        <w:rPr>
          <w:rFonts w:ascii="Arial" w:hAnsi="Arial" w:cs="Arial"/>
          <w:i/>
          <w:sz w:val="20"/>
          <w:szCs w:val="20"/>
        </w:rPr>
        <w:t>l’incidenza delle tasse sulla birra sia</w:t>
      </w:r>
      <w:r w:rsidRPr="00437AB1">
        <w:rPr>
          <w:rFonts w:ascii="Arial" w:hAnsi="Arial" w:cs="Arial"/>
          <w:i/>
          <w:sz w:val="20"/>
          <w:szCs w:val="20"/>
        </w:rPr>
        <w:t xml:space="preserve"> al di sotto del 50% …</w:t>
      </w:r>
      <w:r>
        <w:rPr>
          <w:rFonts w:ascii="Arial" w:hAnsi="Arial" w:cs="Arial"/>
          <w:i/>
          <w:sz w:val="20"/>
          <w:szCs w:val="20"/>
        </w:rPr>
        <w:t xml:space="preserve"> mentre oggi 1 sorso su 2 della nostra birra se lo beve il fisco!</w:t>
      </w:r>
      <w:r w:rsidRPr="00437AB1">
        <w:rPr>
          <w:rFonts w:ascii="Arial" w:hAnsi="Arial" w:cs="Arial"/>
          <w:i/>
          <w:sz w:val="20"/>
          <w:szCs w:val="20"/>
        </w:rPr>
        <w:t xml:space="preserve"> </w:t>
      </w:r>
      <w:r>
        <w:rPr>
          <w:rFonts w:ascii="Arial" w:hAnsi="Arial" w:cs="Arial"/>
          <w:i/>
          <w:sz w:val="20"/>
          <w:szCs w:val="20"/>
        </w:rPr>
        <w:t>A</w:t>
      </w:r>
      <w:r w:rsidRPr="00437AB1">
        <w:rPr>
          <w:rFonts w:ascii="Arial" w:hAnsi="Arial" w:cs="Arial"/>
          <w:i/>
          <w:sz w:val="20"/>
          <w:szCs w:val="20"/>
        </w:rPr>
        <w:t xml:space="preserve">nche per questo abbiamo deciso di </w:t>
      </w:r>
      <w:r>
        <w:rPr>
          <w:rFonts w:ascii="Arial" w:hAnsi="Arial" w:cs="Arial"/>
          <w:i/>
          <w:sz w:val="20"/>
          <w:szCs w:val="20"/>
        </w:rPr>
        <w:t>sostenere</w:t>
      </w:r>
      <w:r w:rsidRPr="00437AB1">
        <w:rPr>
          <w:rFonts w:ascii="Arial" w:hAnsi="Arial" w:cs="Arial"/>
          <w:i/>
          <w:sz w:val="20"/>
          <w:szCs w:val="20"/>
        </w:rPr>
        <w:t xml:space="preserve"> la nostra campagna con l’</w:t>
      </w:r>
      <w:proofErr w:type="spellStart"/>
      <w:r w:rsidRPr="00437AB1">
        <w:rPr>
          <w:rFonts w:ascii="Arial" w:hAnsi="Arial" w:cs="Arial"/>
          <w:i/>
          <w:sz w:val="20"/>
          <w:szCs w:val="20"/>
        </w:rPr>
        <w:t>hashtag</w:t>
      </w:r>
      <w:proofErr w:type="spellEnd"/>
      <w:r w:rsidRPr="00437AB1">
        <w:rPr>
          <w:rFonts w:ascii="Arial" w:hAnsi="Arial" w:cs="Arial"/>
          <w:i/>
          <w:sz w:val="20"/>
          <w:szCs w:val="20"/>
        </w:rPr>
        <w:t xml:space="preserve"> #</w:t>
      </w:r>
      <w:proofErr w:type="spellStart"/>
      <w:r w:rsidRPr="00437AB1">
        <w:rPr>
          <w:rFonts w:ascii="Arial" w:hAnsi="Arial" w:cs="Arial"/>
          <w:i/>
          <w:sz w:val="20"/>
          <w:szCs w:val="20"/>
        </w:rPr>
        <w:t>rivogliolamiabirra</w:t>
      </w:r>
      <w:proofErr w:type="spellEnd"/>
      <w:r w:rsidRPr="00437AB1">
        <w:rPr>
          <w:rFonts w:ascii="Arial" w:hAnsi="Arial" w:cs="Arial"/>
          <w:i/>
          <w:sz w:val="20"/>
          <w:szCs w:val="20"/>
        </w:rPr>
        <w:t xml:space="preserve"> , con l’obiettivo di </w:t>
      </w:r>
      <w:r>
        <w:rPr>
          <w:rFonts w:ascii="Arial" w:hAnsi="Arial" w:cs="Arial"/>
          <w:i/>
          <w:sz w:val="20"/>
          <w:szCs w:val="20"/>
        </w:rPr>
        <w:t>ridare slancio al</w:t>
      </w:r>
      <w:r w:rsidRPr="00437AB1">
        <w:rPr>
          <w:rFonts w:ascii="Arial" w:hAnsi="Arial" w:cs="Arial"/>
          <w:i/>
          <w:sz w:val="20"/>
          <w:szCs w:val="20"/>
        </w:rPr>
        <w:t>la nostra battaglia per</w:t>
      </w:r>
      <w:r>
        <w:rPr>
          <w:rFonts w:ascii="Arial" w:hAnsi="Arial" w:cs="Arial"/>
          <w:i/>
          <w:sz w:val="20"/>
          <w:szCs w:val="20"/>
        </w:rPr>
        <w:t xml:space="preserve"> </w:t>
      </w:r>
      <w:r w:rsidRPr="00437AB1">
        <w:rPr>
          <w:rFonts w:ascii="Arial" w:hAnsi="Arial" w:cs="Arial"/>
          <w:i/>
          <w:sz w:val="20"/>
          <w:szCs w:val="20"/>
        </w:rPr>
        <w:t xml:space="preserve">far ridurre questa tassa tanto odiata!”, </w:t>
      </w:r>
      <w:r w:rsidRPr="00437AB1">
        <w:rPr>
          <w:rFonts w:ascii="Arial" w:hAnsi="Arial" w:cs="Arial"/>
          <w:sz w:val="20"/>
          <w:szCs w:val="20"/>
        </w:rPr>
        <w:t xml:space="preserve">spiega </w:t>
      </w:r>
      <w:r w:rsidRPr="00437AB1">
        <w:rPr>
          <w:rFonts w:ascii="Arial" w:hAnsi="Arial" w:cs="Arial"/>
          <w:b/>
          <w:sz w:val="20"/>
          <w:szCs w:val="20"/>
        </w:rPr>
        <w:t xml:space="preserve">Alberto </w:t>
      </w:r>
      <w:proofErr w:type="spellStart"/>
      <w:r w:rsidRPr="00437AB1">
        <w:rPr>
          <w:rFonts w:ascii="Arial" w:hAnsi="Arial" w:cs="Arial"/>
          <w:b/>
          <w:sz w:val="20"/>
          <w:szCs w:val="20"/>
        </w:rPr>
        <w:t>Frausin</w:t>
      </w:r>
      <w:proofErr w:type="spellEnd"/>
      <w:r w:rsidRPr="00437AB1">
        <w:rPr>
          <w:rFonts w:ascii="Arial" w:hAnsi="Arial" w:cs="Arial"/>
          <w:sz w:val="20"/>
          <w:szCs w:val="20"/>
        </w:rPr>
        <w:t xml:space="preserve">, </w:t>
      </w:r>
      <w:r w:rsidRPr="00437AB1">
        <w:rPr>
          <w:rFonts w:ascii="Arial" w:hAnsi="Arial" w:cs="Arial"/>
          <w:b/>
          <w:sz w:val="20"/>
          <w:szCs w:val="20"/>
        </w:rPr>
        <w:t xml:space="preserve">Presidente </w:t>
      </w:r>
      <w:proofErr w:type="spellStart"/>
      <w:r w:rsidRPr="00437AB1">
        <w:rPr>
          <w:rFonts w:ascii="Arial" w:hAnsi="Arial" w:cs="Arial"/>
          <w:b/>
          <w:sz w:val="20"/>
          <w:szCs w:val="20"/>
        </w:rPr>
        <w:t>AssoBirra</w:t>
      </w:r>
      <w:proofErr w:type="spellEnd"/>
      <w:r w:rsidRPr="00437AB1">
        <w:rPr>
          <w:rFonts w:ascii="Arial" w:hAnsi="Arial" w:cs="Arial"/>
          <w:sz w:val="20"/>
          <w:szCs w:val="20"/>
        </w:rPr>
        <w:t>.</w:t>
      </w:r>
      <w:r>
        <w:rPr>
          <w:rFonts w:ascii="Arial" w:hAnsi="Arial" w:cs="Arial"/>
          <w:sz w:val="20"/>
          <w:szCs w:val="20"/>
        </w:rPr>
        <w:t xml:space="preserve"> E sul fatto che le accise come tassa in generale siano particolarmente odiate lo conferma la ricerca: dopo l’IMU sulla casa (65%), canone televisivo (46%) e aumento Iva sui prodotti (46%), sono proprio loro “</w:t>
      </w:r>
      <w:r w:rsidRPr="00633684">
        <w:rPr>
          <w:rFonts w:ascii="Arial" w:hAnsi="Arial" w:cs="Arial"/>
          <w:b/>
          <w:i/>
          <w:sz w:val="20"/>
          <w:szCs w:val="20"/>
        </w:rPr>
        <w:t>le tasse ritenute più ingiuste</w:t>
      </w:r>
      <w:r>
        <w:rPr>
          <w:rFonts w:ascii="Arial" w:hAnsi="Arial" w:cs="Arial"/>
          <w:sz w:val="20"/>
          <w:szCs w:val="20"/>
        </w:rPr>
        <w:t>” (31%) dagli italiani...</w:t>
      </w:r>
    </w:p>
    <w:p w14:paraId="221CF40A" w14:textId="77777777" w:rsidR="003B696E" w:rsidRDefault="003B696E" w:rsidP="003B696E">
      <w:pPr>
        <w:jc w:val="both"/>
        <w:rPr>
          <w:rFonts w:ascii="Arial" w:hAnsi="Arial" w:cs="Arial"/>
          <w:sz w:val="20"/>
          <w:szCs w:val="20"/>
        </w:rPr>
      </w:pPr>
    </w:p>
    <w:p w14:paraId="4BCAE3D9" w14:textId="77777777" w:rsidR="003B696E" w:rsidRPr="00B16DBE" w:rsidRDefault="003B696E" w:rsidP="003B696E">
      <w:pPr>
        <w:jc w:val="both"/>
        <w:rPr>
          <w:rFonts w:ascii="Arial" w:hAnsi="Arial" w:cs="Arial"/>
          <w:sz w:val="20"/>
          <w:szCs w:val="20"/>
        </w:rPr>
      </w:pPr>
      <w:r>
        <w:rPr>
          <w:rFonts w:ascii="Arial" w:hAnsi="Arial" w:cs="Arial"/>
          <w:sz w:val="20"/>
          <w:szCs w:val="20"/>
        </w:rPr>
        <w:t>Proprio per questo p</w:t>
      </w:r>
      <w:r w:rsidRPr="00B16DBE">
        <w:rPr>
          <w:rFonts w:ascii="Arial" w:hAnsi="Arial" w:cs="Arial"/>
          <w:sz w:val="20"/>
          <w:szCs w:val="20"/>
        </w:rPr>
        <w:t xml:space="preserve">roduttori, operatori del settore e della filiera </w:t>
      </w:r>
      <w:r>
        <w:rPr>
          <w:rFonts w:ascii="Arial" w:hAnsi="Arial" w:cs="Arial"/>
          <w:sz w:val="20"/>
          <w:szCs w:val="20"/>
        </w:rPr>
        <w:t xml:space="preserve">si sono dati </w:t>
      </w:r>
      <w:r w:rsidRPr="00B16DBE">
        <w:rPr>
          <w:rFonts w:ascii="Arial" w:hAnsi="Arial" w:cs="Arial"/>
          <w:sz w:val="20"/>
          <w:szCs w:val="20"/>
        </w:rPr>
        <w:t>appuntamento di fronte a Montecitorio per firmare la petizione</w:t>
      </w:r>
      <w:r>
        <w:rPr>
          <w:rFonts w:ascii="Arial" w:hAnsi="Arial" w:cs="Arial"/>
          <w:sz w:val="20"/>
          <w:szCs w:val="20"/>
        </w:rPr>
        <w:t xml:space="preserve"> #</w:t>
      </w:r>
      <w:proofErr w:type="spellStart"/>
      <w:r>
        <w:rPr>
          <w:rFonts w:ascii="Arial" w:hAnsi="Arial" w:cs="Arial"/>
          <w:sz w:val="20"/>
          <w:szCs w:val="20"/>
        </w:rPr>
        <w:t>rivogliolamiabirra</w:t>
      </w:r>
      <w:proofErr w:type="spellEnd"/>
      <w:r>
        <w:rPr>
          <w:rFonts w:ascii="Arial" w:hAnsi="Arial" w:cs="Arial"/>
          <w:sz w:val="20"/>
          <w:szCs w:val="20"/>
        </w:rPr>
        <w:t xml:space="preserve"> e</w:t>
      </w:r>
      <w:r w:rsidRPr="00B16DBE">
        <w:rPr>
          <w:rFonts w:ascii="Arial" w:hAnsi="Arial" w:cs="Arial"/>
          <w:sz w:val="20"/>
          <w:szCs w:val="20"/>
        </w:rPr>
        <w:t xml:space="preserve"> chiede</w:t>
      </w:r>
      <w:r>
        <w:rPr>
          <w:rFonts w:ascii="Arial" w:hAnsi="Arial" w:cs="Arial"/>
          <w:sz w:val="20"/>
          <w:szCs w:val="20"/>
        </w:rPr>
        <w:t>re</w:t>
      </w:r>
      <w:r w:rsidRPr="00B16DBE">
        <w:rPr>
          <w:rFonts w:ascii="Arial" w:hAnsi="Arial" w:cs="Arial"/>
          <w:sz w:val="20"/>
          <w:szCs w:val="20"/>
        </w:rPr>
        <w:t xml:space="preserve"> al Governo e </w:t>
      </w:r>
      <w:r>
        <w:rPr>
          <w:rFonts w:ascii="Arial" w:hAnsi="Arial" w:cs="Arial"/>
          <w:sz w:val="20"/>
          <w:szCs w:val="20"/>
        </w:rPr>
        <w:t xml:space="preserve">al </w:t>
      </w:r>
      <w:r w:rsidRPr="00B16DBE">
        <w:rPr>
          <w:rFonts w:ascii="Arial" w:hAnsi="Arial" w:cs="Arial"/>
          <w:sz w:val="20"/>
          <w:szCs w:val="20"/>
        </w:rPr>
        <w:t>Parlamento di ridurre le accise sul</w:t>
      </w:r>
      <w:r>
        <w:rPr>
          <w:rFonts w:ascii="Arial" w:hAnsi="Arial" w:cs="Arial"/>
          <w:sz w:val="20"/>
          <w:szCs w:val="20"/>
        </w:rPr>
        <w:t xml:space="preserve"> prodotto, dando così una risposta ai tanti italiani che hanno già detto “no” all’aumento. Per tutta la giornata del 18 marzo una postazione di </w:t>
      </w:r>
      <w:proofErr w:type="spellStart"/>
      <w:r>
        <w:rPr>
          <w:rFonts w:ascii="Arial" w:hAnsi="Arial" w:cs="Arial"/>
          <w:sz w:val="20"/>
          <w:szCs w:val="20"/>
        </w:rPr>
        <w:t>AssoBirra</w:t>
      </w:r>
      <w:proofErr w:type="spellEnd"/>
      <w:r>
        <w:rPr>
          <w:rFonts w:ascii="Arial" w:hAnsi="Arial" w:cs="Arial"/>
          <w:sz w:val="20"/>
          <w:szCs w:val="20"/>
        </w:rPr>
        <w:t xml:space="preserve"> sarà allestita di fronte al Parlamento e durante la raccolta firme un gruppo di presenti lancerà in aria oltre 200 palloncini con la scritta #</w:t>
      </w:r>
      <w:proofErr w:type="spellStart"/>
      <w:r>
        <w:rPr>
          <w:rFonts w:ascii="Arial" w:hAnsi="Arial" w:cs="Arial"/>
          <w:sz w:val="20"/>
          <w:szCs w:val="20"/>
        </w:rPr>
        <w:t>rivogliolamiabirra</w:t>
      </w:r>
      <w:proofErr w:type="spellEnd"/>
      <w:r>
        <w:rPr>
          <w:rFonts w:ascii="Arial" w:hAnsi="Arial" w:cs="Arial"/>
          <w:sz w:val="20"/>
          <w:szCs w:val="20"/>
        </w:rPr>
        <w:t xml:space="preserve"> per riportare l’attenzione su questo importante tema.</w:t>
      </w:r>
    </w:p>
    <w:p w14:paraId="4193C8DC" w14:textId="77777777" w:rsidR="003B696E" w:rsidRDefault="003B696E" w:rsidP="003B696E">
      <w:pPr>
        <w:jc w:val="both"/>
        <w:rPr>
          <w:rFonts w:ascii="Arial" w:hAnsi="Arial" w:cs="Arial"/>
          <w:sz w:val="20"/>
          <w:szCs w:val="20"/>
          <w:highlight w:val="yellow"/>
        </w:rPr>
      </w:pPr>
    </w:p>
    <w:p w14:paraId="46FFC789" w14:textId="77777777" w:rsidR="003B696E" w:rsidRDefault="003B696E" w:rsidP="003B696E">
      <w:pPr>
        <w:jc w:val="both"/>
        <w:rPr>
          <w:rFonts w:ascii="Arial" w:hAnsi="Arial" w:cs="Arial"/>
          <w:sz w:val="20"/>
          <w:szCs w:val="20"/>
        </w:rPr>
      </w:pPr>
      <w:r>
        <w:rPr>
          <w:rFonts w:ascii="Arial" w:hAnsi="Arial" w:cs="Arial"/>
          <w:sz w:val="20"/>
          <w:szCs w:val="20"/>
        </w:rPr>
        <w:t xml:space="preserve">Ma proseguendo con l’analisi della ricerca </w:t>
      </w:r>
      <w:r w:rsidRPr="00437AB1">
        <w:rPr>
          <w:rFonts w:ascii="Arial" w:hAnsi="Arial" w:cs="Arial"/>
          <w:sz w:val="20"/>
          <w:szCs w:val="20"/>
        </w:rPr>
        <w:t xml:space="preserve">emerge che, per gli italiani, </w:t>
      </w:r>
      <w:r>
        <w:rPr>
          <w:rFonts w:ascii="Arial" w:hAnsi="Arial" w:cs="Arial"/>
          <w:sz w:val="20"/>
          <w:szCs w:val="20"/>
        </w:rPr>
        <w:t>“</w:t>
      </w:r>
      <w:r w:rsidRPr="00AC2834">
        <w:rPr>
          <w:rFonts w:ascii="Arial" w:hAnsi="Arial" w:cs="Arial"/>
          <w:b/>
          <w:i/>
          <w:sz w:val="20"/>
          <w:szCs w:val="20"/>
        </w:rPr>
        <w:t>vino e birra andrebbero trattati fiscalmente nella stessa maniera</w:t>
      </w:r>
      <w:r>
        <w:rPr>
          <w:rFonts w:ascii="Arial" w:hAnsi="Arial" w:cs="Arial"/>
          <w:sz w:val="20"/>
          <w:szCs w:val="20"/>
        </w:rPr>
        <w:t>”</w:t>
      </w:r>
      <w:r w:rsidRPr="00437AB1">
        <w:rPr>
          <w:rFonts w:ascii="Arial" w:hAnsi="Arial" w:cs="Arial"/>
          <w:sz w:val="20"/>
          <w:szCs w:val="20"/>
        </w:rPr>
        <w:t xml:space="preserve">: per il </w:t>
      </w:r>
      <w:r w:rsidRPr="00AC2834">
        <w:rPr>
          <w:rFonts w:ascii="Arial" w:hAnsi="Arial" w:cs="Arial"/>
          <w:b/>
          <w:sz w:val="20"/>
          <w:szCs w:val="20"/>
        </w:rPr>
        <w:t xml:space="preserve">57% </w:t>
      </w:r>
      <w:r w:rsidRPr="00437AB1">
        <w:rPr>
          <w:rFonts w:ascii="Arial" w:hAnsi="Arial" w:cs="Arial"/>
          <w:sz w:val="20"/>
          <w:szCs w:val="20"/>
        </w:rPr>
        <w:t xml:space="preserve">del campione, visto che sono bevande da pasto, </w:t>
      </w:r>
      <w:r>
        <w:rPr>
          <w:rFonts w:ascii="Arial" w:hAnsi="Arial" w:cs="Arial"/>
          <w:sz w:val="20"/>
          <w:szCs w:val="20"/>
        </w:rPr>
        <w:t>“</w:t>
      </w:r>
      <w:r w:rsidRPr="00AC2834">
        <w:rPr>
          <w:rFonts w:ascii="Arial" w:hAnsi="Arial" w:cs="Arial"/>
          <w:b/>
          <w:i/>
          <w:sz w:val="20"/>
          <w:szCs w:val="20"/>
        </w:rPr>
        <w:t>non dovrebbero pagare le accise</w:t>
      </w:r>
      <w:r>
        <w:rPr>
          <w:rFonts w:ascii="Arial" w:hAnsi="Arial" w:cs="Arial"/>
          <w:b/>
          <w:i/>
          <w:sz w:val="20"/>
          <w:szCs w:val="20"/>
        </w:rPr>
        <w:t xml:space="preserve"> né birra né vino</w:t>
      </w:r>
      <w:r>
        <w:rPr>
          <w:rFonts w:ascii="Arial" w:hAnsi="Arial" w:cs="Arial"/>
          <w:sz w:val="20"/>
          <w:szCs w:val="20"/>
        </w:rPr>
        <w:t>”</w:t>
      </w:r>
      <w:r w:rsidRPr="00437AB1">
        <w:rPr>
          <w:rFonts w:ascii="Arial" w:hAnsi="Arial" w:cs="Arial"/>
          <w:sz w:val="20"/>
          <w:szCs w:val="20"/>
        </w:rPr>
        <w:t xml:space="preserve">. Ma se si approfondisce il tema si scopre che gli italiani hanno le idee ancora più chiare: ben il </w:t>
      </w:r>
      <w:r w:rsidRPr="00AC2834">
        <w:rPr>
          <w:rFonts w:ascii="Arial" w:hAnsi="Arial" w:cs="Arial"/>
          <w:b/>
          <w:sz w:val="20"/>
          <w:szCs w:val="20"/>
        </w:rPr>
        <w:t xml:space="preserve">68% </w:t>
      </w:r>
      <w:r>
        <w:rPr>
          <w:rFonts w:ascii="Arial" w:hAnsi="Arial" w:cs="Arial"/>
          <w:b/>
          <w:sz w:val="20"/>
          <w:szCs w:val="20"/>
        </w:rPr>
        <w:t>“</w:t>
      </w:r>
      <w:r w:rsidRPr="00AC2834">
        <w:rPr>
          <w:rFonts w:ascii="Arial" w:hAnsi="Arial" w:cs="Arial"/>
          <w:b/>
          <w:i/>
          <w:sz w:val="20"/>
          <w:szCs w:val="20"/>
        </w:rPr>
        <w:t>ritiene insostenibile la discriminazione che fa pagare l’accisa solo alla birra e non al vino</w:t>
      </w:r>
      <w:r w:rsidRPr="00AC2834">
        <w:rPr>
          <w:rFonts w:ascii="Arial" w:hAnsi="Arial" w:cs="Arial"/>
          <w:sz w:val="20"/>
          <w:szCs w:val="20"/>
        </w:rPr>
        <w:t>”</w:t>
      </w:r>
      <w:r w:rsidRPr="00437AB1">
        <w:rPr>
          <w:rFonts w:ascii="Arial" w:hAnsi="Arial" w:cs="Arial"/>
          <w:sz w:val="20"/>
          <w:szCs w:val="20"/>
        </w:rPr>
        <w:t>, tanto da fargli affermare che “</w:t>
      </w:r>
      <w:r w:rsidRPr="000D607E">
        <w:rPr>
          <w:rFonts w:ascii="Arial" w:hAnsi="Arial" w:cs="Arial"/>
          <w:b/>
          <w:i/>
          <w:sz w:val="20"/>
          <w:szCs w:val="20"/>
        </w:rPr>
        <w:t>se il vino non è sottoposto ad accisa, allora neanche la birra dovrebbe esserlo</w:t>
      </w:r>
      <w:r w:rsidRPr="00437AB1">
        <w:rPr>
          <w:rFonts w:ascii="Arial" w:hAnsi="Arial" w:cs="Arial"/>
          <w:sz w:val="20"/>
          <w:szCs w:val="20"/>
        </w:rPr>
        <w:t xml:space="preserve">”. </w:t>
      </w:r>
      <w:r w:rsidRPr="000F2534">
        <w:rPr>
          <w:rFonts w:ascii="Arial" w:hAnsi="Arial" w:cs="Arial"/>
          <w:sz w:val="20"/>
          <w:szCs w:val="20"/>
        </w:rPr>
        <w:t>Quando parliamo di birra, come di vino, parliamo</w:t>
      </w:r>
      <w:r>
        <w:rPr>
          <w:rFonts w:ascii="Arial" w:hAnsi="Arial" w:cs="Arial"/>
          <w:sz w:val="20"/>
          <w:szCs w:val="20"/>
        </w:rPr>
        <w:t xml:space="preserve"> in tutti e due i casi</w:t>
      </w:r>
      <w:r w:rsidRPr="000F2534">
        <w:rPr>
          <w:rFonts w:ascii="Arial" w:hAnsi="Arial" w:cs="Arial"/>
          <w:sz w:val="20"/>
          <w:szCs w:val="20"/>
        </w:rPr>
        <w:t xml:space="preserve"> di </w:t>
      </w:r>
      <w:r>
        <w:rPr>
          <w:rFonts w:ascii="Arial" w:hAnsi="Arial" w:cs="Arial"/>
          <w:sz w:val="20"/>
          <w:szCs w:val="20"/>
        </w:rPr>
        <w:t>bevande da pasto</w:t>
      </w:r>
      <w:r w:rsidRPr="000F2534">
        <w:rPr>
          <w:rFonts w:ascii="Arial" w:hAnsi="Arial" w:cs="Arial"/>
          <w:sz w:val="20"/>
          <w:szCs w:val="20"/>
        </w:rPr>
        <w:t xml:space="preserve"> e quindi non ci si dovrebbe stupire nello scoprire che gli italiani si aspettino il medesimo trattamento in termini di tassazione. </w:t>
      </w:r>
      <w:r>
        <w:rPr>
          <w:rFonts w:ascii="Arial" w:hAnsi="Arial" w:cs="Arial"/>
          <w:sz w:val="20"/>
          <w:szCs w:val="20"/>
        </w:rPr>
        <w:t>Discorso diverso quando</w:t>
      </w:r>
      <w:r w:rsidRPr="000F2534">
        <w:rPr>
          <w:rFonts w:ascii="Arial" w:hAnsi="Arial" w:cs="Arial"/>
          <w:sz w:val="20"/>
          <w:szCs w:val="20"/>
        </w:rPr>
        <w:t xml:space="preserve"> </w:t>
      </w:r>
      <w:r w:rsidRPr="000F2534">
        <w:rPr>
          <w:rFonts w:ascii="Arial" w:hAnsi="Arial" w:cs="Arial"/>
          <w:b/>
          <w:sz w:val="20"/>
          <w:szCs w:val="20"/>
        </w:rPr>
        <w:t>il 72% del campione</w:t>
      </w:r>
      <w:r>
        <w:rPr>
          <w:rFonts w:ascii="Arial" w:hAnsi="Arial" w:cs="Arial"/>
          <w:sz w:val="20"/>
          <w:szCs w:val="20"/>
        </w:rPr>
        <w:t xml:space="preserve"> </w:t>
      </w:r>
      <w:r w:rsidRPr="000F2534">
        <w:rPr>
          <w:rFonts w:ascii="Arial" w:hAnsi="Arial" w:cs="Arial"/>
          <w:sz w:val="20"/>
          <w:szCs w:val="20"/>
        </w:rPr>
        <w:t xml:space="preserve">dichiara di </w:t>
      </w:r>
      <w:r>
        <w:rPr>
          <w:rFonts w:ascii="Arial" w:hAnsi="Arial" w:cs="Arial"/>
          <w:sz w:val="20"/>
          <w:szCs w:val="20"/>
        </w:rPr>
        <w:t>“</w:t>
      </w:r>
      <w:r w:rsidRPr="000F2534">
        <w:rPr>
          <w:rFonts w:ascii="Arial" w:hAnsi="Arial" w:cs="Arial"/>
          <w:b/>
          <w:i/>
          <w:sz w:val="20"/>
          <w:szCs w:val="20"/>
        </w:rPr>
        <w:t>essere favorevole alle accise su superalcolici</w:t>
      </w:r>
      <w:r>
        <w:rPr>
          <w:rFonts w:ascii="Arial" w:hAnsi="Arial" w:cs="Arial"/>
          <w:sz w:val="20"/>
          <w:szCs w:val="20"/>
        </w:rPr>
        <w:t>”</w:t>
      </w:r>
      <w:r w:rsidRPr="000F2534">
        <w:rPr>
          <w:rFonts w:ascii="Arial" w:hAnsi="Arial" w:cs="Arial"/>
          <w:sz w:val="20"/>
          <w:szCs w:val="20"/>
        </w:rPr>
        <w:t>.</w:t>
      </w:r>
    </w:p>
    <w:p w14:paraId="5D8D6F45" w14:textId="77B6765C" w:rsidR="003B696E" w:rsidRDefault="003B696E" w:rsidP="003B696E">
      <w:pPr>
        <w:jc w:val="both"/>
        <w:rPr>
          <w:rFonts w:ascii="Arial" w:hAnsi="Arial" w:cs="Arial"/>
          <w:sz w:val="20"/>
          <w:szCs w:val="20"/>
        </w:rPr>
      </w:pPr>
      <w:bookmarkStart w:id="0" w:name="_GoBack"/>
      <w:bookmarkEnd w:id="0"/>
      <w:r>
        <w:rPr>
          <w:rFonts w:ascii="Arial" w:hAnsi="Arial" w:cs="Arial"/>
          <w:i/>
          <w:sz w:val="20"/>
          <w:szCs w:val="20"/>
        </w:rPr>
        <w:lastRenderedPageBreak/>
        <w:t xml:space="preserve">“Dalla ricerca emerge un dato che ci fa piacere e uno che ci preoccupa: </w:t>
      </w:r>
      <w:r>
        <w:rPr>
          <w:rFonts w:ascii="Arial" w:hAnsi="Arial" w:cs="Arial"/>
          <w:b/>
          <w:i/>
          <w:sz w:val="20"/>
          <w:szCs w:val="20"/>
        </w:rPr>
        <w:t xml:space="preserve">1 italiano su 3 </w:t>
      </w:r>
      <w:r>
        <w:rPr>
          <w:rFonts w:ascii="Arial" w:hAnsi="Arial" w:cs="Arial"/>
          <w:i/>
          <w:sz w:val="20"/>
          <w:szCs w:val="20"/>
        </w:rPr>
        <w:t xml:space="preserve">– </w:t>
      </w:r>
      <w:r>
        <w:rPr>
          <w:rFonts w:ascii="Arial" w:hAnsi="Arial" w:cs="Arial"/>
          <w:sz w:val="20"/>
          <w:szCs w:val="20"/>
        </w:rPr>
        <w:t xml:space="preserve">continua </w:t>
      </w:r>
      <w:proofErr w:type="spellStart"/>
      <w:r>
        <w:rPr>
          <w:rFonts w:ascii="Arial" w:hAnsi="Arial" w:cs="Arial"/>
          <w:b/>
          <w:sz w:val="20"/>
          <w:szCs w:val="20"/>
        </w:rPr>
        <w:t>Frausin</w:t>
      </w:r>
      <w:proofErr w:type="spellEnd"/>
      <w:r>
        <w:rPr>
          <w:rFonts w:ascii="Arial" w:hAnsi="Arial" w:cs="Arial"/>
          <w:b/>
          <w:sz w:val="20"/>
          <w:szCs w:val="20"/>
        </w:rPr>
        <w:t xml:space="preserve"> </w:t>
      </w:r>
      <w:r>
        <w:rPr>
          <w:rFonts w:ascii="Arial" w:hAnsi="Arial" w:cs="Arial"/>
          <w:sz w:val="20"/>
          <w:szCs w:val="20"/>
        </w:rPr>
        <w:t xml:space="preserve">- </w:t>
      </w:r>
      <w:r>
        <w:rPr>
          <w:rFonts w:ascii="Arial" w:hAnsi="Arial" w:cs="Arial"/>
          <w:i/>
          <w:sz w:val="20"/>
          <w:szCs w:val="20"/>
        </w:rPr>
        <w:t>è “</w:t>
      </w:r>
      <w:r w:rsidRPr="00974C4C">
        <w:rPr>
          <w:rFonts w:ascii="Arial" w:hAnsi="Arial" w:cs="Arial"/>
          <w:b/>
          <w:i/>
          <w:sz w:val="20"/>
          <w:szCs w:val="20"/>
        </w:rPr>
        <w:t>contrari</w:t>
      </w:r>
      <w:r>
        <w:rPr>
          <w:rFonts w:ascii="Arial" w:hAnsi="Arial" w:cs="Arial"/>
          <w:b/>
          <w:i/>
          <w:sz w:val="20"/>
          <w:szCs w:val="20"/>
        </w:rPr>
        <w:t>o</w:t>
      </w:r>
      <w:r w:rsidRPr="00974C4C">
        <w:rPr>
          <w:rFonts w:ascii="Arial" w:hAnsi="Arial" w:cs="Arial"/>
          <w:b/>
          <w:i/>
          <w:sz w:val="20"/>
          <w:szCs w:val="20"/>
        </w:rPr>
        <w:t xml:space="preserve"> alle accise sulla birra</w:t>
      </w:r>
      <w:r>
        <w:rPr>
          <w:rFonts w:ascii="Arial" w:hAnsi="Arial" w:cs="Arial"/>
          <w:i/>
          <w:sz w:val="20"/>
          <w:szCs w:val="20"/>
        </w:rPr>
        <w:t xml:space="preserve">”, mentre </w:t>
      </w:r>
      <w:r w:rsidRPr="00974C4C">
        <w:rPr>
          <w:rFonts w:ascii="Arial" w:hAnsi="Arial" w:cs="Arial"/>
          <w:b/>
          <w:i/>
          <w:sz w:val="20"/>
          <w:szCs w:val="20"/>
        </w:rPr>
        <w:t>quasi la metà di chi consuma birra</w:t>
      </w:r>
      <w:r w:rsidRPr="00974C4C">
        <w:rPr>
          <w:rFonts w:ascii="Arial" w:hAnsi="Arial" w:cs="Arial"/>
          <w:i/>
          <w:sz w:val="20"/>
          <w:szCs w:val="20"/>
        </w:rPr>
        <w:t xml:space="preserve"> pensa di </w:t>
      </w:r>
      <w:r>
        <w:rPr>
          <w:rFonts w:ascii="Arial" w:hAnsi="Arial" w:cs="Arial"/>
          <w:i/>
          <w:sz w:val="20"/>
          <w:szCs w:val="20"/>
        </w:rPr>
        <w:t>“</w:t>
      </w:r>
      <w:r w:rsidRPr="00974C4C">
        <w:rPr>
          <w:rFonts w:ascii="Arial" w:hAnsi="Arial" w:cs="Arial"/>
          <w:b/>
          <w:i/>
          <w:sz w:val="20"/>
          <w:szCs w:val="20"/>
        </w:rPr>
        <w:t>ridurre i consumi se l’aumento delle accise produrrà un aumento dei prezzi</w:t>
      </w:r>
      <w:r w:rsidRPr="00974C4C">
        <w:rPr>
          <w:rFonts w:ascii="Arial" w:hAnsi="Arial" w:cs="Arial"/>
          <w:i/>
          <w:sz w:val="20"/>
          <w:szCs w:val="20"/>
        </w:rPr>
        <w:t>”</w:t>
      </w:r>
      <w:r w:rsidRPr="00437AB1">
        <w:rPr>
          <w:rFonts w:ascii="Arial" w:hAnsi="Arial" w:cs="Arial"/>
          <w:sz w:val="20"/>
          <w:szCs w:val="20"/>
        </w:rPr>
        <w:t>. La conferma insomma di come il costo del prodotto influenzi – e</w:t>
      </w:r>
      <w:r>
        <w:rPr>
          <w:rFonts w:ascii="Arial" w:hAnsi="Arial" w:cs="Arial"/>
          <w:sz w:val="20"/>
          <w:szCs w:val="20"/>
        </w:rPr>
        <w:t xml:space="preserve"> molto</w:t>
      </w:r>
      <w:r w:rsidRPr="00437AB1">
        <w:rPr>
          <w:rFonts w:ascii="Arial" w:hAnsi="Arial" w:cs="Arial"/>
          <w:sz w:val="20"/>
          <w:szCs w:val="20"/>
        </w:rPr>
        <w:t xml:space="preserve"> – i consumi degli italiani</w:t>
      </w:r>
      <w:r>
        <w:rPr>
          <w:rFonts w:ascii="Arial" w:hAnsi="Arial" w:cs="Arial"/>
          <w:sz w:val="20"/>
          <w:szCs w:val="20"/>
        </w:rPr>
        <w:t>!</w:t>
      </w:r>
      <w:r w:rsidRPr="00437AB1">
        <w:rPr>
          <w:rFonts w:ascii="Arial" w:hAnsi="Arial" w:cs="Arial"/>
          <w:sz w:val="20"/>
          <w:szCs w:val="20"/>
        </w:rPr>
        <w:t xml:space="preserve"> </w:t>
      </w:r>
    </w:p>
    <w:p w14:paraId="15F2919F" w14:textId="77777777" w:rsidR="003B696E" w:rsidRDefault="003B696E" w:rsidP="003B696E">
      <w:pPr>
        <w:jc w:val="both"/>
        <w:rPr>
          <w:rFonts w:ascii="Arial" w:hAnsi="Arial" w:cs="Times New Roman"/>
          <w:b/>
          <w:color w:val="E36C0A" w:themeColor="accent6" w:themeShade="BF"/>
          <w:sz w:val="20"/>
          <w:szCs w:val="20"/>
        </w:rPr>
      </w:pPr>
    </w:p>
    <w:p w14:paraId="15C9354A" w14:textId="77777777" w:rsidR="003B696E" w:rsidRPr="00B22177" w:rsidRDefault="003B696E" w:rsidP="003B696E">
      <w:pPr>
        <w:jc w:val="both"/>
        <w:rPr>
          <w:rFonts w:ascii="Arial" w:hAnsi="Arial" w:cs="Times New Roman"/>
          <w:b/>
          <w:color w:val="E36C0A" w:themeColor="accent6" w:themeShade="BF"/>
          <w:sz w:val="20"/>
          <w:szCs w:val="20"/>
        </w:rPr>
      </w:pPr>
      <w:proofErr w:type="spellStart"/>
      <w:r w:rsidRPr="00B22177">
        <w:rPr>
          <w:rFonts w:ascii="Arial" w:hAnsi="Arial" w:cs="Times New Roman"/>
          <w:b/>
          <w:color w:val="E36C0A" w:themeColor="accent6" w:themeShade="BF"/>
          <w:sz w:val="20"/>
          <w:szCs w:val="20"/>
        </w:rPr>
        <w:t>AssoBirra</w:t>
      </w:r>
      <w:proofErr w:type="spellEnd"/>
      <w:r w:rsidRPr="00B22177">
        <w:rPr>
          <w:rFonts w:ascii="Arial" w:hAnsi="Arial" w:cs="Times New Roman"/>
          <w:b/>
          <w:color w:val="E36C0A" w:themeColor="accent6" w:themeShade="BF"/>
          <w:sz w:val="20"/>
          <w:szCs w:val="20"/>
        </w:rPr>
        <w:t xml:space="preserve"> lancia </w:t>
      </w:r>
      <w:proofErr w:type="spellStart"/>
      <w:r w:rsidRPr="00B22177">
        <w:rPr>
          <w:rFonts w:ascii="Arial" w:hAnsi="Arial" w:cs="Times New Roman"/>
          <w:b/>
          <w:color w:val="E36C0A" w:themeColor="accent6" w:themeShade="BF"/>
          <w:sz w:val="20"/>
          <w:szCs w:val="20"/>
        </w:rPr>
        <w:t>FiscAle</w:t>
      </w:r>
      <w:proofErr w:type="spellEnd"/>
      <w:r w:rsidRPr="00B22177">
        <w:rPr>
          <w:rFonts w:ascii="Arial" w:hAnsi="Arial" w:cs="Times New Roman"/>
          <w:b/>
          <w:color w:val="E36C0A" w:themeColor="accent6" w:themeShade="BF"/>
          <w:sz w:val="20"/>
          <w:szCs w:val="20"/>
        </w:rPr>
        <w:t>, “la birra che paghi due volte”</w:t>
      </w:r>
    </w:p>
    <w:p w14:paraId="630E1805" w14:textId="77777777" w:rsidR="003B696E" w:rsidRDefault="003B696E" w:rsidP="003B696E">
      <w:pPr>
        <w:jc w:val="both"/>
        <w:rPr>
          <w:rFonts w:ascii="Arial" w:hAnsi="Arial" w:cs="Arial"/>
          <w:sz w:val="20"/>
          <w:szCs w:val="20"/>
        </w:rPr>
      </w:pPr>
      <w:r>
        <w:rPr>
          <w:rFonts w:ascii="Arial" w:hAnsi="Arial" w:cs="Arial"/>
          <w:sz w:val="20"/>
          <w:szCs w:val="20"/>
        </w:rPr>
        <w:t xml:space="preserve">In questo contesto, con una pressione fiscale arrivata ormai (tra IVA e accise) ai livelli più alti d’Europa e con una filiera della birra in sofferenza a causa di una produzione e di consumi </w:t>
      </w:r>
      <w:r w:rsidRPr="00206AC7">
        <w:rPr>
          <w:rFonts w:ascii="Arial" w:hAnsi="Arial" w:cs="Arial"/>
          <w:sz w:val="20"/>
          <w:szCs w:val="20"/>
        </w:rPr>
        <w:t xml:space="preserve">sostanzialmente “piatti” da 10 anni, come rispondere al nuovo aumento scattato il 1° gennaio 2015? </w:t>
      </w:r>
      <w:proofErr w:type="spellStart"/>
      <w:r w:rsidRPr="00206AC7">
        <w:rPr>
          <w:rFonts w:ascii="Arial" w:hAnsi="Arial" w:cs="Arial"/>
          <w:sz w:val="20"/>
          <w:szCs w:val="20"/>
        </w:rPr>
        <w:t>AssoBirra</w:t>
      </w:r>
      <w:proofErr w:type="spellEnd"/>
      <w:r w:rsidRPr="00206AC7">
        <w:rPr>
          <w:rFonts w:ascii="Arial" w:hAnsi="Arial" w:cs="Arial"/>
          <w:sz w:val="20"/>
          <w:szCs w:val="20"/>
        </w:rPr>
        <w:t xml:space="preserve"> non ha avuto dubbi, puntando su una soluzione provocatoria e al tempo stesso irriverente. E’ così che </w:t>
      </w:r>
      <w:r w:rsidRPr="00206AC7">
        <w:rPr>
          <w:rFonts w:ascii="Arial" w:hAnsi="Arial" w:cs="Arial"/>
          <w:b/>
          <w:sz w:val="20"/>
          <w:szCs w:val="20"/>
        </w:rPr>
        <w:t xml:space="preserve">nasce </w:t>
      </w:r>
      <w:proofErr w:type="spellStart"/>
      <w:r w:rsidRPr="00206AC7">
        <w:rPr>
          <w:rFonts w:ascii="Arial" w:hAnsi="Arial" w:cs="Arial"/>
          <w:b/>
          <w:sz w:val="20"/>
          <w:szCs w:val="20"/>
        </w:rPr>
        <w:t>FiscAle</w:t>
      </w:r>
      <w:proofErr w:type="spellEnd"/>
      <w:r w:rsidRPr="00206AC7">
        <w:rPr>
          <w:rFonts w:ascii="Arial" w:hAnsi="Arial" w:cs="Arial"/>
          <w:sz w:val="20"/>
          <w:szCs w:val="20"/>
        </w:rPr>
        <w:t xml:space="preserve"> “</w:t>
      </w:r>
      <w:r w:rsidRPr="00206AC7">
        <w:rPr>
          <w:rFonts w:ascii="Arial" w:hAnsi="Arial" w:cs="Arial"/>
          <w:b/>
          <w:sz w:val="20"/>
          <w:szCs w:val="20"/>
        </w:rPr>
        <w:t>la prima birra che… paghi due volte</w:t>
      </w:r>
      <w:r w:rsidRPr="00206AC7">
        <w:rPr>
          <w:rFonts w:ascii="Arial" w:hAnsi="Arial" w:cs="Arial"/>
          <w:sz w:val="20"/>
          <w:szCs w:val="20"/>
        </w:rPr>
        <w:t>”. “</w:t>
      </w:r>
      <w:proofErr w:type="spellStart"/>
      <w:r w:rsidRPr="00206AC7">
        <w:rPr>
          <w:rFonts w:ascii="Arial" w:hAnsi="Arial" w:cs="Arial"/>
          <w:i/>
          <w:sz w:val="20"/>
          <w:szCs w:val="20"/>
        </w:rPr>
        <w:t>FiscAle</w:t>
      </w:r>
      <w:proofErr w:type="spellEnd"/>
      <w:r w:rsidRPr="00206AC7">
        <w:rPr>
          <w:rFonts w:ascii="Arial" w:hAnsi="Arial" w:cs="Arial"/>
          <w:i/>
          <w:sz w:val="20"/>
          <w:szCs w:val="20"/>
        </w:rPr>
        <w:t xml:space="preserve"> è un prodotto vero, che esiste e che può essere gustato”, </w:t>
      </w:r>
      <w:r w:rsidRPr="00206AC7">
        <w:rPr>
          <w:rFonts w:ascii="Arial" w:hAnsi="Arial" w:cs="Arial"/>
          <w:sz w:val="20"/>
          <w:szCs w:val="20"/>
        </w:rPr>
        <w:t xml:space="preserve">spiega </w:t>
      </w:r>
      <w:proofErr w:type="spellStart"/>
      <w:r w:rsidRPr="00206AC7">
        <w:rPr>
          <w:rFonts w:ascii="Arial" w:hAnsi="Arial" w:cs="Arial"/>
          <w:b/>
          <w:sz w:val="20"/>
          <w:szCs w:val="20"/>
        </w:rPr>
        <w:t>Frausin</w:t>
      </w:r>
      <w:proofErr w:type="spellEnd"/>
      <w:r w:rsidRPr="00206AC7">
        <w:rPr>
          <w:rFonts w:ascii="Arial" w:hAnsi="Arial" w:cs="Arial"/>
          <w:sz w:val="20"/>
          <w:szCs w:val="20"/>
        </w:rPr>
        <w:t>.</w:t>
      </w:r>
      <w:r w:rsidRPr="00206AC7">
        <w:rPr>
          <w:rFonts w:ascii="Arial" w:hAnsi="Arial" w:cs="Arial"/>
          <w:i/>
          <w:sz w:val="20"/>
          <w:szCs w:val="20"/>
        </w:rPr>
        <w:t xml:space="preserve"> “E’ la prima birra mai prodotta dalla nostra </w:t>
      </w:r>
      <w:r>
        <w:rPr>
          <w:rFonts w:ascii="Arial" w:hAnsi="Arial" w:cs="Arial"/>
          <w:i/>
          <w:sz w:val="20"/>
          <w:szCs w:val="20"/>
        </w:rPr>
        <w:t>A</w:t>
      </w:r>
      <w:r w:rsidRPr="00206AC7">
        <w:rPr>
          <w:rFonts w:ascii="Arial" w:hAnsi="Arial" w:cs="Arial"/>
          <w:i/>
          <w:sz w:val="20"/>
          <w:szCs w:val="20"/>
        </w:rPr>
        <w:t>ssociazione. E’ una “</w:t>
      </w:r>
      <w:proofErr w:type="spellStart"/>
      <w:r w:rsidRPr="00206AC7">
        <w:rPr>
          <w:rFonts w:ascii="Arial" w:hAnsi="Arial" w:cs="Arial"/>
          <w:i/>
          <w:sz w:val="20"/>
          <w:szCs w:val="20"/>
        </w:rPr>
        <w:t>limited</w:t>
      </w:r>
      <w:proofErr w:type="spellEnd"/>
      <w:r w:rsidRPr="00206AC7">
        <w:rPr>
          <w:rFonts w:ascii="Arial" w:hAnsi="Arial" w:cs="Arial"/>
          <w:i/>
          <w:sz w:val="20"/>
          <w:szCs w:val="20"/>
        </w:rPr>
        <w:t xml:space="preserve"> </w:t>
      </w:r>
      <w:proofErr w:type="spellStart"/>
      <w:r w:rsidRPr="00206AC7">
        <w:rPr>
          <w:rFonts w:ascii="Arial" w:hAnsi="Arial" w:cs="Arial"/>
          <w:i/>
          <w:sz w:val="20"/>
          <w:szCs w:val="20"/>
        </w:rPr>
        <w:t>edition</w:t>
      </w:r>
      <w:proofErr w:type="spellEnd"/>
      <w:r w:rsidRPr="00206AC7">
        <w:rPr>
          <w:rFonts w:ascii="Arial" w:hAnsi="Arial" w:cs="Arial"/>
          <w:i/>
          <w:sz w:val="20"/>
          <w:szCs w:val="20"/>
        </w:rPr>
        <w:t>” e avrà un gusto “piacevolmente amarognolo”, perfetto per abbinamenti con piatti strutturati e difficili da digerire… come le accise! Inoltre abbiamo pensato ad un gadget speciale da affiancare a questa birra, un vero e proprio oggetto simbolo della campagna: una bottiglia tagliata a metà, che servirà a ricordare a tutti che metà della birra che comprano la beve il consumatore, mentre l’altra metà va al fisco… insomma, abbiamo scelto un modo divertente per farlo, anche se stiamo parlando di una cosa assolutamente seria!</w:t>
      </w:r>
      <w:r w:rsidRPr="00206AC7">
        <w:rPr>
          <w:rFonts w:ascii="Arial" w:hAnsi="Arial" w:cs="Arial"/>
          <w:sz w:val="20"/>
          <w:szCs w:val="20"/>
        </w:rPr>
        <w:t>”.</w:t>
      </w:r>
    </w:p>
    <w:p w14:paraId="2EBC643D" w14:textId="77777777" w:rsidR="003B696E" w:rsidRPr="001C2773" w:rsidRDefault="003B696E" w:rsidP="003B696E">
      <w:pPr>
        <w:jc w:val="both"/>
        <w:rPr>
          <w:rFonts w:ascii="Arial" w:hAnsi="Arial" w:cs="Arial"/>
          <w:sz w:val="20"/>
          <w:szCs w:val="20"/>
        </w:rPr>
      </w:pPr>
    </w:p>
    <w:p w14:paraId="0C5E4BA2" w14:textId="77777777" w:rsidR="003B696E" w:rsidRDefault="003B696E" w:rsidP="003B696E">
      <w:pPr>
        <w:jc w:val="both"/>
        <w:rPr>
          <w:rFonts w:ascii="Arial" w:hAnsi="Arial" w:cs="Arial"/>
          <w:i/>
          <w:sz w:val="20"/>
          <w:szCs w:val="20"/>
        </w:rPr>
      </w:pPr>
      <w:r>
        <w:rPr>
          <w:rFonts w:ascii="Arial" w:hAnsi="Arial" w:cs="Arial"/>
          <w:sz w:val="20"/>
          <w:szCs w:val="20"/>
        </w:rPr>
        <w:t>Con</w:t>
      </w:r>
      <w:r w:rsidRPr="001C2773">
        <w:rPr>
          <w:rFonts w:ascii="Arial" w:hAnsi="Arial" w:cs="Arial"/>
          <w:sz w:val="20"/>
          <w:szCs w:val="20"/>
        </w:rPr>
        <w:t xml:space="preserve"> “Salva la Tua Birra” </w:t>
      </w:r>
      <w:r>
        <w:rPr>
          <w:rFonts w:ascii="Arial" w:hAnsi="Arial" w:cs="Arial"/>
          <w:sz w:val="20"/>
          <w:szCs w:val="20"/>
        </w:rPr>
        <w:t>abbiamo raccolto,</w:t>
      </w:r>
      <w:r w:rsidRPr="001C2773">
        <w:rPr>
          <w:rFonts w:ascii="Arial" w:hAnsi="Arial" w:cs="Arial"/>
          <w:sz w:val="20"/>
          <w:szCs w:val="20"/>
        </w:rPr>
        <w:t xml:space="preserve"> in poco più di 1 anno</w:t>
      </w:r>
      <w:r>
        <w:rPr>
          <w:rFonts w:ascii="Arial" w:hAnsi="Arial" w:cs="Arial"/>
          <w:sz w:val="20"/>
          <w:szCs w:val="20"/>
        </w:rPr>
        <w:t xml:space="preserve">, oltre 115mila firme, un segnale concreto rivolto al Governo e al Parlamento affinché riduca le accise. </w:t>
      </w:r>
      <w:r w:rsidRPr="001C2773">
        <w:rPr>
          <w:rFonts w:ascii="Arial" w:hAnsi="Arial" w:cs="Arial"/>
          <w:sz w:val="20"/>
          <w:szCs w:val="20"/>
        </w:rPr>
        <w:t>“</w:t>
      </w:r>
      <w:r>
        <w:rPr>
          <w:rFonts w:ascii="Arial" w:hAnsi="Arial" w:cs="Arial"/>
          <w:i/>
          <w:sz w:val="20"/>
          <w:szCs w:val="20"/>
        </w:rPr>
        <w:t xml:space="preserve">I produttori di birra si trovano oggi a confrontarsi con un mercato interno “piatto”, mentre le esportazioni e le aperture di </w:t>
      </w:r>
      <w:proofErr w:type="spellStart"/>
      <w:r>
        <w:rPr>
          <w:rFonts w:ascii="Arial" w:hAnsi="Arial" w:cs="Arial"/>
          <w:i/>
          <w:sz w:val="20"/>
          <w:szCs w:val="20"/>
        </w:rPr>
        <w:t>microbirrifici</w:t>
      </w:r>
      <w:proofErr w:type="spellEnd"/>
      <w:r>
        <w:rPr>
          <w:rFonts w:ascii="Arial" w:hAnsi="Arial" w:cs="Arial"/>
          <w:i/>
          <w:sz w:val="20"/>
          <w:szCs w:val="20"/>
        </w:rPr>
        <w:t xml:space="preserve">, dopo anni, per la prima volta frenano. </w:t>
      </w:r>
      <w:r w:rsidRPr="001C2773">
        <w:rPr>
          <w:rFonts w:ascii="Arial" w:hAnsi="Arial" w:cs="Arial"/>
          <w:i/>
          <w:sz w:val="20"/>
          <w:szCs w:val="20"/>
        </w:rPr>
        <w:t xml:space="preserve">Oggi siamo qui </w:t>
      </w:r>
      <w:r w:rsidRPr="001C2773">
        <w:rPr>
          <w:rFonts w:ascii="Arial" w:hAnsi="Arial" w:cs="Arial"/>
          <w:sz w:val="20"/>
          <w:szCs w:val="20"/>
        </w:rPr>
        <w:t xml:space="preserve">– prosegue </w:t>
      </w:r>
      <w:proofErr w:type="spellStart"/>
      <w:r w:rsidRPr="001C2773">
        <w:rPr>
          <w:rFonts w:ascii="Arial" w:hAnsi="Arial" w:cs="Arial"/>
          <w:b/>
          <w:sz w:val="20"/>
          <w:szCs w:val="20"/>
        </w:rPr>
        <w:t>Frausin</w:t>
      </w:r>
      <w:proofErr w:type="spellEnd"/>
      <w:r w:rsidRPr="001C2773">
        <w:rPr>
          <w:rFonts w:ascii="Arial" w:hAnsi="Arial" w:cs="Arial"/>
          <w:sz w:val="20"/>
          <w:szCs w:val="20"/>
        </w:rPr>
        <w:t xml:space="preserve"> - </w:t>
      </w:r>
      <w:r w:rsidRPr="001C2773">
        <w:rPr>
          <w:rFonts w:ascii="Arial" w:hAnsi="Arial" w:cs="Arial"/>
          <w:i/>
          <w:sz w:val="20"/>
          <w:szCs w:val="20"/>
        </w:rPr>
        <w:t>per far capire che, nonostante l’ultimo aumento, noi e i 35 milioni di italiani che amano la birra non vogliamo fermarci e ci batteremo per</w:t>
      </w:r>
      <w:r>
        <w:rPr>
          <w:rFonts w:ascii="Arial" w:hAnsi="Arial" w:cs="Arial"/>
          <w:i/>
          <w:sz w:val="20"/>
          <w:szCs w:val="20"/>
        </w:rPr>
        <w:t xml:space="preserve"> tutelare un prodotto che rappresenta un esempio di Made in </w:t>
      </w:r>
      <w:proofErr w:type="spellStart"/>
      <w:r>
        <w:rPr>
          <w:rFonts w:ascii="Arial" w:hAnsi="Arial" w:cs="Arial"/>
          <w:i/>
          <w:sz w:val="20"/>
          <w:szCs w:val="20"/>
        </w:rPr>
        <w:t>Italy</w:t>
      </w:r>
      <w:proofErr w:type="spellEnd"/>
      <w:r>
        <w:rPr>
          <w:rFonts w:ascii="Arial" w:hAnsi="Arial" w:cs="Arial"/>
          <w:i/>
          <w:sz w:val="20"/>
          <w:szCs w:val="20"/>
        </w:rPr>
        <w:t xml:space="preserve"> di successo e</w:t>
      </w:r>
      <w:r w:rsidRPr="001C2773">
        <w:rPr>
          <w:rFonts w:ascii="Arial" w:hAnsi="Arial" w:cs="Arial"/>
          <w:i/>
          <w:sz w:val="20"/>
          <w:szCs w:val="20"/>
        </w:rPr>
        <w:t xml:space="preserve"> far ridurre questa tassa ingiusta e iniqua che danneggia tutta la filiera. </w:t>
      </w:r>
      <w:r>
        <w:rPr>
          <w:rFonts w:ascii="Arial" w:hAnsi="Arial" w:cs="Arial"/>
          <w:i/>
          <w:sz w:val="20"/>
          <w:szCs w:val="20"/>
        </w:rPr>
        <w:t>La nuova campagna nasce al grido di</w:t>
      </w:r>
      <w:r w:rsidRPr="001C2773">
        <w:rPr>
          <w:rFonts w:ascii="Arial" w:hAnsi="Arial" w:cs="Arial"/>
          <w:i/>
          <w:sz w:val="20"/>
          <w:szCs w:val="20"/>
        </w:rPr>
        <w:t xml:space="preserve"> #</w:t>
      </w:r>
      <w:proofErr w:type="spellStart"/>
      <w:r w:rsidRPr="001C2773">
        <w:rPr>
          <w:rFonts w:ascii="Arial" w:hAnsi="Arial" w:cs="Arial"/>
          <w:i/>
          <w:sz w:val="20"/>
          <w:szCs w:val="20"/>
        </w:rPr>
        <w:t>rivogliolamiabirra</w:t>
      </w:r>
      <w:proofErr w:type="spellEnd"/>
      <w:r w:rsidRPr="001C2773">
        <w:rPr>
          <w:rFonts w:ascii="Arial" w:hAnsi="Arial" w:cs="Arial"/>
          <w:i/>
          <w:sz w:val="20"/>
          <w:szCs w:val="20"/>
        </w:rPr>
        <w:t xml:space="preserve">. E </w:t>
      </w:r>
      <w:proofErr w:type="spellStart"/>
      <w:r w:rsidRPr="001C2773">
        <w:rPr>
          <w:rFonts w:ascii="Arial" w:hAnsi="Arial" w:cs="Arial"/>
          <w:i/>
          <w:sz w:val="20"/>
          <w:szCs w:val="20"/>
        </w:rPr>
        <w:t>FiscAle</w:t>
      </w:r>
      <w:proofErr w:type="spellEnd"/>
      <w:r w:rsidRPr="001C2773">
        <w:rPr>
          <w:rFonts w:ascii="Arial" w:hAnsi="Arial" w:cs="Arial"/>
          <w:i/>
          <w:sz w:val="20"/>
          <w:szCs w:val="20"/>
        </w:rPr>
        <w:t xml:space="preserve"> vuole essere il simbolo di questa nostra battaglia”. </w:t>
      </w:r>
    </w:p>
    <w:p w14:paraId="188846AB" w14:textId="77777777" w:rsidR="003B696E" w:rsidRPr="00B82123" w:rsidRDefault="003B696E" w:rsidP="003B696E">
      <w:pPr>
        <w:jc w:val="both"/>
        <w:rPr>
          <w:rFonts w:ascii="Arial" w:hAnsi="Arial" w:cs="Arial"/>
          <w:i/>
          <w:sz w:val="20"/>
          <w:szCs w:val="20"/>
        </w:rPr>
      </w:pPr>
    </w:p>
    <w:p w14:paraId="3F0BC62B" w14:textId="77777777" w:rsidR="003B696E" w:rsidRPr="009413BE" w:rsidRDefault="003B696E" w:rsidP="003B696E">
      <w:pPr>
        <w:autoSpaceDE w:val="0"/>
        <w:autoSpaceDN w:val="0"/>
        <w:jc w:val="both"/>
        <w:rPr>
          <w:rFonts w:ascii="Verdana" w:hAnsi="Verdana"/>
          <w:color w:val="616365"/>
          <w:sz w:val="19"/>
          <w:szCs w:val="19"/>
        </w:rPr>
      </w:pPr>
      <w:r w:rsidRPr="009413BE">
        <w:rPr>
          <w:rFonts w:ascii="Arial" w:hAnsi="Arial" w:cs="Arial"/>
          <w:sz w:val="19"/>
          <w:szCs w:val="19"/>
        </w:rPr>
        <w:t xml:space="preserve">Dopo gli aumenti delle accise del 2013 e del 2014, </w:t>
      </w:r>
      <w:r w:rsidRPr="00291883">
        <w:rPr>
          <w:rFonts w:ascii="Arial" w:hAnsi="Arial" w:cs="Arial"/>
          <w:b/>
          <w:sz w:val="19"/>
          <w:szCs w:val="19"/>
        </w:rPr>
        <w:t>la pressione promozionale sostenuta dalle aziende</w:t>
      </w:r>
      <w:r w:rsidRPr="009413BE">
        <w:rPr>
          <w:rFonts w:ascii="Arial" w:hAnsi="Arial" w:cs="Arial"/>
          <w:sz w:val="19"/>
          <w:szCs w:val="19"/>
        </w:rPr>
        <w:t xml:space="preserve"> per restare competitivi nella grande distribuzione </w:t>
      </w:r>
      <w:r w:rsidRPr="00291883">
        <w:rPr>
          <w:rFonts w:ascii="Arial" w:hAnsi="Arial" w:cs="Arial"/>
          <w:b/>
          <w:sz w:val="19"/>
          <w:szCs w:val="19"/>
        </w:rPr>
        <w:t>ha raggiunto livelli insostenibili per i produttori</w:t>
      </w:r>
      <w:r w:rsidRPr="009413BE">
        <w:rPr>
          <w:rFonts w:ascii="Arial" w:hAnsi="Arial" w:cs="Arial"/>
          <w:sz w:val="19"/>
          <w:szCs w:val="19"/>
        </w:rPr>
        <w:t xml:space="preserve">. Oggi, secondo i dati IRI, </w:t>
      </w:r>
      <w:r w:rsidRPr="00291883">
        <w:rPr>
          <w:rFonts w:ascii="Arial" w:hAnsi="Arial" w:cs="Arial"/>
          <w:b/>
          <w:sz w:val="19"/>
          <w:szCs w:val="19"/>
        </w:rPr>
        <w:t>siamo al 44,1% di pressione promozionale</w:t>
      </w:r>
      <w:r w:rsidRPr="009413BE">
        <w:rPr>
          <w:rFonts w:ascii="Arial" w:hAnsi="Arial" w:cs="Arial"/>
          <w:sz w:val="19"/>
          <w:szCs w:val="19"/>
        </w:rPr>
        <w:t>, un dato in crescita del</w:t>
      </w:r>
      <w:r w:rsidRPr="00291883">
        <w:rPr>
          <w:rFonts w:ascii="Arial" w:hAnsi="Arial" w:cs="Arial"/>
          <w:b/>
          <w:sz w:val="19"/>
          <w:szCs w:val="19"/>
        </w:rPr>
        <w:t xml:space="preserve"> +8,6% negli ultimi 4 anni </w:t>
      </w:r>
      <w:r w:rsidRPr="009413BE">
        <w:rPr>
          <w:rFonts w:ascii="Arial" w:hAnsi="Arial" w:cs="Arial"/>
          <w:sz w:val="19"/>
          <w:szCs w:val="19"/>
        </w:rPr>
        <w:t xml:space="preserve">(nel 2010 era il 35,5%). Una situazione nettamente maggiore rispetto </w:t>
      </w:r>
      <w:r w:rsidRPr="009413BE">
        <w:rPr>
          <w:rFonts w:ascii="Arial" w:eastAsia="DejaVu Sans" w:hAnsi="Arial" w:cs="Arial"/>
          <w:color w:val="000000"/>
          <w:sz w:val="19"/>
          <w:szCs w:val="19"/>
        </w:rPr>
        <w:t xml:space="preserve">ai </w:t>
      </w:r>
      <w:r w:rsidRPr="00291883">
        <w:rPr>
          <w:rFonts w:ascii="Arial" w:eastAsia="DejaVu Sans" w:hAnsi="Arial" w:cs="Arial"/>
          <w:b/>
          <w:color w:val="000000"/>
          <w:sz w:val="19"/>
          <w:szCs w:val="19"/>
        </w:rPr>
        <w:t>beni di largo consumo nel loro complesso</w:t>
      </w:r>
      <w:r w:rsidRPr="009413BE">
        <w:rPr>
          <w:rFonts w:ascii="Arial" w:eastAsia="DejaVu Sans" w:hAnsi="Arial" w:cs="Arial"/>
          <w:color w:val="000000"/>
          <w:sz w:val="19"/>
          <w:szCs w:val="19"/>
        </w:rPr>
        <w:t xml:space="preserve">, dove la </w:t>
      </w:r>
      <w:r w:rsidRPr="00291883">
        <w:rPr>
          <w:rFonts w:ascii="Arial" w:eastAsia="DejaVu Sans" w:hAnsi="Arial" w:cs="Arial"/>
          <w:b/>
          <w:color w:val="000000"/>
          <w:sz w:val="19"/>
          <w:szCs w:val="19"/>
        </w:rPr>
        <w:t>pressione promozionale si attesta nel 2014 al 28,5%</w:t>
      </w:r>
      <w:r w:rsidRPr="009413BE">
        <w:rPr>
          <w:rFonts w:ascii="Arial" w:eastAsia="DejaVu Sans" w:hAnsi="Arial" w:cs="Arial"/>
          <w:color w:val="000000"/>
          <w:sz w:val="19"/>
          <w:szCs w:val="19"/>
        </w:rPr>
        <w:t>. Insomma, la pressione promozionale nel mercato della birra è di 12-13 punti percentuali superiore a quella media dei prodotti di largo consumo</w:t>
      </w:r>
      <w:r w:rsidRPr="009413BE">
        <w:rPr>
          <w:rFonts w:ascii="Arial" w:hAnsi="Arial" w:cs="Arial"/>
          <w:sz w:val="19"/>
          <w:szCs w:val="19"/>
        </w:rPr>
        <w:t>.</w:t>
      </w:r>
    </w:p>
    <w:p w14:paraId="41BE345D" w14:textId="77777777" w:rsidR="003B696E" w:rsidRPr="009413BE" w:rsidRDefault="003B696E" w:rsidP="003B696E">
      <w:pPr>
        <w:pStyle w:val="Testonormale"/>
        <w:spacing w:line="240" w:lineRule="auto"/>
        <w:jc w:val="both"/>
        <w:rPr>
          <w:rFonts w:ascii="Arial" w:hAnsi="Arial" w:cs="Arial"/>
          <w:sz w:val="19"/>
          <w:szCs w:val="19"/>
        </w:rPr>
      </w:pPr>
      <w:r w:rsidRPr="009413BE">
        <w:rPr>
          <w:rFonts w:ascii="Arial" w:hAnsi="Arial" w:cs="Arial"/>
          <w:sz w:val="19"/>
          <w:szCs w:val="19"/>
        </w:rPr>
        <w:t>Questo significa che quasi una birra su due in Italia è oggi venduta in promozione, e che quindi le aziende stanno assorbendo gli aumenti delle accise, con il rischio, nel tempo di  impattare negativamente sulla capacità di investire e creare occupazione che ha caratterizzato il comparto birrario in questi ultimi anni.</w:t>
      </w:r>
    </w:p>
    <w:p w14:paraId="38EBBE55" w14:textId="77777777" w:rsidR="003B696E" w:rsidRPr="008F0BB9" w:rsidRDefault="003B696E" w:rsidP="003B696E">
      <w:pPr>
        <w:pStyle w:val="Testonormale"/>
        <w:spacing w:line="240" w:lineRule="auto"/>
        <w:jc w:val="both"/>
        <w:rPr>
          <w:rFonts w:ascii="Arial" w:hAnsi="Arial" w:cs="Arial"/>
          <w:sz w:val="20"/>
          <w:szCs w:val="20"/>
        </w:rPr>
      </w:pPr>
      <w:r w:rsidRPr="00206AC7">
        <w:rPr>
          <w:rFonts w:ascii="Arial" w:hAnsi="Arial" w:cs="Arial"/>
          <w:sz w:val="20"/>
          <w:szCs w:val="20"/>
        </w:rPr>
        <w:t>E tutto questo avviene in un contesto di cambiamento</w:t>
      </w:r>
      <w:r w:rsidRPr="008F0BB9">
        <w:rPr>
          <w:rFonts w:ascii="Arial" w:hAnsi="Arial" w:cs="Arial"/>
          <w:sz w:val="20"/>
          <w:szCs w:val="20"/>
        </w:rPr>
        <w:t xml:space="preserve"> della composizione dei consumi</w:t>
      </w:r>
      <w:r>
        <w:rPr>
          <w:rFonts w:ascii="Arial" w:hAnsi="Arial" w:cs="Arial"/>
          <w:sz w:val="20"/>
          <w:szCs w:val="20"/>
        </w:rPr>
        <w:t xml:space="preserve"> già registrato nel 2013</w:t>
      </w:r>
      <w:r w:rsidRPr="008F0BB9">
        <w:rPr>
          <w:rFonts w:ascii="Arial" w:hAnsi="Arial" w:cs="Arial"/>
          <w:sz w:val="20"/>
          <w:szCs w:val="20"/>
        </w:rPr>
        <w:t xml:space="preserve">. Da una parte </w:t>
      </w:r>
      <w:r w:rsidRPr="008F0BB9">
        <w:rPr>
          <w:rFonts w:ascii="Arial" w:hAnsi="Arial" w:cs="Arial"/>
          <w:b/>
          <w:sz w:val="20"/>
          <w:szCs w:val="20"/>
        </w:rPr>
        <w:t>cresce una dimensione domestica del prodotto</w:t>
      </w:r>
      <w:r w:rsidRPr="008F0BB9">
        <w:rPr>
          <w:rFonts w:ascii="Arial" w:hAnsi="Arial" w:cs="Arial"/>
          <w:sz w:val="20"/>
          <w:szCs w:val="20"/>
        </w:rPr>
        <w:t xml:space="preserve">, con consumi di birra che si spostano dal Fuori Casa (On </w:t>
      </w:r>
      <w:proofErr w:type="spellStart"/>
      <w:r w:rsidRPr="008F0BB9">
        <w:rPr>
          <w:rFonts w:ascii="Arial" w:hAnsi="Arial" w:cs="Arial"/>
          <w:sz w:val="20"/>
          <w:szCs w:val="20"/>
        </w:rPr>
        <w:t>Trade</w:t>
      </w:r>
      <w:proofErr w:type="spellEnd"/>
      <w:r w:rsidRPr="008F0BB9">
        <w:rPr>
          <w:rFonts w:ascii="Arial" w:hAnsi="Arial" w:cs="Arial"/>
          <w:sz w:val="20"/>
          <w:szCs w:val="20"/>
        </w:rPr>
        <w:t xml:space="preserve">) all’acquisto nella distribuzione moderna e tradizionale (Off </w:t>
      </w:r>
      <w:proofErr w:type="spellStart"/>
      <w:r w:rsidRPr="008F0BB9">
        <w:rPr>
          <w:rFonts w:ascii="Arial" w:hAnsi="Arial" w:cs="Arial"/>
          <w:sz w:val="20"/>
          <w:szCs w:val="20"/>
        </w:rPr>
        <w:t>Trade</w:t>
      </w:r>
      <w:proofErr w:type="spellEnd"/>
      <w:r w:rsidRPr="008F0BB9">
        <w:rPr>
          <w:rFonts w:ascii="Arial" w:hAnsi="Arial" w:cs="Arial"/>
          <w:sz w:val="20"/>
          <w:szCs w:val="20"/>
        </w:rPr>
        <w:t xml:space="preserve">): </w:t>
      </w:r>
      <w:r>
        <w:rPr>
          <w:rFonts w:ascii="Arial" w:hAnsi="Arial" w:cs="Arial"/>
          <w:sz w:val="20"/>
          <w:szCs w:val="20"/>
        </w:rPr>
        <w:t xml:space="preserve">nel 2013 </w:t>
      </w:r>
      <w:r w:rsidRPr="008F0BB9">
        <w:rPr>
          <w:rFonts w:ascii="Arial" w:hAnsi="Arial" w:cs="Arial"/>
          <w:sz w:val="20"/>
          <w:szCs w:val="20"/>
        </w:rPr>
        <w:t>il primo è sceso dal 41% al 40,3%, mentre il secondo è corrispondentemente salito dal 59% al 59,7. Si riduce dunque il consumo fuori casa (bar, ristoranti, pub, ecc.) mentre aumenta il numero di c</w:t>
      </w:r>
      <w:r>
        <w:rPr>
          <w:rFonts w:ascii="Arial" w:hAnsi="Arial" w:cs="Arial"/>
          <w:sz w:val="20"/>
          <w:szCs w:val="20"/>
        </w:rPr>
        <w:t>hi</w:t>
      </w:r>
      <w:r w:rsidRPr="008F0BB9">
        <w:rPr>
          <w:rFonts w:ascii="Arial" w:hAnsi="Arial" w:cs="Arial"/>
          <w:sz w:val="20"/>
          <w:szCs w:val="20"/>
        </w:rPr>
        <w:t xml:space="preserve"> acquista birra per poi berla fra le pareti domestiche. Altro fenomeno rilevante per il settore è l</w:t>
      </w:r>
      <w:r w:rsidRPr="00264291">
        <w:rPr>
          <w:rFonts w:ascii="Arial" w:hAnsi="Arial" w:cs="Arial"/>
          <w:sz w:val="20"/>
          <w:szCs w:val="20"/>
        </w:rPr>
        <w:t>o</w:t>
      </w:r>
      <w:r w:rsidRPr="008F0BB9">
        <w:rPr>
          <w:rFonts w:ascii="Arial" w:hAnsi="Arial" w:cs="Arial"/>
          <w:b/>
          <w:sz w:val="20"/>
          <w:szCs w:val="20"/>
        </w:rPr>
        <w:t xml:space="preserve"> spostamento verso i prodotti più economici</w:t>
      </w:r>
      <w:r>
        <w:rPr>
          <w:rFonts w:ascii="Arial" w:hAnsi="Arial" w:cs="Arial"/>
          <w:b/>
          <w:sz w:val="20"/>
          <w:szCs w:val="20"/>
        </w:rPr>
        <w:t>, che genera perdita di valore per tutta la filiera</w:t>
      </w:r>
      <w:r w:rsidRPr="008F0BB9">
        <w:rPr>
          <w:rFonts w:ascii="Arial" w:hAnsi="Arial" w:cs="Arial"/>
          <w:sz w:val="20"/>
          <w:szCs w:val="20"/>
        </w:rPr>
        <w:t xml:space="preserve">. I segmenti top del mercato - che consentono marginalità più alte al settore - hanno registrato una evidente flessione: la quota di mercato delle Specialità è scesa di quasi due punti, dal 13,4% all’11,5%, quella delle Premium di oltre tre punti e mezzo, dal 30,3% al 26,7%. Ciò a tutto vantaggio delle birre di minor prezzo, in particolare il </w:t>
      </w:r>
      <w:proofErr w:type="spellStart"/>
      <w:r>
        <w:rPr>
          <w:rFonts w:ascii="Arial" w:hAnsi="Arial" w:cs="Arial"/>
          <w:sz w:val="20"/>
          <w:szCs w:val="20"/>
        </w:rPr>
        <w:t>m</w:t>
      </w:r>
      <w:r w:rsidRPr="008F0BB9">
        <w:rPr>
          <w:rFonts w:ascii="Arial" w:hAnsi="Arial" w:cs="Arial"/>
          <w:sz w:val="20"/>
          <w:szCs w:val="20"/>
        </w:rPr>
        <w:t>ainstream</w:t>
      </w:r>
      <w:proofErr w:type="spellEnd"/>
      <w:r w:rsidRPr="008F0BB9">
        <w:rPr>
          <w:rFonts w:ascii="Arial" w:hAnsi="Arial" w:cs="Arial"/>
          <w:sz w:val="20"/>
          <w:szCs w:val="20"/>
        </w:rPr>
        <w:t>, salito dal 47% al 51%, e le Private Label, passate dal 6,4% al 7,7%.</w:t>
      </w:r>
    </w:p>
    <w:p w14:paraId="46F1A7F5" w14:textId="77777777" w:rsidR="003B696E" w:rsidRPr="008F0BB9" w:rsidRDefault="003B696E" w:rsidP="003B696E">
      <w:pPr>
        <w:jc w:val="both"/>
        <w:rPr>
          <w:rFonts w:ascii="Arial" w:hAnsi="Arial" w:cs="Arial"/>
          <w:i/>
          <w:sz w:val="20"/>
          <w:szCs w:val="20"/>
        </w:rPr>
      </w:pPr>
    </w:p>
    <w:p w14:paraId="3FC53D1E" w14:textId="77777777" w:rsidR="003B696E" w:rsidRDefault="003B696E" w:rsidP="003B696E">
      <w:pPr>
        <w:jc w:val="both"/>
        <w:rPr>
          <w:rFonts w:ascii="Arial" w:hAnsi="Arial" w:cs="Arial"/>
          <w:i/>
          <w:sz w:val="20"/>
          <w:szCs w:val="20"/>
        </w:rPr>
      </w:pPr>
      <w:r w:rsidRPr="006C7CBD">
        <w:rPr>
          <w:rFonts w:ascii="Arial" w:hAnsi="Arial" w:cs="Arial"/>
          <w:i/>
          <w:sz w:val="20"/>
          <w:szCs w:val="20"/>
        </w:rPr>
        <w:t>“</w:t>
      </w:r>
      <w:r>
        <w:rPr>
          <w:rFonts w:ascii="Arial" w:hAnsi="Arial" w:cs="Arial"/>
          <w:i/>
          <w:sz w:val="20"/>
          <w:szCs w:val="20"/>
        </w:rPr>
        <w:t>La nostra filiera è sana e da lavoro complessivamente a 136mila persone. S</w:t>
      </w:r>
      <w:r w:rsidRPr="006C7CBD">
        <w:rPr>
          <w:rFonts w:ascii="Arial" w:hAnsi="Arial" w:cs="Arial"/>
          <w:i/>
          <w:iCs/>
          <w:sz w:val="20"/>
          <w:szCs w:val="20"/>
        </w:rPr>
        <w:t xml:space="preserve">i stima che </w:t>
      </w:r>
      <w:r w:rsidRPr="006C7CBD">
        <w:rPr>
          <w:rFonts w:ascii="Arial" w:hAnsi="Arial" w:cs="Arial"/>
          <w:b/>
          <w:bCs/>
          <w:i/>
          <w:iCs/>
          <w:sz w:val="20"/>
          <w:szCs w:val="20"/>
        </w:rPr>
        <w:t>1 posto di lavoro in questo settore ne generi 24,5 nell’ospitalità</w:t>
      </w:r>
      <w:r w:rsidRPr="006C7CBD">
        <w:rPr>
          <w:rFonts w:ascii="Arial" w:hAnsi="Arial" w:cs="Arial"/>
          <w:i/>
          <w:iCs/>
          <w:sz w:val="20"/>
          <w:szCs w:val="20"/>
        </w:rPr>
        <w:t xml:space="preserve"> (bar, ristoranti, alberghi), </w:t>
      </w:r>
      <w:r w:rsidRPr="006C7CBD">
        <w:rPr>
          <w:rFonts w:ascii="Arial" w:hAnsi="Arial" w:cs="Arial"/>
          <w:b/>
          <w:bCs/>
          <w:i/>
          <w:iCs/>
          <w:sz w:val="20"/>
          <w:szCs w:val="20"/>
        </w:rPr>
        <w:t>1 nell’agricoltura</w:t>
      </w:r>
      <w:r w:rsidRPr="006C7CBD">
        <w:rPr>
          <w:rFonts w:ascii="Arial" w:hAnsi="Arial" w:cs="Arial"/>
          <w:i/>
          <w:iCs/>
          <w:sz w:val="20"/>
          <w:szCs w:val="20"/>
        </w:rPr>
        <w:t xml:space="preserve">, </w:t>
      </w:r>
      <w:r w:rsidRPr="006C7CBD">
        <w:rPr>
          <w:rFonts w:ascii="Arial" w:hAnsi="Arial" w:cs="Arial"/>
          <w:b/>
          <w:bCs/>
          <w:i/>
          <w:iCs/>
          <w:sz w:val="20"/>
          <w:szCs w:val="20"/>
        </w:rPr>
        <w:t xml:space="preserve">1,3 nella </w:t>
      </w:r>
      <w:proofErr w:type="spellStart"/>
      <w:r w:rsidRPr="006C7CBD">
        <w:rPr>
          <w:rFonts w:ascii="Arial" w:hAnsi="Arial" w:cs="Arial"/>
          <w:b/>
          <w:bCs/>
          <w:i/>
          <w:iCs/>
          <w:sz w:val="20"/>
          <w:szCs w:val="20"/>
        </w:rPr>
        <w:t>supply</w:t>
      </w:r>
      <w:proofErr w:type="spellEnd"/>
      <w:r w:rsidRPr="006C7CBD">
        <w:rPr>
          <w:rFonts w:ascii="Arial" w:hAnsi="Arial" w:cs="Arial"/>
          <w:b/>
          <w:bCs/>
          <w:i/>
          <w:iCs/>
          <w:sz w:val="20"/>
          <w:szCs w:val="20"/>
        </w:rPr>
        <w:t xml:space="preserve"> </w:t>
      </w:r>
      <w:proofErr w:type="spellStart"/>
      <w:r w:rsidRPr="006C7CBD">
        <w:rPr>
          <w:rFonts w:ascii="Arial" w:hAnsi="Arial" w:cs="Arial"/>
          <w:b/>
          <w:bCs/>
          <w:i/>
          <w:iCs/>
          <w:sz w:val="20"/>
          <w:szCs w:val="20"/>
        </w:rPr>
        <w:t>chain</w:t>
      </w:r>
      <w:proofErr w:type="spellEnd"/>
      <w:r w:rsidRPr="006C7CBD">
        <w:rPr>
          <w:rFonts w:ascii="Arial" w:hAnsi="Arial" w:cs="Arial"/>
          <w:b/>
          <w:bCs/>
          <w:i/>
          <w:iCs/>
          <w:sz w:val="20"/>
          <w:szCs w:val="20"/>
        </w:rPr>
        <w:t xml:space="preserve"> </w:t>
      </w:r>
      <w:r w:rsidRPr="006C7CBD">
        <w:rPr>
          <w:rFonts w:ascii="Arial" w:hAnsi="Arial" w:cs="Arial"/>
          <w:i/>
          <w:iCs/>
          <w:sz w:val="20"/>
          <w:szCs w:val="20"/>
        </w:rPr>
        <w:t xml:space="preserve">(imballaggio, logistica, marketing e altri servizi) e </w:t>
      </w:r>
      <w:r w:rsidRPr="006C7CBD">
        <w:rPr>
          <w:rFonts w:ascii="Arial" w:hAnsi="Arial" w:cs="Arial"/>
          <w:b/>
          <w:bCs/>
          <w:i/>
          <w:iCs/>
          <w:sz w:val="20"/>
          <w:szCs w:val="20"/>
        </w:rPr>
        <w:t xml:space="preserve">1,2 nella distribuzione </w:t>
      </w:r>
      <w:r w:rsidRPr="006C7CBD">
        <w:rPr>
          <w:rFonts w:ascii="Arial" w:hAnsi="Arial" w:cs="Arial"/>
          <w:i/>
          <w:iCs/>
          <w:sz w:val="20"/>
          <w:szCs w:val="20"/>
        </w:rPr>
        <w:t>(GDO e dettaglio).</w:t>
      </w:r>
      <w:r w:rsidRPr="006C7CBD">
        <w:rPr>
          <w:rFonts w:ascii="Arial" w:hAnsi="Arial" w:cs="Arial"/>
          <w:sz w:val="20"/>
          <w:szCs w:val="20"/>
        </w:rPr>
        <w:t xml:space="preserve"> </w:t>
      </w:r>
      <w:r w:rsidRPr="006C7CBD">
        <w:rPr>
          <w:rFonts w:ascii="Arial" w:hAnsi="Arial" w:cs="Arial"/>
          <w:i/>
          <w:iCs/>
          <w:sz w:val="20"/>
          <w:szCs w:val="20"/>
        </w:rPr>
        <w:t xml:space="preserve">Insomma, esistono moltissime valide ragioni – </w:t>
      </w:r>
      <w:r w:rsidRPr="006C7CBD">
        <w:rPr>
          <w:rFonts w:ascii="Arial" w:hAnsi="Arial" w:cs="Arial"/>
          <w:sz w:val="20"/>
          <w:szCs w:val="20"/>
        </w:rPr>
        <w:t xml:space="preserve">conclude </w:t>
      </w:r>
      <w:proofErr w:type="spellStart"/>
      <w:r w:rsidRPr="006C7CBD">
        <w:rPr>
          <w:rFonts w:ascii="Arial" w:hAnsi="Arial" w:cs="Arial"/>
          <w:b/>
          <w:bCs/>
          <w:sz w:val="20"/>
          <w:szCs w:val="20"/>
        </w:rPr>
        <w:t>Frausin</w:t>
      </w:r>
      <w:proofErr w:type="spellEnd"/>
      <w:r w:rsidRPr="006C7CBD">
        <w:rPr>
          <w:rFonts w:ascii="Arial" w:hAnsi="Arial" w:cs="Arial"/>
          <w:sz w:val="20"/>
          <w:szCs w:val="20"/>
        </w:rPr>
        <w:t xml:space="preserve"> –</w:t>
      </w:r>
      <w:r w:rsidRPr="006C7CBD">
        <w:rPr>
          <w:rFonts w:ascii="Arial" w:hAnsi="Arial" w:cs="Arial"/>
          <w:i/>
          <w:iCs/>
          <w:sz w:val="20"/>
          <w:szCs w:val="20"/>
        </w:rPr>
        <w:t xml:space="preserve"> per togliere questo aumento dell’accisa che di fatto scontenta tutti, produttori e consumatori.</w:t>
      </w:r>
      <w:r w:rsidRPr="006C7CBD">
        <w:rPr>
          <w:rFonts w:ascii="Arial" w:hAnsi="Arial" w:cs="Arial"/>
          <w:sz w:val="20"/>
          <w:szCs w:val="20"/>
        </w:rPr>
        <w:t xml:space="preserve"> </w:t>
      </w:r>
      <w:r>
        <w:rPr>
          <w:rFonts w:ascii="Arial" w:hAnsi="Arial" w:cs="Arial"/>
          <w:i/>
          <w:sz w:val="20"/>
          <w:szCs w:val="20"/>
        </w:rPr>
        <w:t>La birra potrebbe contribuire ancora di più alla crescita del Paese:</w:t>
      </w:r>
      <w:r w:rsidRPr="008F0BB9">
        <w:rPr>
          <w:rFonts w:ascii="Arial" w:hAnsi="Arial" w:cs="Arial"/>
          <w:i/>
          <w:sz w:val="20"/>
          <w:szCs w:val="20"/>
        </w:rPr>
        <w:t xml:space="preserve"> se avessimo una tassazione 4-5 volte inferiore a quella attuale, ossia come quella che c’è in Spagna o Germania, </w:t>
      </w:r>
      <w:r>
        <w:rPr>
          <w:rFonts w:ascii="Arial" w:hAnsi="Arial" w:cs="Arial"/>
          <w:i/>
          <w:sz w:val="20"/>
          <w:szCs w:val="20"/>
        </w:rPr>
        <w:t>saremmo</w:t>
      </w:r>
      <w:r w:rsidRPr="008F0BB9">
        <w:rPr>
          <w:rFonts w:ascii="Arial" w:hAnsi="Arial" w:cs="Arial"/>
          <w:i/>
          <w:sz w:val="20"/>
          <w:szCs w:val="20"/>
        </w:rPr>
        <w:t xml:space="preserve"> in grado di creare nuovi posti di lavoro per circa 7mila persone …</w:t>
      </w:r>
      <w:r>
        <w:rPr>
          <w:rFonts w:ascii="Arial" w:hAnsi="Arial" w:cs="Arial"/>
          <w:i/>
          <w:sz w:val="20"/>
          <w:szCs w:val="20"/>
        </w:rPr>
        <w:t xml:space="preserve"> </w:t>
      </w:r>
    </w:p>
    <w:p w14:paraId="0CC67CF2" w14:textId="77777777" w:rsidR="003B696E" w:rsidRPr="00E76DDE" w:rsidRDefault="003B696E" w:rsidP="003B696E">
      <w:pPr>
        <w:jc w:val="both"/>
        <w:rPr>
          <w:rFonts w:ascii="Arial" w:hAnsi="Arial" w:cs="Arial"/>
          <w:i/>
          <w:sz w:val="20"/>
          <w:szCs w:val="20"/>
        </w:rPr>
      </w:pPr>
      <w:r>
        <w:rPr>
          <w:rFonts w:ascii="Arial" w:hAnsi="Arial" w:cs="Arial"/>
          <w:i/>
          <w:iCs/>
          <w:sz w:val="20"/>
          <w:szCs w:val="20"/>
        </w:rPr>
        <w:t xml:space="preserve">La discriminazione rispetto alle altre bevande da pasto e rispetto agli altri Paesi europei – dove la birra è tassata molto meno -  limita anche la potenzialità di esportazione dei marchi italiani: i grandi brand cui si deve il boom dell’export degli ultimi anni, ma anche i tanti </w:t>
      </w:r>
      <w:proofErr w:type="spellStart"/>
      <w:r>
        <w:rPr>
          <w:rFonts w:ascii="Arial" w:hAnsi="Arial" w:cs="Arial"/>
          <w:i/>
          <w:iCs/>
          <w:sz w:val="20"/>
          <w:szCs w:val="20"/>
        </w:rPr>
        <w:t>microbirrifici</w:t>
      </w:r>
      <w:proofErr w:type="spellEnd"/>
      <w:r>
        <w:rPr>
          <w:rFonts w:ascii="Arial" w:hAnsi="Arial" w:cs="Arial"/>
          <w:i/>
          <w:iCs/>
          <w:sz w:val="20"/>
          <w:szCs w:val="20"/>
        </w:rPr>
        <w:t xml:space="preserve"> che si stanno affacciando con successo sui mercati internazionali. </w:t>
      </w:r>
      <w:r w:rsidRPr="00DB5BC0">
        <w:rPr>
          <w:rFonts w:ascii="Arial" w:hAnsi="Arial" w:cs="Arial"/>
          <w:i/>
          <w:iCs/>
          <w:sz w:val="20"/>
          <w:szCs w:val="20"/>
        </w:rPr>
        <w:t xml:space="preserve">In particolare, quando parliamo di </w:t>
      </w:r>
      <w:proofErr w:type="spellStart"/>
      <w:r w:rsidRPr="00DB5BC0">
        <w:rPr>
          <w:rFonts w:ascii="Arial" w:hAnsi="Arial" w:cs="Arial"/>
          <w:i/>
          <w:iCs/>
          <w:sz w:val="20"/>
          <w:szCs w:val="20"/>
        </w:rPr>
        <w:t>microbirrifici</w:t>
      </w:r>
      <w:proofErr w:type="spellEnd"/>
      <w:r w:rsidRPr="00DB5BC0">
        <w:rPr>
          <w:rFonts w:ascii="Arial" w:hAnsi="Arial" w:cs="Arial"/>
          <w:i/>
          <w:iCs/>
          <w:sz w:val="20"/>
          <w:szCs w:val="20"/>
        </w:rPr>
        <w:t xml:space="preserve"> pensiamo a centinaia di imprenditori, molto spesso giovani, che stanno portando avanti una sfida imprenditoriale importante per il futuro del nostro Paese e che si trovano invece a competere in un contesto europeo nel quale gli altri </w:t>
      </w:r>
      <w:proofErr w:type="spellStart"/>
      <w:r w:rsidRPr="00DB5BC0">
        <w:rPr>
          <w:rFonts w:ascii="Arial" w:hAnsi="Arial" w:cs="Arial"/>
          <w:i/>
          <w:iCs/>
          <w:sz w:val="20"/>
          <w:szCs w:val="20"/>
        </w:rPr>
        <w:t>microbirrifici</w:t>
      </w:r>
      <w:proofErr w:type="spellEnd"/>
      <w:r w:rsidRPr="00DB5BC0">
        <w:rPr>
          <w:rFonts w:ascii="Arial" w:hAnsi="Arial" w:cs="Arial"/>
          <w:i/>
          <w:iCs/>
          <w:sz w:val="20"/>
          <w:szCs w:val="20"/>
        </w:rPr>
        <w:t xml:space="preserve"> godono di una fiscalità ancora più favorevole. Questo elemento limita ulteriormente la loro potenzialità d’esportazione. Anche per questo siamo qui oggi – ancora una volta – per chiedere a Governo e Parlamento di ridurre la pressione fiscale sulla</w:t>
      </w:r>
      <w:r>
        <w:rPr>
          <w:rFonts w:ascii="Arial" w:hAnsi="Arial" w:cs="Arial"/>
          <w:i/>
          <w:iCs/>
          <w:sz w:val="20"/>
          <w:szCs w:val="20"/>
        </w:rPr>
        <w:t xml:space="preserve"> nostra birra”.</w:t>
      </w:r>
    </w:p>
    <w:p w14:paraId="35B4099C" w14:textId="77777777" w:rsidR="003B696E" w:rsidRPr="004D10FF" w:rsidRDefault="003B696E" w:rsidP="003B696E">
      <w:pPr>
        <w:pStyle w:val="Default"/>
        <w:pBdr>
          <w:bottom w:val="single" w:sz="6" w:space="1" w:color="auto"/>
        </w:pBdr>
        <w:tabs>
          <w:tab w:val="left" w:pos="764"/>
        </w:tabs>
        <w:spacing w:after="120"/>
        <w:jc w:val="both"/>
        <w:rPr>
          <w:rFonts w:ascii="Arial" w:hAnsi="Arial" w:cs="Arial"/>
          <w:sz w:val="12"/>
          <w:szCs w:val="12"/>
        </w:rPr>
      </w:pPr>
    </w:p>
    <w:p w14:paraId="56E17A44" w14:textId="77777777" w:rsidR="003B696E" w:rsidRPr="00B22177" w:rsidRDefault="003B696E" w:rsidP="003B696E">
      <w:pPr>
        <w:pStyle w:val="Default"/>
        <w:jc w:val="both"/>
        <w:rPr>
          <w:rFonts w:ascii="Arial" w:hAnsi="Arial" w:cs="Arial"/>
          <w:sz w:val="16"/>
          <w:szCs w:val="16"/>
        </w:rPr>
      </w:pPr>
    </w:p>
    <w:p w14:paraId="231C5F51" w14:textId="77777777" w:rsidR="003B696E" w:rsidRPr="00B22177" w:rsidRDefault="003B696E" w:rsidP="003B696E">
      <w:pPr>
        <w:pStyle w:val="Default"/>
        <w:jc w:val="both"/>
        <w:rPr>
          <w:rFonts w:ascii="Arial" w:hAnsi="Arial" w:cs="Arial"/>
          <w:sz w:val="16"/>
          <w:szCs w:val="16"/>
        </w:rPr>
      </w:pPr>
      <w:r w:rsidRPr="00B22177">
        <w:rPr>
          <w:rFonts w:ascii="Arial" w:hAnsi="Arial" w:cs="Arial"/>
          <w:b/>
          <w:bCs/>
          <w:sz w:val="16"/>
          <w:szCs w:val="16"/>
        </w:rPr>
        <w:t xml:space="preserve">Ufficio stampa </w:t>
      </w:r>
      <w:proofErr w:type="spellStart"/>
      <w:r w:rsidRPr="00B22177">
        <w:rPr>
          <w:rFonts w:ascii="Arial" w:hAnsi="Arial" w:cs="Arial"/>
          <w:b/>
          <w:bCs/>
          <w:sz w:val="16"/>
          <w:szCs w:val="16"/>
        </w:rPr>
        <w:t>AssoBirra</w:t>
      </w:r>
      <w:proofErr w:type="spellEnd"/>
    </w:p>
    <w:p w14:paraId="12816D63" w14:textId="77777777" w:rsidR="003B696E" w:rsidRPr="00B22177" w:rsidRDefault="003B696E" w:rsidP="003B696E">
      <w:pPr>
        <w:pStyle w:val="Default"/>
        <w:jc w:val="both"/>
        <w:rPr>
          <w:rFonts w:ascii="Arial" w:hAnsi="Arial" w:cs="Arial"/>
          <w:sz w:val="16"/>
          <w:szCs w:val="16"/>
        </w:rPr>
      </w:pPr>
      <w:r w:rsidRPr="00B22177">
        <w:rPr>
          <w:rFonts w:ascii="Arial" w:hAnsi="Arial" w:cs="Arial"/>
          <w:bCs/>
          <w:sz w:val="16"/>
          <w:szCs w:val="16"/>
        </w:rPr>
        <w:t>INC – Istituto Nazionale per la Comunicazione</w:t>
      </w:r>
    </w:p>
    <w:p w14:paraId="0A4E22F8" w14:textId="77777777" w:rsidR="003B696E" w:rsidRPr="00B22177" w:rsidRDefault="003B696E" w:rsidP="003B696E">
      <w:pPr>
        <w:pStyle w:val="Default"/>
        <w:jc w:val="both"/>
        <w:rPr>
          <w:rFonts w:ascii="Arial" w:hAnsi="Arial" w:cs="Arial"/>
          <w:bCs/>
          <w:sz w:val="16"/>
          <w:szCs w:val="16"/>
        </w:rPr>
      </w:pPr>
      <w:r w:rsidRPr="00B22177">
        <w:rPr>
          <w:rFonts w:ascii="Arial" w:hAnsi="Arial" w:cs="Arial"/>
          <w:b/>
          <w:bCs/>
          <w:sz w:val="16"/>
          <w:szCs w:val="16"/>
        </w:rPr>
        <w:t>Simone Silvi</w:t>
      </w:r>
      <w:r w:rsidRPr="00B22177">
        <w:rPr>
          <w:rFonts w:ascii="Arial" w:hAnsi="Arial" w:cs="Arial"/>
          <w:bCs/>
          <w:sz w:val="16"/>
          <w:szCs w:val="16"/>
        </w:rPr>
        <w:t xml:space="preserve"> 06.44160881 – 347.5967201 - </w:t>
      </w:r>
      <w:hyperlink r:id="rId7">
        <w:r w:rsidRPr="00B22177">
          <w:rPr>
            <w:rStyle w:val="InternetLink"/>
            <w:rFonts w:ascii="Arial" w:hAnsi="Arial" w:cs="Arial"/>
            <w:sz w:val="16"/>
            <w:szCs w:val="16"/>
          </w:rPr>
          <w:t>s.silvi@inc-comunicazione.it</w:t>
        </w:r>
      </w:hyperlink>
      <w:r w:rsidRPr="00B22177">
        <w:rPr>
          <w:rFonts w:ascii="Arial" w:hAnsi="Arial" w:cs="Arial"/>
          <w:bCs/>
          <w:sz w:val="16"/>
          <w:szCs w:val="16"/>
        </w:rPr>
        <w:t xml:space="preserve"> </w:t>
      </w:r>
    </w:p>
    <w:p w14:paraId="72A039D1" w14:textId="77777777" w:rsidR="003B696E" w:rsidRPr="00B16DBE" w:rsidRDefault="003B696E" w:rsidP="003B696E">
      <w:pPr>
        <w:pStyle w:val="Default"/>
        <w:jc w:val="both"/>
        <w:rPr>
          <w:rFonts w:ascii="Arial" w:hAnsi="Arial" w:cs="Arial"/>
          <w:sz w:val="20"/>
          <w:szCs w:val="20"/>
        </w:rPr>
      </w:pPr>
      <w:r w:rsidRPr="00B22177">
        <w:rPr>
          <w:rFonts w:ascii="Arial" w:hAnsi="Arial" w:cs="Arial"/>
          <w:b/>
          <w:bCs/>
          <w:sz w:val="16"/>
          <w:szCs w:val="16"/>
        </w:rPr>
        <w:t>Fulvio D’Andrea</w:t>
      </w:r>
      <w:r w:rsidRPr="00B22177">
        <w:rPr>
          <w:rFonts w:ascii="Arial" w:hAnsi="Arial" w:cs="Arial"/>
          <w:bCs/>
          <w:sz w:val="16"/>
          <w:szCs w:val="16"/>
        </w:rPr>
        <w:t xml:space="preserve"> 06.44160853 – 334.3757384 – </w:t>
      </w:r>
      <w:hyperlink r:id="rId8" w:history="1">
        <w:r w:rsidRPr="00B22177">
          <w:rPr>
            <w:rStyle w:val="Collegamentoipertestuale"/>
            <w:rFonts w:ascii="Arial" w:hAnsi="Arial" w:cs="Arial"/>
            <w:bCs/>
            <w:sz w:val="16"/>
            <w:szCs w:val="16"/>
          </w:rPr>
          <w:t>f.dandrea@inc-comunicazione.it</w:t>
        </w:r>
      </w:hyperlink>
      <w:r>
        <w:rPr>
          <w:rFonts w:ascii="Arial" w:hAnsi="Arial" w:cs="Arial"/>
          <w:bCs/>
          <w:sz w:val="18"/>
          <w:szCs w:val="18"/>
        </w:rPr>
        <w:t xml:space="preserve"> </w:t>
      </w:r>
    </w:p>
    <w:p w14:paraId="314042DA" w14:textId="77777777" w:rsidR="00A3181E" w:rsidRPr="003B696E" w:rsidRDefault="00A3181E" w:rsidP="003B696E"/>
    <w:sectPr w:rsidR="00A3181E" w:rsidRPr="003B696E" w:rsidSect="00F5776A">
      <w:headerReference w:type="default" r:id="rId9"/>
      <w:footerReference w:type="default" r:id="rId10"/>
      <w:pgSz w:w="11900" w:h="16840"/>
      <w:pgMar w:top="1843"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5FA34" w14:textId="77777777" w:rsidR="00192965" w:rsidRDefault="00192965" w:rsidP="00DF0F20">
      <w:r>
        <w:separator/>
      </w:r>
    </w:p>
  </w:endnote>
  <w:endnote w:type="continuationSeparator" w:id="0">
    <w:p w14:paraId="73263F67" w14:textId="77777777" w:rsidR="00192965" w:rsidRDefault="00192965" w:rsidP="00DF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DejaVu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2195" w14:textId="77777777" w:rsidR="00DF0F20" w:rsidRDefault="00DF0F20" w:rsidP="00DF0F20">
    <w:pPr>
      <w:pStyle w:val="Pidipagina"/>
      <w:ind w:hanging="1134"/>
    </w:pPr>
    <w:r>
      <w:rPr>
        <w:noProof/>
      </w:rPr>
      <w:drawing>
        <wp:inline distT="0" distB="0" distL="0" distR="0" wp14:anchorId="6967C9B3" wp14:editId="4DB1C832">
          <wp:extent cx="7560000" cy="1328808"/>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288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38E0D" w14:textId="77777777" w:rsidR="00192965" w:rsidRDefault="00192965" w:rsidP="00DF0F20">
      <w:r>
        <w:separator/>
      </w:r>
    </w:p>
  </w:footnote>
  <w:footnote w:type="continuationSeparator" w:id="0">
    <w:p w14:paraId="00CEB342" w14:textId="77777777" w:rsidR="00192965" w:rsidRDefault="00192965" w:rsidP="00DF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1611" w14:textId="77777777" w:rsidR="00DF0F20" w:rsidRDefault="00DF0F20" w:rsidP="00DF0F20">
    <w:pPr>
      <w:pStyle w:val="Intestazione"/>
      <w:ind w:left="-1134"/>
    </w:pPr>
    <w:r>
      <w:rPr>
        <w:noProof/>
      </w:rPr>
      <w:drawing>
        <wp:inline distT="0" distB="0" distL="0" distR="0" wp14:anchorId="574195F4" wp14:editId="0A22857D">
          <wp:extent cx="7560000" cy="755843"/>
          <wp:effectExtent l="0" t="0" r="952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558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20"/>
    <w:rsid w:val="00192965"/>
    <w:rsid w:val="003B696E"/>
    <w:rsid w:val="005B24CA"/>
    <w:rsid w:val="009B3E5A"/>
    <w:rsid w:val="00A3181E"/>
    <w:rsid w:val="00DF0F20"/>
    <w:rsid w:val="00F5776A"/>
    <w:rsid w:val="00FA3A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35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0F20"/>
    <w:pPr>
      <w:tabs>
        <w:tab w:val="center" w:pos="4819"/>
        <w:tab w:val="right" w:pos="9638"/>
      </w:tabs>
    </w:pPr>
  </w:style>
  <w:style w:type="character" w:customStyle="1" w:styleId="IntestazioneCarattere">
    <w:name w:val="Intestazione Carattere"/>
    <w:basedOn w:val="Carpredefinitoparagrafo"/>
    <w:link w:val="Intestazione"/>
    <w:uiPriority w:val="99"/>
    <w:rsid w:val="00DF0F20"/>
  </w:style>
  <w:style w:type="paragraph" w:styleId="Pidipagina">
    <w:name w:val="footer"/>
    <w:basedOn w:val="Normale"/>
    <w:link w:val="PidipaginaCarattere"/>
    <w:uiPriority w:val="99"/>
    <w:unhideWhenUsed/>
    <w:rsid w:val="00DF0F20"/>
    <w:pPr>
      <w:tabs>
        <w:tab w:val="center" w:pos="4819"/>
        <w:tab w:val="right" w:pos="9638"/>
      </w:tabs>
    </w:pPr>
  </w:style>
  <w:style w:type="character" w:customStyle="1" w:styleId="PidipaginaCarattere">
    <w:name w:val="Piè di pagina Carattere"/>
    <w:basedOn w:val="Carpredefinitoparagrafo"/>
    <w:link w:val="Pidipagina"/>
    <w:uiPriority w:val="99"/>
    <w:rsid w:val="00DF0F20"/>
  </w:style>
  <w:style w:type="paragraph" w:styleId="Testofumetto">
    <w:name w:val="Balloon Text"/>
    <w:basedOn w:val="Normale"/>
    <w:link w:val="TestofumettoCarattere"/>
    <w:uiPriority w:val="99"/>
    <w:semiHidden/>
    <w:unhideWhenUsed/>
    <w:rsid w:val="00DF0F2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F0F20"/>
    <w:rPr>
      <w:rFonts w:ascii="Lucida Grande" w:hAnsi="Lucida Grande" w:cs="Lucida Grande"/>
      <w:sz w:val="18"/>
      <w:szCs w:val="18"/>
    </w:rPr>
  </w:style>
  <w:style w:type="paragraph" w:styleId="Testonormale">
    <w:name w:val="Plain Text"/>
    <w:basedOn w:val="Normale"/>
    <w:link w:val="TestonormaleCarattere"/>
    <w:rsid w:val="005B24CA"/>
    <w:pPr>
      <w:tabs>
        <w:tab w:val="left" w:pos="709"/>
      </w:tabs>
      <w:suppressAutoHyphens/>
      <w:spacing w:line="200" w:lineRule="atLeast"/>
    </w:pPr>
    <w:rPr>
      <w:rFonts w:ascii="Times New Roman" w:eastAsia="DejaVu Sans" w:hAnsi="Times New Roman" w:cs="Times New Roman"/>
      <w:color w:val="000000"/>
    </w:rPr>
  </w:style>
  <w:style w:type="character" w:customStyle="1" w:styleId="TestonormaleCarattere">
    <w:name w:val="Testo normale Carattere"/>
    <w:basedOn w:val="Carpredefinitoparagrafo"/>
    <w:link w:val="Testonormale"/>
    <w:rsid w:val="005B24CA"/>
    <w:rPr>
      <w:rFonts w:ascii="Times New Roman" w:eastAsia="DejaVu Sans" w:hAnsi="Times New Roman" w:cs="Times New Roman"/>
      <w:color w:val="000000"/>
    </w:rPr>
  </w:style>
  <w:style w:type="paragraph" w:customStyle="1" w:styleId="Default">
    <w:name w:val="Default"/>
    <w:rsid w:val="005B24CA"/>
    <w:pPr>
      <w:tabs>
        <w:tab w:val="left" w:pos="709"/>
      </w:tabs>
      <w:suppressAutoHyphens/>
      <w:spacing w:line="200" w:lineRule="atLeast"/>
    </w:pPr>
    <w:rPr>
      <w:rFonts w:ascii="Times New Roman" w:eastAsia="DejaVu Sans" w:hAnsi="Times New Roman" w:cs="Times New Roman"/>
      <w:color w:val="000000"/>
    </w:rPr>
  </w:style>
  <w:style w:type="character" w:customStyle="1" w:styleId="InternetLink">
    <w:name w:val="Internet Link"/>
    <w:rsid w:val="005B24CA"/>
    <w:rPr>
      <w:color w:val="000080"/>
      <w:u w:val="single"/>
      <w:lang w:val="en-US" w:eastAsia="en-US" w:bidi="en-US"/>
    </w:rPr>
  </w:style>
  <w:style w:type="character" w:styleId="Collegamentoipertestuale">
    <w:name w:val="Hyperlink"/>
    <w:basedOn w:val="Carpredefinitoparagrafo"/>
    <w:uiPriority w:val="99"/>
    <w:unhideWhenUsed/>
    <w:rsid w:val="005B24CA"/>
    <w:rPr>
      <w:color w:val="0000FF" w:themeColor="hyperlink"/>
      <w:u w:val="single"/>
    </w:rPr>
  </w:style>
  <w:style w:type="paragraph" w:styleId="Nessunaspaziatura">
    <w:name w:val="No Spacing"/>
    <w:uiPriority w:val="1"/>
    <w:qFormat/>
    <w:rsid w:val="005B24C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0F20"/>
    <w:pPr>
      <w:tabs>
        <w:tab w:val="center" w:pos="4819"/>
        <w:tab w:val="right" w:pos="9638"/>
      </w:tabs>
    </w:pPr>
  </w:style>
  <w:style w:type="character" w:customStyle="1" w:styleId="IntestazioneCarattere">
    <w:name w:val="Intestazione Carattere"/>
    <w:basedOn w:val="Carpredefinitoparagrafo"/>
    <w:link w:val="Intestazione"/>
    <w:uiPriority w:val="99"/>
    <w:rsid w:val="00DF0F20"/>
  </w:style>
  <w:style w:type="paragraph" w:styleId="Pidipagina">
    <w:name w:val="footer"/>
    <w:basedOn w:val="Normale"/>
    <w:link w:val="PidipaginaCarattere"/>
    <w:uiPriority w:val="99"/>
    <w:unhideWhenUsed/>
    <w:rsid w:val="00DF0F20"/>
    <w:pPr>
      <w:tabs>
        <w:tab w:val="center" w:pos="4819"/>
        <w:tab w:val="right" w:pos="9638"/>
      </w:tabs>
    </w:pPr>
  </w:style>
  <w:style w:type="character" w:customStyle="1" w:styleId="PidipaginaCarattere">
    <w:name w:val="Piè di pagina Carattere"/>
    <w:basedOn w:val="Carpredefinitoparagrafo"/>
    <w:link w:val="Pidipagina"/>
    <w:uiPriority w:val="99"/>
    <w:rsid w:val="00DF0F20"/>
  </w:style>
  <w:style w:type="paragraph" w:styleId="Testofumetto">
    <w:name w:val="Balloon Text"/>
    <w:basedOn w:val="Normale"/>
    <w:link w:val="TestofumettoCarattere"/>
    <w:uiPriority w:val="99"/>
    <w:semiHidden/>
    <w:unhideWhenUsed/>
    <w:rsid w:val="00DF0F2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F0F20"/>
    <w:rPr>
      <w:rFonts w:ascii="Lucida Grande" w:hAnsi="Lucida Grande" w:cs="Lucida Grande"/>
      <w:sz w:val="18"/>
      <w:szCs w:val="18"/>
    </w:rPr>
  </w:style>
  <w:style w:type="paragraph" w:styleId="Testonormale">
    <w:name w:val="Plain Text"/>
    <w:basedOn w:val="Normale"/>
    <w:link w:val="TestonormaleCarattere"/>
    <w:rsid w:val="005B24CA"/>
    <w:pPr>
      <w:tabs>
        <w:tab w:val="left" w:pos="709"/>
      </w:tabs>
      <w:suppressAutoHyphens/>
      <w:spacing w:line="200" w:lineRule="atLeast"/>
    </w:pPr>
    <w:rPr>
      <w:rFonts w:ascii="Times New Roman" w:eastAsia="DejaVu Sans" w:hAnsi="Times New Roman" w:cs="Times New Roman"/>
      <w:color w:val="000000"/>
    </w:rPr>
  </w:style>
  <w:style w:type="character" w:customStyle="1" w:styleId="TestonormaleCarattere">
    <w:name w:val="Testo normale Carattere"/>
    <w:basedOn w:val="Carpredefinitoparagrafo"/>
    <w:link w:val="Testonormale"/>
    <w:rsid w:val="005B24CA"/>
    <w:rPr>
      <w:rFonts w:ascii="Times New Roman" w:eastAsia="DejaVu Sans" w:hAnsi="Times New Roman" w:cs="Times New Roman"/>
      <w:color w:val="000000"/>
    </w:rPr>
  </w:style>
  <w:style w:type="paragraph" w:customStyle="1" w:styleId="Default">
    <w:name w:val="Default"/>
    <w:rsid w:val="005B24CA"/>
    <w:pPr>
      <w:tabs>
        <w:tab w:val="left" w:pos="709"/>
      </w:tabs>
      <w:suppressAutoHyphens/>
      <w:spacing w:line="200" w:lineRule="atLeast"/>
    </w:pPr>
    <w:rPr>
      <w:rFonts w:ascii="Times New Roman" w:eastAsia="DejaVu Sans" w:hAnsi="Times New Roman" w:cs="Times New Roman"/>
      <w:color w:val="000000"/>
    </w:rPr>
  </w:style>
  <w:style w:type="character" w:customStyle="1" w:styleId="InternetLink">
    <w:name w:val="Internet Link"/>
    <w:rsid w:val="005B24CA"/>
    <w:rPr>
      <w:color w:val="000080"/>
      <w:u w:val="single"/>
      <w:lang w:val="en-US" w:eastAsia="en-US" w:bidi="en-US"/>
    </w:rPr>
  </w:style>
  <w:style w:type="character" w:styleId="Collegamentoipertestuale">
    <w:name w:val="Hyperlink"/>
    <w:basedOn w:val="Carpredefinitoparagrafo"/>
    <w:uiPriority w:val="99"/>
    <w:unhideWhenUsed/>
    <w:rsid w:val="005B24CA"/>
    <w:rPr>
      <w:color w:val="0000FF" w:themeColor="hyperlink"/>
      <w:u w:val="single"/>
    </w:rPr>
  </w:style>
  <w:style w:type="paragraph" w:styleId="Nessunaspaziatura">
    <w:name w:val="No Spacing"/>
    <w:uiPriority w:val="1"/>
    <w:qFormat/>
    <w:rsid w:val="005B24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ndrea@inc-comunicazione.it" TargetMode="External"/><Relationship Id="rId3" Type="http://schemas.openxmlformats.org/officeDocument/2006/relationships/settings" Target="settings.xml"/><Relationship Id="rId7" Type="http://schemas.openxmlformats.org/officeDocument/2006/relationships/hyperlink" Target="mailto:s.silvi@inc-comunicazione.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1689</Words>
  <Characters>9628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Teta</dc:creator>
  <cp:lastModifiedBy>Cristina</cp:lastModifiedBy>
  <cp:revision>3</cp:revision>
  <dcterms:created xsi:type="dcterms:W3CDTF">2015-03-17T15:28:00Z</dcterms:created>
  <dcterms:modified xsi:type="dcterms:W3CDTF">2015-03-17T15:49:00Z</dcterms:modified>
</cp:coreProperties>
</file>