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62A9D" w14:textId="77777777" w:rsidR="00CE3CC6" w:rsidRPr="00B53DA7" w:rsidRDefault="001F095D" w:rsidP="004D7274">
      <w:pPr>
        <w:pStyle w:val="DatumAusgabe"/>
        <w:rPr>
          <w:lang w:val="en-GB"/>
        </w:rPr>
      </w:pPr>
      <w:r>
        <w:rPr>
          <w:noProof/>
          <w:lang w:val="en-GB"/>
        </w:rPr>
        <w:t>22</w:t>
      </w:r>
      <w:r w:rsidR="007E42EC" w:rsidRPr="00B53DA7">
        <w:rPr>
          <w:noProof/>
          <w:lang w:val="en-GB"/>
        </w:rPr>
        <w:t xml:space="preserve"> </w:t>
      </w:r>
      <w:r>
        <w:rPr>
          <w:noProof/>
          <w:lang w:val="en-GB"/>
        </w:rPr>
        <w:t>janvier</w:t>
      </w:r>
      <w:r w:rsidR="007E42EC" w:rsidRPr="00B53DA7">
        <w:rPr>
          <w:noProof/>
          <w:lang w:val="en-GB"/>
        </w:rPr>
        <w:t xml:space="preserve"> </w:t>
      </w:r>
      <w:r w:rsidR="00692D2D" w:rsidRPr="00B53DA7">
        <w:rPr>
          <w:noProof/>
          <w:lang w:val="en-GB"/>
        </w:rPr>
        <w:t>20</w:t>
      </w:r>
      <w:r w:rsidR="00C43D10">
        <w:rPr>
          <w:noProof/>
          <w:lang w:val="en-GB"/>
        </w:rPr>
        <w:t>2</w:t>
      </w:r>
      <w:r>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706E2" w14:paraId="7072DF40" w14:textId="77777777" w:rsidTr="00020156">
        <w:trPr>
          <w:trHeight w:val="1198"/>
        </w:trPr>
        <w:tc>
          <w:tcPr>
            <w:tcW w:w="2410" w:type="dxa"/>
            <w:noWrap/>
            <w:tcMar>
              <w:top w:w="113" w:type="dxa"/>
              <w:bottom w:w="113" w:type="dxa"/>
            </w:tcMar>
          </w:tcPr>
          <w:p w14:paraId="6D9D95AF"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518453CF" w14:textId="77777777" w:rsidR="00EF6AFC" w:rsidRPr="00AD1D85" w:rsidRDefault="00EF6AFC" w:rsidP="00EF6AFC">
            <w:pPr>
              <w:pStyle w:val="Kontakt"/>
              <w:rPr>
                <w:lang w:val="fr-BE"/>
              </w:rPr>
            </w:pPr>
            <w:r w:rsidRPr="00AD1D85">
              <w:rPr>
                <w:lang w:val="fr-BE"/>
              </w:rPr>
              <w:t>Jean-Marc Ponteville</w:t>
            </w:r>
          </w:p>
          <w:p w14:paraId="5C900224" w14:textId="77777777" w:rsidR="00EF6AFC" w:rsidRPr="00AD1D85" w:rsidRDefault="00EF6AFC" w:rsidP="00EF6AFC">
            <w:pPr>
              <w:pStyle w:val="Kontakt"/>
              <w:rPr>
                <w:lang w:val="fr-BE"/>
              </w:rPr>
            </w:pPr>
            <w:r w:rsidRPr="00AD1D85">
              <w:rPr>
                <w:lang w:val="fr-BE"/>
              </w:rPr>
              <w:t>P</w:t>
            </w:r>
            <w:r>
              <w:rPr>
                <w:lang w:val="fr-BE"/>
              </w:rPr>
              <w:t>R Manager</w:t>
            </w:r>
          </w:p>
          <w:p w14:paraId="1BAF0608" w14:textId="77777777" w:rsidR="00EF6AFC" w:rsidRPr="001904F0" w:rsidRDefault="00EF6AFC" w:rsidP="00EF6AFC">
            <w:pPr>
              <w:pStyle w:val="Kontakt"/>
              <w:rPr>
                <w:lang w:val="fr-BE"/>
              </w:rPr>
            </w:pPr>
            <w:r w:rsidRPr="001904F0">
              <w:rPr>
                <w:lang w:val="fr-BE"/>
              </w:rPr>
              <w:t>Tél. : +32 (0)2 536.50.36</w:t>
            </w:r>
          </w:p>
          <w:p w14:paraId="24872A6A" w14:textId="77777777" w:rsidR="00B21F42" w:rsidRPr="001904F0" w:rsidRDefault="00EF6AFC" w:rsidP="00EF6AFC">
            <w:pPr>
              <w:pStyle w:val="Kontakt"/>
              <w:rPr>
                <w:lang w:val="fr-BE"/>
              </w:rPr>
            </w:pPr>
            <w:r w:rsidRPr="001904F0">
              <w:rPr>
                <w:lang w:val="fr-BE"/>
              </w:rPr>
              <w:t>Jean-marc.ponteville@dieteren.be</w:t>
            </w:r>
          </w:p>
        </w:tc>
      </w:tr>
      <w:tr w:rsidR="006B103E" w:rsidRPr="00F706E2" w14:paraId="646182A3" w14:textId="77777777" w:rsidTr="00020156">
        <w:trPr>
          <w:trHeight w:val="1186"/>
        </w:trPr>
        <w:tc>
          <w:tcPr>
            <w:tcW w:w="2410" w:type="dxa"/>
            <w:noWrap/>
            <w:tcMar>
              <w:top w:w="113" w:type="dxa"/>
              <w:bottom w:w="113" w:type="dxa"/>
            </w:tcMar>
          </w:tcPr>
          <w:p w14:paraId="01EB83AE" w14:textId="7F0ACF6E" w:rsidR="00EF6AFC" w:rsidRPr="00B21F42" w:rsidRDefault="00EF6AFC" w:rsidP="00EF6AFC">
            <w:pPr>
              <w:pStyle w:val="Kontakt"/>
              <w:rPr>
                <w:lang w:val="fr-BE"/>
              </w:rPr>
            </w:pPr>
            <w:r>
              <w:rPr>
                <w:lang w:val="fr-BE"/>
              </w:rPr>
              <w:t xml:space="preserve">D’Ieteren </w:t>
            </w:r>
            <w:r w:rsidR="006B02F3">
              <w:rPr>
                <w:lang w:val="fr-BE"/>
              </w:rPr>
              <w:t>Automotive SA/</w:t>
            </w:r>
            <w:r>
              <w:rPr>
                <w:lang w:val="fr-BE"/>
              </w:rPr>
              <w:t>NV</w:t>
            </w:r>
          </w:p>
          <w:p w14:paraId="43274D34"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55C99710" w14:textId="77777777" w:rsidR="00EF6AFC" w:rsidRDefault="00EF6AFC" w:rsidP="00EF6AFC">
            <w:pPr>
              <w:pStyle w:val="Kontakt"/>
              <w:rPr>
                <w:lang w:val="fr-BE"/>
              </w:rPr>
            </w:pPr>
            <w:r w:rsidRPr="00B21F42">
              <w:rPr>
                <w:lang w:val="fr-BE"/>
              </w:rPr>
              <w:t>1050 Brussel/Bruxelles</w:t>
            </w:r>
          </w:p>
          <w:p w14:paraId="31B5231F" w14:textId="12235B37" w:rsidR="00EF6AFC" w:rsidRDefault="00EF6AFC" w:rsidP="00EF6AFC">
            <w:pPr>
              <w:pStyle w:val="Kontakt"/>
              <w:rPr>
                <w:lang w:val="fr-BE"/>
              </w:rPr>
            </w:pPr>
            <w:r>
              <w:rPr>
                <w:lang w:val="fr-BE"/>
              </w:rPr>
              <w:t>BTW/TVA BE</w:t>
            </w:r>
            <w:r w:rsidR="00F706E2">
              <w:rPr>
                <w:lang w:val="fr-BE"/>
              </w:rPr>
              <w:t xml:space="preserve"> </w:t>
            </w:r>
            <w:r>
              <w:rPr>
                <w:lang w:val="fr-BE"/>
              </w:rPr>
              <w:t>04</w:t>
            </w:r>
            <w:r w:rsidR="00F706E2">
              <w:rPr>
                <w:lang w:val="fr-BE"/>
              </w:rPr>
              <w:t>96</w:t>
            </w:r>
            <w:r>
              <w:rPr>
                <w:lang w:val="fr-BE"/>
              </w:rPr>
              <w:t>.</w:t>
            </w:r>
            <w:r w:rsidR="00F706E2">
              <w:rPr>
                <w:lang w:val="fr-BE"/>
              </w:rPr>
              <w:t>909</w:t>
            </w:r>
            <w:r>
              <w:rPr>
                <w:lang w:val="fr-BE"/>
              </w:rPr>
              <w:t>.</w:t>
            </w:r>
            <w:r w:rsidR="00F706E2">
              <w:rPr>
                <w:lang w:val="fr-BE"/>
              </w:rPr>
              <w:t>993</w:t>
            </w:r>
          </w:p>
          <w:p w14:paraId="0D111BBB" w14:textId="77777777" w:rsidR="006B103E" w:rsidRPr="00B21F42" w:rsidRDefault="00EF6AFC" w:rsidP="00EF6AFC">
            <w:pPr>
              <w:pStyle w:val="Kontakt"/>
              <w:rPr>
                <w:lang w:val="fr-BE"/>
              </w:rPr>
            </w:pPr>
            <w:r>
              <w:rPr>
                <w:lang w:val="fr-BE"/>
              </w:rPr>
              <w:t>RPR Brussel/RPM Bruxelles</w:t>
            </w:r>
          </w:p>
        </w:tc>
      </w:tr>
      <w:tr w:rsidR="006B103E" w:rsidRPr="00693DDD" w14:paraId="504752BC" w14:textId="77777777" w:rsidTr="00020156">
        <w:trPr>
          <w:trHeight w:hRule="exact" w:val="399"/>
        </w:trPr>
        <w:tc>
          <w:tcPr>
            <w:tcW w:w="2410" w:type="dxa"/>
            <w:noWrap/>
            <w:tcMar>
              <w:top w:w="0" w:type="dxa"/>
              <w:bottom w:w="0" w:type="dxa"/>
            </w:tcMar>
            <w:vAlign w:val="bottom"/>
          </w:tcPr>
          <w:p w14:paraId="0BDD9FC7" w14:textId="77777777" w:rsidR="006B103E" w:rsidRPr="00693DDD" w:rsidRDefault="00B20CF2" w:rsidP="00EF6AFC">
            <w:pPr>
              <w:spacing w:line="240" w:lineRule="auto"/>
              <w:rPr>
                <w:b/>
                <w:bCs/>
                <w:lang w:val="fr-BE"/>
              </w:rPr>
            </w:pPr>
            <w:r>
              <w:rPr>
                <w:b/>
                <w:bCs/>
                <w:noProof/>
                <w:snapToGrid/>
                <w:lang w:val="en-GB"/>
              </w:rPr>
              <w:drawing>
                <wp:inline distT="0" distB="0" distL="0" distR="0" wp14:anchorId="6FD87B26" wp14:editId="5EF9511F">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1DAA0DD2" wp14:editId="1FE0F8EC">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14BA4217" wp14:editId="4886235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5D0719F9" wp14:editId="747C3CF8">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706E2" w14:paraId="05703A6B" w14:textId="77777777" w:rsidTr="00020156">
        <w:trPr>
          <w:trHeight w:val="852"/>
        </w:trPr>
        <w:tc>
          <w:tcPr>
            <w:tcW w:w="2410" w:type="dxa"/>
            <w:noWrap/>
            <w:tcMar>
              <w:top w:w="113" w:type="dxa"/>
              <w:bottom w:w="0" w:type="dxa"/>
            </w:tcMar>
          </w:tcPr>
          <w:p w14:paraId="5B3DCE09" w14:textId="77777777" w:rsidR="000B7DDD" w:rsidRPr="000513A5" w:rsidRDefault="00193151" w:rsidP="00EF6AFC">
            <w:pPr>
              <w:pStyle w:val="Kontakt"/>
              <w:rPr>
                <w:b/>
                <w:snapToGrid/>
                <w:lang w:val="fr-BE"/>
              </w:rPr>
            </w:pPr>
            <w:r w:rsidRPr="000513A5">
              <w:rPr>
                <w:b/>
                <w:snapToGrid/>
                <w:lang w:val="fr-BE"/>
              </w:rPr>
              <w:t>Plus d’informations</w:t>
            </w:r>
          </w:p>
          <w:p w14:paraId="6D162401" w14:textId="3A93628E" w:rsidR="006B103E" w:rsidRPr="000513A5" w:rsidRDefault="00F706E2" w:rsidP="00EF6AFC">
            <w:pPr>
              <w:pStyle w:val="Kontakt"/>
              <w:rPr>
                <w:lang w:val="fr-BE"/>
              </w:rPr>
            </w:pPr>
            <w:hyperlink r:id="rId16" w:history="1">
              <w:r w:rsidRPr="00E47C2C">
                <w:rPr>
                  <w:rStyle w:val="Hyperlink"/>
                  <w:lang w:val="fr-BE"/>
                </w:rPr>
                <w:t>http://www.dieteren.be/fr</w:t>
              </w:r>
            </w:hyperlink>
            <w:r w:rsidRPr="000513A5">
              <w:rPr>
                <w:lang w:val="fr-BE"/>
              </w:rPr>
              <w:t xml:space="preserve"> </w:t>
            </w:r>
          </w:p>
        </w:tc>
      </w:tr>
    </w:tbl>
    <w:p w14:paraId="3D7DDEAF" w14:textId="77777777" w:rsidR="00D83535" w:rsidRPr="003124F7" w:rsidRDefault="003124F7" w:rsidP="0003417E">
      <w:pPr>
        <w:pStyle w:val="Heading1"/>
        <w:rPr>
          <w:b w:val="0"/>
          <w:bCs w:val="0"/>
          <w:sz w:val="36"/>
          <w:lang w:val="fr-BE"/>
        </w:rPr>
      </w:pPr>
      <w:r w:rsidRPr="003124F7">
        <w:rPr>
          <w:lang w:val="fr-BE"/>
        </w:rPr>
        <w:t>La marque Volkswagen Véhicules Particuliers va nettement au-delà des objectifs européen de CO</w:t>
      </w:r>
      <w:r w:rsidRPr="003124F7">
        <w:rPr>
          <w:vertAlign w:val="subscript"/>
          <w:lang w:val="fr-BE"/>
        </w:rPr>
        <w:t>2</w:t>
      </w:r>
      <w:r w:rsidRPr="003124F7">
        <w:rPr>
          <w:lang w:val="fr-BE"/>
        </w:rPr>
        <w:t xml:space="preserve"> pour 2020</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706E2" w14:paraId="2EF05301" w14:textId="77777777" w:rsidTr="009D7841">
        <w:tc>
          <w:tcPr>
            <w:tcW w:w="7058" w:type="dxa"/>
            <w:tcBorders>
              <w:top w:val="single" w:sz="2" w:space="0" w:color="auto"/>
              <w:left w:val="nil"/>
              <w:bottom w:val="single" w:sz="2" w:space="0" w:color="auto"/>
              <w:right w:val="nil"/>
            </w:tcBorders>
          </w:tcPr>
          <w:p w14:paraId="20D4A1D0" w14:textId="77777777" w:rsidR="007E42EC" w:rsidRPr="003124F7" w:rsidRDefault="003124F7" w:rsidP="007E42EC">
            <w:pPr>
              <w:pStyle w:val="Zusammenfassung"/>
              <w:rPr>
                <w:lang w:val="fr-BE"/>
              </w:rPr>
            </w:pPr>
            <w:r w:rsidRPr="003124F7">
              <w:rPr>
                <w:lang w:val="fr-BE"/>
              </w:rPr>
              <w:t>En Europe, la valeur moyenne de CO</w:t>
            </w:r>
            <w:r w:rsidRPr="003124F7">
              <w:rPr>
                <w:vertAlign w:val="subscript"/>
                <w:lang w:val="fr-BE"/>
              </w:rPr>
              <w:t>2</w:t>
            </w:r>
            <w:r w:rsidRPr="003124F7">
              <w:rPr>
                <w:lang w:val="fr-BE"/>
              </w:rPr>
              <w:t xml:space="preserve"> de la flotte de véhicules particuliers neufs est environ 6 millions de grammes en dessous des objectifs légaux, soit une diminution de 22 % par rapport à 2019</w:t>
            </w:r>
          </w:p>
          <w:p w14:paraId="185071EC" w14:textId="77777777" w:rsidR="007E42EC" w:rsidRPr="003124F7" w:rsidRDefault="003124F7" w:rsidP="007E42EC">
            <w:pPr>
              <w:pStyle w:val="Zusammenfassung"/>
              <w:rPr>
                <w:lang w:val="fr-BE"/>
              </w:rPr>
            </w:pPr>
            <w:r w:rsidRPr="003124F7">
              <w:rPr>
                <w:lang w:val="fr-BE"/>
              </w:rPr>
              <w:t xml:space="preserve">Ralf </w:t>
            </w:r>
            <w:proofErr w:type="spellStart"/>
            <w:r w:rsidRPr="003124F7">
              <w:rPr>
                <w:lang w:val="fr-BE"/>
              </w:rPr>
              <w:t>Brandstätter</w:t>
            </w:r>
            <w:proofErr w:type="spellEnd"/>
            <w:r w:rsidRPr="003124F7">
              <w:rPr>
                <w:lang w:val="fr-BE"/>
              </w:rPr>
              <w:t>, CEO de la marque Volkswagen Véhicules Particuliers : « Volkswagen poursuit son chemin dans une industrie en pleine transformation »</w:t>
            </w:r>
          </w:p>
          <w:p w14:paraId="612F178A" w14:textId="77777777" w:rsidR="00D83535" w:rsidRDefault="003124F7" w:rsidP="007E42EC">
            <w:pPr>
              <w:pStyle w:val="Zusammenfassung"/>
              <w:rPr>
                <w:lang w:val="fr-BE"/>
              </w:rPr>
            </w:pPr>
            <w:r w:rsidRPr="003124F7">
              <w:rPr>
                <w:lang w:val="fr-BE"/>
              </w:rPr>
              <w:t>Volkswagen triple ses ventes de voitures électriques en 2020</w:t>
            </w:r>
          </w:p>
          <w:p w14:paraId="66A6FACC" w14:textId="77777777" w:rsidR="003124F7" w:rsidRPr="003124F7" w:rsidRDefault="003124F7" w:rsidP="007E42EC">
            <w:pPr>
              <w:pStyle w:val="Zusammenfassung"/>
              <w:rPr>
                <w:lang w:val="fr-BE"/>
              </w:rPr>
            </w:pPr>
            <w:r w:rsidRPr="003124F7">
              <w:rPr>
                <w:lang w:val="fr-BE"/>
              </w:rPr>
              <w:t>La campagne électrique continuera de prendre de l’ampleur en 2021 grâce à de nouveaux modèles</w:t>
            </w:r>
          </w:p>
        </w:tc>
      </w:tr>
    </w:tbl>
    <w:p w14:paraId="54AD209C" w14:textId="77777777" w:rsidR="003A5E6F" w:rsidRPr="003124F7" w:rsidRDefault="003A5E6F">
      <w:pPr>
        <w:rPr>
          <w:lang w:val="fr-BE"/>
        </w:rPr>
      </w:pPr>
    </w:p>
    <w:p w14:paraId="10C8D2F2" w14:textId="77777777" w:rsidR="00D83535" w:rsidRPr="003124F7" w:rsidRDefault="003124F7" w:rsidP="007E42EC">
      <w:pPr>
        <w:pStyle w:val="EinleitungSubline"/>
        <w:rPr>
          <w:lang w:val="fr-BE"/>
        </w:rPr>
      </w:pPr>
      <w:r w:rsidRPr="003124F7">
        <w:rPr>
          <w:lang w:val="fr-BE"/>
        </w:rPr>
        <w:t>Sur la base des chiffres provisoires, la marque Volkswagen a été au-delà des ambitieux objectifs européens de CO</w:t>
      </w:r>
      <w:r w:rsidRPr="003124F7">
        <w:rPr>
          <w:vertAlign w:val="subscript"/>
          <w:lang w:val="fr-BE"/>
        </w:rPr>
        <w:t>2</w:t>
      </w:r>
      <w:r w:rsidRPr="003124F7">
        <w:rPr>
          <w:lang w:val="fr-BE"/>
        </w:rPr>
        <w:t xml:space="preserve"> pour 2020 et a généré environ 6 millions de grammes de CO</w:t>
      </w:r>
      <w:r w:rsidRPr="003124F7">
        <w:rPr>
          <w:vertAlign w:val="subscript"/>
          <w:lang w:val="fr-BE"/>
        </w:rPr>
        <w:t>2</w:t>
      </w:r>
      <w:r w:rsidRPr="003124F7">
        <w:rPr>
          <w:lang w:val="fr-BE"/>
        </w:rPr>
        <w:t xml:space="preserve"> de moins qu’imposé par la loi. La flotte de voitures particulières neuves de l’Union européenne a atteint la valeur moyenne d’émission de CO</w:t>
      </w:r>
      <w:r w:rsidRPr="003124F7">
        <w:rPr>
          <w:vertAlign w:val="subscript"/>
          <w:lang w:val="fr-BE"/>
        </w:rPr>
        <w:t>2</w:t>
      </w:r>
      <w:r w:rsidRPr="003124F7">
        <w:rPr>
          <w:lang w:val="fr-BE"/>
        </w:rPr>
        <w:t xml:space="preserve"> de 92 g/km. L’objectif prévu par la loi était de 97 g/km pour la marque. Par rapport à l’année précédente, les émissions de CO</w:t>
      </w:r>
      <w:r w:rsidRPr="003124F7">
        <w:rPr>
          <w:vertAlign w:val="subscript"/>
          <w:lang w:val="fr-BE"/>
        </w:rPr>
        <w:t>2</w:t>
      </w:r>
      <w:r w:rsidRPr="003124F7">
        <w:rPr>
          <w:lang w:val="fr-BE"/>
        </w:rPr>
        <w:t xml:space="preserve"> ont diminué de 22 %.</w:t>
      </w:r>
    </w:p>
    <w:p w14:paraId="03515254" w14:textId="77777777" w:rsidR="007E42EC" w:rsidRPr="003124F7" w:rsidRDefault="007E42EC" w:rsidP="007E42EC">
      <w:pPr>
        <w:rPr>
          <w:lang w:val="fr-BE"/>
        </w:rPr>
      </w:pPr>
    </w:p>
    <w:p w14:paraId="61D00DC5" w14:textId="77777777" w:rsidR="003124F7" w:rsidRPr="003124F7" w:rsidRDefault="003124F7" w:rsidP="003124F7">
      <w:pPr>
        <w:rPr>
          <w:lang w:val="fr-BE"/>
        </w:rPr>
      </w:pPr>
      <w:r w:rsidRPr="003124F7">
        <w:rPr>
          <w:lang w:val="fr-BE"/>
        </w:rPr>
        <w:t>« Volkswagen poursuit son chemin dans une industrie en pleine transformation. En 2015, nous avions lancé la campagne électrique la plus étendue et la plus complète du secteur. Le fait que nous avons très clairement dépassé nos objectifs CO</w:t>
      </w:r>
      <w:r w:rsidRPr="003124F7">
        <w:rPr>
          <w:vertAlign w:val="subscript"/>
          <w:lang w:val="fr-BE"/>
        </w:rPr>
        <w:t>2</w:t>
      </w:r>
      <w:r w:rsidRPr="003124F7">
        <w:rPr>
          <w:lang w:val="fr-BE"/>
        </w:rPr>
        <w:t xml:space="preserve"> prouve que le cap choisi par la marque est cohérent. En 2021, nous accélérons encore la transformation vers la mobilité électrique grâce à de nouveaux modèles », a indiqué Ralf </w:t>
      </w:r>
      <w:proofErr w:type="spellStart"/>
      <w:r w:rsidRPr="003124F7">
        <w:rPr>
          <w:lang w:val="fr-BE"/>
        </w:rPr>
        <w:t>Brandstätter</w:t>
      </w:r>
      <w:proofErr w:type="spellEnd"/>
      <w:r w:rsidRPr="003124F7">
        <w:rPr>
          <w:lang w:val="fr-BE"/>
        </w:rPr>
        <w:t>, président du conseil d’administration de la marque Volkswagen.</w:t>
      </w:r>
    </w:p>
    <w:p w14:paraId="05AD33B0" w14:textId="77777777" w:rsidR="003124F7" w:rsidRPr="003124F7" w:rsidRDefault="003124F7" w:rsidP="003124F7">
      <w:pPr>
        <w:rPr>
          <w:lang w:val="fr-BE"/>
        </w:rPr>
      </w:pPr>
    </w:p>
    <w:p w14:paraId="60A48761" w14:textId="77777777" w:rsidR="003124F7" w:rsidRPr="003124F7" w:rsidRDefault="003124F7" w:rsidP="003124F7">
      <w:pPr>
        <w:rPr>
          <w:lang w:val="fr-BE"/>
        </w:rPr>
      </w:pPr>
      <w:r w:rsidRPr="003124F7">
        <w:rPr>
          <w:lang w:val="fr-BE"/>
        </w:rPr>
        <w:t xml:space="preserve">Entre 2020 et 2024, l’entreprise investira plus de 11 milliards d’euros dans la mobilité électrique, adaptera d’autres sites comme ceux d’Emden ou Chattanooga (USA) après les usines de Zwickau et Dresde et lancera 20 nouveaux modèles 100 % électriques sur le marché d’ici 2025. « Nous voulons que Volkswagen devienne une marque très attrayante pour la mobilité durable. C’est pourquoi nous poursuivons cet objectif de manière cohérente avec notre philosophie </w:t>
      </w:r>
      <w:proofErr w:type="spellStart"/>
      <w:r w:rsidRPr="003124F7">
        <w:rPr>
          <w:i/>
          <w:iCs/>
          <w:lang w:val="fr-BE"/>
        </w:rPr>
        <w:t>Way</w:t>
      </w:r>
      <w:proofErr w:type="spellEnd"/>
      <w:r w:rsidRPr="003124F7">
        <w:rPr>
          <w:i/>
          <w:iCs/>
          <w:lang w:val="fr-BE"/>
        </w:rPr>
        <w:t xml:space="preserve"> to </w:t>
      </w:r>
      <w:proofErr w:type="spellStart"/>
      <w:r w:rsidRPr="003124F7">
        <w:rPr>
          <w:i/>
          <w:iCs/>
          <w:lang w:val="fr-BE"/>
        </w:rPr>
        <w:t>Zero</w:t>
      </w:r>
      <w:proofErr w:type="spellEnd"/>
      <w:r w:rsidRPr="003124F7">
        <w:rPr>
          <w:lang w:val="fr-BE"/>
        </w:rPr>
        <w:t xml:space="preserve"> et continuerons encore plus à électrifier la marque dans le futur », précise </w:t>
      </w:r>
      <w:proofErr w:type="spellStart"/>
      <w:r w:rsidRPr="003124F7">
        <w:rPr>
          <w:lang w:val="fr-BE"/>
        </w:rPr>
        <w:t>Brandstätter</w:t>
      </w:r>
      <w:proofErr w:type="spellEnd"/>
      <w:r w:rsidRPr="003124F7">
        <w:rPr>
          <w:lang w:val="fr-BE"/>
        </w:rPr>
        <w:t xml:space="preserve">. Pendant l’exercice actuel, Volkswagen continuera à étoffer son offre basée sur la plate-forme modulaire pour </w:t>
      </w:r>
      <w:bookmarkStart w:id="0" w:name="_GoBack"/>
      <w:bookmarkEnd w:id="0"/>
      <w:r w:rsidRPr="003124F7">
        <w:rPr>
          <w:lang w:val="fr-BE"/>
        </w:rPr>
        <w:t>véhicules électriques (MEB). Les modèles 100 % électriques ID.4, ID.4 GTX et ID.5 seront donc introduits successivement sur les marchés internationaux.</w:t>
      </w:r>
    </w:p>
    <w:p w14:paraId="22EA8708" w14:textId="77777777" w:rsidR="003124F7" w:rsidRPr="003124F7" w:rsidRDefault="003124F7" w:rsidP="003124F7">
      <w:pPr>
        <w:rPr>
          <w:lang w:val="fr-BE"/>
        </w:rPr>
      </w:pPr>
      <w:r w:rsidRPr="003124F7">
        <w:rPr>
          <w:lang w:val="fr-BE"/>
        </w:rPr>
        <w:lastRenderedPageBreak/>
        <w:t>Grâce au lancement de la campagne électrique, Volkswagen a livré 212 000 véhicules électriques l’année passée, ce qui est un record. La part des véhicules électriques a triplé par rapport à l’année précédente avec 134 000 unités, dont 56 500 étaient des ID.3, modèle entièrement électrique. Elle a même été le véhicule électrique à batterie le plus vendu en décembre en Finlande, en Slovénie et en Norvège. Aux Pays-Bas, elle a même été en tête des ventes trois mois d’affilée. En décembre 2020, l’ID.3 a été le best-seller absolu en Suède, indépendamment du type de motorisation. Aux Pays-Bas et en Allemagne, la marque s’est hissée à la place de numéro 1 des ventes de véhicules électriques pour l’ensemble de l’année 2020 : elle représentait 23,8 % sur le marché des véhicules électriques à batterie en Allemagne et 23 % aux Pays-Bas.</w:t>
      </w:r>
    </w:p>
    <w:p w14:paraId="1A4AFBE0" w14:textId="77777777" w:rsidR="003124F7" w:rsidRPr="003124F7" w:rsidRDefault="003124F7" w:rsidP="003124F7">
      <w:pPr>
        <w:rPr>
          <w:lang w:val="fr-BE"/>
        </w:rPr>
      </w:pPr>
    </w:p>
    <w:p w14:paraId="49AD7C2B" w14:textId="77777777" w:rsidR="004C5D9B" w:rsidRPr="00F66E1B" w:rsidRDefault="003124F7" w:rsidP="003124F7">
      <w:pPr>
        <w:rPr>
          <w:lang w:val="fr-BE"/>
        </w:rPr>
      </w:pPr>
      <w:r w:rsidRPr="003124F7">
        <w:rPr>
          <w:lang w:val="fr-BE"/>
        </w:rPr>
        <w:t>La Commission européenne confirmera ultérieurement les chiffres de manière définitive.</w:t>
      </w:r>
    </w:p>
    <w:p w14:paraId="1F815584" w14:textId="77777777" w:rsidR="002322F3" w:rsidRPr="00F66E1B" w:rsidRDefault="002322F3" w:rsidP="007E42EC">
      <w:pPr>
        <w:rPr>
          <w:lang w:val="fr-BE"/>
        </w:rPr>
      </w:pPr>
    </w:p>
    <w:p w14:paraId="3FBA5EE7" w14:textId="77777777" w:rsidR="002322F3" w:rsidRPr="00F66E1B" w:rsidRDefault="002322F3" w:rsidP="007E42EC">
      <w:pPr>
        <w:rPr>
          <w:lang w:val="fr-BE"/>
        </w:rPr>
      </w:pPr>
    </w:p>
    <w:p w14:paraId="6BD7955D" w14:textId="77777777" w:rsidR="00387016" w:rsidRPr="00F66E1B" w:rsidRDefault="00387016" w:rsidP="003124F7">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706E2" w14:paraId="6190943B" w14:textId="77777777" w:rsidTr="002322F3">
        <w:tc>
          <w:tcPr>
            <w:tcW w:w="7058" w:type="dxa"/>
            <w:tcBorders>
              <w:top w:val="single" w:sz="2" w:space="0" w:color="auto"/>
              <w:left w:val="nil"/>
              <w:bottom w:val="single" w:sz="2" w:space="0" w:color="auto"/>
              <w:right w:val="nil"/>
            </w:tcBorders>
          </w:tcPr>
          <w:p w14:paraId="4889FBA2"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70875096" w14:textId="77777777" w:rsidR="00033527" w:rsidRPr="00033527" w:rsidRDefault="00213D62" w:rsidP="00F71009">
            <w:pPr>
              <w:pStyle w:val="Abbinder"/>
              <w:rPr>
                <w:b/>
                <w:lang w:val="fr-BE"/>
              </w:rPr>
            </w:pPr>
            <w:hyperlink r:id="rId17" w:history="1">
              <w:r w:rsidR="00033527" w:rsidRPr="00033527">
                <w:rPr>
                  <w:rStyle w:val="Hyperlink"/>
                  <w:lang w:val="fr-BE"/>
                </w:rPr>
                <w:t>www.volkswagenag.com</w:t>
              </w:r>
            </w:hyperlink>
          </w:p>
          <w:p w14:paraId="122B896D" w14:textId="77777777" w:rsidR="00033527" w:rsidRDefault="00BE0FF9" w:rsidP="00F71009">
            <w:pPr>
              <w:pStyle w:val="Abbinder"/>
              <w:rPr>
                <w:b/>
                <w:lang w:val="fr-BE"/>
              </w:rPr>
            </w:pPr>
            <w:r>
              <w:rPr>
                <w:b/>
                <w:lang w:val="fr-BE"/>
              </w:rPr>
              <w:t>D’I</w:t>
            </w:r>
            <w:r w:rsidR="00033527">
              <w:rPr>
                <w:b/>
                <w:lang w:val="fr-BE"/>
              </w:rPr>
              <w:t>eteren</w:t>
            </w:r>
          </w:p>
          <w:p w14:paraId="2B43C2B0" w14:textId="77777777" w:rsidR="00387016" w:rsidRPr="00A12A15" w:rsidRDefault="00213D62" w:rsidP="00F71009">
            <w:pPr>
              <w:pStyle w:val="Abbinder"/>
              <w:rPr>
                <w:lang w:val="fr-BE"/>
              </w:rPr>
            </w:pPr>
            <w:hyperlink r:id="rId18" w:history="1">
              <w:r w:rsidR="00A12A15" w:rsidRPr="00A12A15">
                <w:rPr>
                  <w:rStyle w:val="Hyperlink"/>
                  <w:lang w:val="fr-BE"/>
                </w:rPr>
                <w:t>http://www.dieteren.com/fr</w:t>
              </w:r>
            </w:hyperlink>
          </w:p>
        </w:tc>
      </w:tr>
    </w:tbl>
    <w:p w14:paraId="0293816A"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2EBF" w14:textId="77777777" w:rsidR="00E4592E" w:rsidRDefault="00E4592E">
      <w:r>
        <w:separator/>
      </w:r>
    </w:p>
  </w:endnote>
  <w:endnote w:type="continuationSeparator" w:id="0">
    <w:p w14:paraId="2A1241C5" w14:textId="77777777" w:rsidR="00E4592E" w:rsidRDefault="00E4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0B15" w14:textId="77777777" w:rsidR="00E4592E" w:rsidRDefault="00E4592E">
      <w:r>
        <w:separator/>
      </w:r>
    </w:p>
  </w:footnote>
  <w:footnote w:type="continuationSeparator" w:id="0">
    <w:p w14:paraId="7EA8681A" w14:textId="77777777" w:rsidR="00E4592E" w:rsidRDefault="00E4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6BE1"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6F8C24CB" wp14:editId="6E6C6798">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3C7BE48C" w14:textId="77777777" w:rsidR="00386A66" w:rsidRDefault="00386A66">
                          <w:r>
                            <w:rPr>
                              <w:noProof/>
                              <w:snapToGrid/>
                            </w:rPr>
                            <w:drawing>
                              <wp:inline distT="0" distB="0" distL="0" distR="0" wp14:anchorId="023A166B" wp14:editId="097AC9F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8C24CB"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3C7BE48C" w14:textId="77777777" w:rsidR="00386A66" w:rsidRDefault="00386A66">
                    <w:r>
                      <w:rPr>
                        <w:noProof/>
                        <w:snapToGrid/>
                      </w:rPr>
                      <w:drawing>
                        <wp:inline distT="0" distB="0" distL="0" distR="0" wp14:anchorId="023A166B" wp14:editId="097AC9F0">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4FCF2921" wp14:editId="5969BB0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48387519" wp14:editId="38F1287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B80F85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F095D">
                            <w:rPr>
                              <w:lang w:val="en-GB"/>
                            </w:rPr>
                            <w:t>2</w:t>
                          </w:r>
                          <w:r w:rsidRPr="00A403E2">
                            <w:rPr>
                              <w:lang w:val="en-GB"/>
                            </w:rPr>
                            <w:t>/20</w:t>
                          </w:r>
                          <w:r w:rsidR="00C43D10">
                            <w:rPr>
                              <w:lang w:val="en-GB"/>
                            </w:rPr>
                            <w:t>2</w:t>
                          </w:r>
                          <w:r w:rsidR="001F095D">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87519"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B80F85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1F095D">
                      <w:rPr>
                        <w:lang w:val="en-GB"/>
                      </w:rPr>
                      <w:t>2</w:t>
                    </w:r>
                    <w:r w:rsidRPr="00A403E2">
                      <w:rPr>
                        <w:lang w:val="en-GB"/>
                      </w:rPr>
                      <w:t>/20</w:t>
                    </w:r>
                    <w:r w:rsidR="00C43D10">
                      <w:rPr>
                        <w:lang w:val="en-GB"/>
                      </w:rPr>
                      <w:t>2</w:t>
                    </w:r>
                    <w:r w:rsidR="001F095D">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16A9EB52" wp14:editId="0FB561F6">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0982CD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8FD56C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9EB52"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10982CDA"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38FD56C7"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2E"/>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1F095D"/>
    <w:rsid w:val="00203DE7"/>
    <w:rsid w:val="00211ECC"/>
    <w:rsid w:val="00213D62"/>
    <w:rsid w:val="002322F3"/>
    <w:rsid w:val="0024107B"/>
    <w:rsid w:val="00290755"/>
    <w:rsid w:val="00293A7C"/>
    <w:rsid w:val="002C4994"/>
    <w:rsid w:val="002C5C21"/>
    <w:rsid w:val="002D25A5"/>
    <w:rsid w:val="002F1704"/>
    <w:rsid w:val="003124F7"/>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3D6FE8"/>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02F3"/>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16C36"/>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D736F"/>
    <w:rsid w:val="00DF593D"/>
    <w:rsid w:val="00E27636"/>
    <w:rsid w:val="00E4592E"/>
    <w:rsid w:val="00E51F1F"/>
    <w:rsid w:val="00E7009B"/>
    <w:rsid w:val="00E8183D"/>
    <w:rsid w:val="00ED209B"/>
    <w:rsid w:val="00ED722E"/>
    <w:rsid w:val="00EF6AFC"/>
    <w:rsid w:val="00F13CAB"/>
    <w:rsid w:val="00F16A6D"/>
    <w:rsid w:val="00F264AA"/>
    <w:rsid w:val="00F35159"/>
    <w:rsid w:val="00F55E32"/>
    <w:rsid w:val="00F66E1B"/>
    <w:rsid w:val="00F677FF"/>
    <w:rsid w:val="00F706E2"/>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4161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07EE-670B-4214-81C0-537FC3429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2</Pages>
  <Words>575</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2021-01-22T11:13:00Z</dcterms:created>
  <dcterms:modified xsi:type="dcterms:W3CDTF">2021-01-22T13:02:00Z</dcterms:modified>
</cp:coreProperties>
</file>