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6945DC2" w:rsidR="00D0391E" w:rsidRPr="006059D5" w:rsidRDefault="00472342" w:rsidP="008F2CC8">
      <w:pPr>
        <w:pStyle w:val="Kop1"/>
        <w:keepNext w:val="0"/>
        <w:keepLines w:val="0"/>
        <w:spacing w:before="480"/>
        <w:jc w:val="both"/>
        <w:rPr>
          <w:b/>
          <w:sz w:val="36"/>
          <w:szCs w:val="36"/>
          <w:lang w:val="nl-BE"/>
        </w:rPr>
      </w:pPr>
      <w:r>
        <w:rPr>
          <w:b/>
          <w:bCs/>
          <w:color w:val="000000" w:themeColor="text1"/>
          <w:sz w:val="36"/>
          <w:szCs w:val="36"/>
          <w:lang w:val="de-DE"/>
        </w:rPr>
        <w:t xml:space="preserve">Thomas aus Deutschland gewinnt </w:t>
      </w:r>
      <w:r>
        <w:rPr>
          <w:b/>
          <w:bCs/>
          <w:sz w:val="36"/>
          <w:szCs w:val="36"/>
          <w:lang w:val="de-DE"/>
        </w:rPr>
        <w:t xml:space="preserve">dank Panasonic eine Reise zum </w:t>
      </w:r>
      <w:r>
        <w:rPr>
          <w:b/>
          <w:bCs/>
          <w:i/>
          <w:iCs/>
          <w:sz w:val="36"/>
          <w:szCs w:val="36"/>
          <w:lang w:val="de-DE"/>
        </w:rPr>
        <w:t>Cirque du Soleil</w:t>
      </w:r>
      <w:r>
        <w:rPr>
          <w:b/>
          <w:bCs/>
          <w:sz w:val="36"/>
          <w:szCs w:val="36"/>
          <w:lang w:val="de-DE"/>
        </w:rPr>
        <w:t xml:space="preserve"> in Las Vegas</w:t>
      </w:r>
    </w:p>
    <w:p w14:paraId="00000002" w14:textId="7F1163CC" w:rsidR="00D0391E" w:rsidRPr="006059D5" w:rsidRDefault="00D0391E" w:rsidP="008F2CC8">
      <w:pPr>
        <w:spacing w:before="240" w:after="240"/>
        <w:jc w:val="both"/>
        <w:rPr>
          <w:lang w:val="nl-BE"/>
        </w:rPr>
      </w:pPr>
    </w:p>
    <w:p w14:paraId="00000003" w14:textId="1A5E375B" w:rsidR="00D0391E" w:rsidRPr="006059D5" w:rsidRDefault="00122A5F" w:rsidP="008F2CC8">
      <w:pPr>
        <w:jc w:val="both"/>
        <w:rPr>
          <w:b/>
          <w:color w:val="202124"/>
          <w:lang w:val="nl-BE"/>
        </w:rPr>
      </w:pPr>
      <w:r>
        <w:rPr>
          <w:b/>
          <w:bCs/>
          <w:color w:val="000000" w:themeColor="text1"/>
          <w:lang w:val="de-DE"/>
        </w:rPr>
        <w:t xml:space="preserve">Zellik, 4. Februar 2020 – Thomas B. aus Deutschland gewinnt zwei </w:t>
      </w:r>
      <w:r>
        <w:rPr>
          <w:b/>
          <w:bCs/>
          <w:color w:val="202124"/>
          <w:lang w:val="de-DE"/>
        </w:rPr>
        <w:t xml:space="preserve">Best in House Tickets für den </w:t>
      </w:r>
      <w:r>
        <w:rPr>
          <w:b/>
          <w:bCs/>
          <w:i/>
          <w:iCs/>
          <w:color w:val="202124"/>
          <w:lang w:val="de-DE"/>
        </w:rPr>
        <w:t>Cirque du Soleil</w:t>
      </w:r>
      <w:r>
        <w:rPr>
          <w:b/>
          <w:bCs/>
          <w:color w:val="202124"/>
          <w:vertAlign w:val="superscript"/>
          <w:lang w:val="de-DE"/>
        </w:rPr>
        <w:t>®</w:t>
      </w:r>
      <w:r>
        <w:rPr>
          <w:b/>
          <w:bCs/>
          <w:color w:val="202124"/>
          <w:lang w:val="de-DE"/>
        </w:rPr>
        <w:t xml:space="preserve"> in Las Vegas. Fast 30.000 Menschen nahmen an der Online-Aktion von Panasonic und dem </w:t>
      </w:r>
      <w:r>
        <w:rPr>
          <w:b/>
          <w:bCs/>
          <w:i/>
          <w:iCs/>
          <w:color w:val="202124"/>
          <w:lang w:val="de-DE"/>
        </w:rPr>
        <w:t>Cirque d</w:t>
      </w:r>
      <w:bookmarkStart w:id="0" w:name="_GoBack"/>
      <w:bookmarkEnd w:id="0"/>
      <w:r>
        <w:rPr>
          <w:b/>
          <w:bCs/>
          <w:i/>
          <w:iCs/>
          <w:color w:val="202124"/>
          <w:lang w:val="de-DE"/>
        </w:rPr>
        <w:t>u Soleil</w:t>
      </w:r>
      <w:r>
        <w:rPr>
          <w:b/>
          <w:bCs/>
          <w:color w:val="202124"/>
          <w:lang w:val="de-DE"/>
        </w:rPr>
        <w:t xml:space="preserve"> teil. Bald werden die Gewinner nach Las Vegas fliegen, um die weltberühmte Show zu sehen und drei Nächte in einem Luxushotel zu verbringen.</w:t>
      </w:r>
    </w:p>
    <w:p w14:paraId="00000004" w14:textId="213C4134" w:rsidR="00D0391E" w:rsidRPr="006059D5" w:rsidRDefault="00122A5F">
      <w:pPr>
        <w:spacing w:before="240" w:after="240"/>
        <w:jc w:val="both"/>
        <w:rPr>
          <w:color w:val="202124"/>
          <w:lang w:val="nl-BE"/>
        </w:rPr>
      </w:pPr>
      <w:r>
        <w:rPr>
          <w:color w:val="202124"/>
          <w:lang w:val="de-DE"/>
        </w:rPr>
        <w:t xml:space="preserve">Europas größter Batteriehersteller, Panasonic Batteries, und die weltweit tätige Live-Entertainment-Gruppe </w:t>
      </w:r>
      <w:r>
        <w:rPr>
          <w:i/>
          <w:iCs/>
          <w:color w:val="202124"/>
          <w:lang w:val="de-DE"/>
        </w:rPr>
        <w:t>Cirque du Soleil</w:t>
      </w:r>
      <w:r>
        <w:rPr>
          <w:color w:val="202124"/>
          <w:lang w:val="de-DE"/>
        </w:rPr>
        <w:t xml:space="preserve"> hatten sich zu einer großartigen Kooperation zusammengetan. Die Special Edition Batterie-Packs und eine Online-Aktion boten den Teilnehmern in ganz Europa die Möglichkeit, eine Reise für zwei Personen zu gewinnen, um einen Auftritt des </w:t>
      </w:r>
      <w:r>
        <w:rPr>
          <w:i/>
          <w:iCs/>
          <w:color w:val="202124"/>
          <w:lang w:val="de-DE"/>
        </w:rPr>
        <w:t>Cirque du Soleil</w:t>
      </w:r>
      <w:r>
        <w:rPr>
          <w:color w:val="202124"/>
          <w:lang w:val="de-DE"/>
        </w:rPr>
        <w:t xml:space="preserve"> in Las Vegas zu sehen.</w:t>
      </w:r>
    </w:p>
    <w:p w14:paraId="00000005" w14:textId="0366B3CA" w:rsidR="00D0391E" w:rsidRPr="006059D5" w:rsidRDefault="00494F42" w:rsidP="008F2CC8">
      <w:pPr>
        <w:jc w:val="both"/>
        <w:rPr>
          <w:lang w:val="nl-BE"/>
        </w:rPr>
      </w:pPr>
      <w:r>
        <w:rPr>
          <w:color w:val="202124"/>
          <w:lang w:val="de-DE"/>
        </w:rPr>
        <w:t>28.993 Personen aus 28 europäischen Ländern nahmen</w:t>
      </w:r>
      <w:r>
        <w:rPr>
          <w:color w:val="202124"/>
          <w:shd w:val="clear" w:color="auto" w:fill="FFFFFF"/>
          <w:lang w:val="de-DE"/>
        </w:rPr>
        <w:t xml:space="preserve"> an der Aktion teil, die </w:t>
      </w:r>
      <w:r>
        <w:rPr>
          <w:color w:val="222222"/>
          <w:shd w:val="clear" w:color="auto" w:fill="FFFFFF"/>
          <w:lang w:val="de-DE"/>
        </w:rPr>
        <w:t>von April </w:t>
      </w:r>
      <w:r>
        <w:rPr>
          <w:color w:val="202124"/>
          <w:shd w:val="clear" w:color="auto" w:fill="FFFFFF"/>
          <w:lang w:val="de-DE"/>
        </w:rPr>
        <w:t>bis Dezember 2019</w:t>
      </w:r>
      <w:r>
        <w:rPr>
          <w:color w:val="202124"/>
          <w:lang w:val="de-DE"/>
        </w:rPr>
        <w:t xml:space="preserve"> stattfand. </w:t>
      </w:r>
      <w:r>
        <w:rPr>
          <w:color w:val="000000" w:themeColor="text1"/>
          <w:lang w:val="de-DE"/>
        </w:rPr>
        <w:t>Thomas B. aus Deutschland und eine Person seiner Wahl gewinnen</w:t>
      </w:r>
      <w:r>
        <w:rPr>
          <w:color w:val="202124"/>
          <w:lang w:val="de-DE"/>
        </w:rPr>
        <w:t xml:space="preserve"> den ersten Preis: Hin- und Rückflüge nach Las Vegas, Tickets für die besten Sitzplätze im </w:t>
      </w:r>
      <w:r>
        <w:rPr>
          <w:i/>
          <w:iCs/>
          <w:color w:val="202124"/>
          <w:lang w:val="de-DE"/>
        </w:rPr>
        <w:t>Cirque du Soleil</w:t>
      </w:r>
      <w:r>
        <w:rPr>
          <w:color w:val="202124"/>
          <w:lang w:val="de-DE"/>
        </w:rPr>
        <w:t xml:space="preserve"> und drei Übernachtungen in einem Luxushotel. In jeder Woche der Aktion erhielten fünf Teilnehmer Panasonic-Preise: Kompaktkameras, Slow Juicer, Kopfhörer, Bart-/Haarschneider und elektrische Zahnbürsten.</w:t>
      </w:r>
    </w:p>
    <w:p w14:paraId="00000006" w14:textId="4C2188C9" w:rsidR="00D0391E" w:rsidRPr="006059D5" w:rsidRDefault="005F0849" w:rsidP="008F2CC8">
      <w:pPr>
        <w:pStyle w:val="Kop2"/>
        <w:keepNext w:val="0"/>
        <w:keepLines w:val="0"/>
        <w:spacing w:after="80"/>
        <w:jc w:val="both"/>
        <w:rPr>
          <w:b/>
          <w:sz w:val="22"/>
          <w:szCs w:val="22"/>
          <w:lang w:val="nl-BE"/>
        </w:rPr>
      </w:pPr>
      <w:bookmarkStart w:id="1" w:name="_mz2lmznnh3h6" w:colFirst="0" w:colLast="0"/>
      <w:bookmarkEnd w:id="1"/>
      <w:r>
        <w:rPr>
          <w:b/>
          <w:bCs/>
          <w:sz w:val="22"/>
          <w:szCs w:val="22"/>
          <w:lang w:val="de-DE"/>
        </w:rPr>
        <w:t>TOTEM und eneloop, eine Partnerschaft mit außergewöhnlichen Ergebnissen</w:t>
      </w:r>
    </w:p>
    <w:p w14:paraId="4F7EEC38" w14:textId="145BD24A" w:rsidR="005F0849" w:rsidRPr="006059D5" w:rsidRDefault="00FF6384" w:rsidP="00FF6384">
      <w:pPr>
        <w:spacing w:before="240" w:after="240"/>
        <w:jc w:val="both"/>
        <w:rPr>
          <w:color w:val="202124"/>
          <w:lang w:val="nl-BE"/>
        </w:rPr>
      </w:pPr>
      <w:r>
        <w:rPr>
          <w:color w:val="202124"/>
          <w:lang w:val="de-DE"/>
        </w:rPr>
        <w:t>TOTEM, eine Show des</w:t>
      </w:r>
      <w:r>
        <w:rPr>
          <w:color w:val="3C4043"/>
          <w:sz w:val="21"/>
          <w:szCs w:val="21"/>
          <w:shd w:val="clear" w:color="auto" w:fill="FFFFFF"/>
          <w:lang w:val="de-DE"/>
        </w:rPr>
        <w:t xml:space="preserve"> </w:t>
      </w:r>
      <w:r>
        <w:rPr>
          <w:i/>
          <w:iCs/>
          <w:color w:val="3C4043"/>
          <w:sz w:val="21"/>
          <w:szCs w:val="21"/>
          <w:shd w:val="clear" w:color="auto" w:fill="FFFFFF"/>
          <w:lang w:val="de-DE"/>
        </w:rPr>
        <w:t>Cirque du Soleil,</w:t>
      </w:r>
      <w:r>
        <w:rPr>
          <w:color w:val="3C4043"/>
          <w:sz w:val="21"/>
          <w:szCs w:val="21"/>
          <w:shd w:val="clear" w:color="auto" w:fill="FFFFFF"/>
          <w:lang w:val="de-DE"/>
        </w:rPr>
        <w:t xml:space="preserve"> </w:t>
      </w:r>
      <w:r>
        <w:rPr>
          <w:color w:val="202124"/>
          <w:lang w:val="de-DE"/>
        </w:rPr>
        <w:t>und das wiederaufladbare Sortiment von Panasonic, eneloop, arbeiten seit Jahren zusammen, mit außergewöhnlichen Ergebnissen</w:t>
      </w:r>
      <w:r w:rsidRPr="006059D5">
        <w:rPr>
          <w:color w:val="202124"/>
          <w:lang w:val="de-DE"/>
        </w:rPr>
        <w:t>.</w:t>
      </w:r>
      <w:r>
        <w:rPr>
          <w:color w:val="202124"/>
          <w:lang w:val="de-DE"/>
        </w:rPr>
        <w:t xml:space="preserve"> Neben dem eneloop-Sortiment für Mikrofone und Receiver verwenden TOTEM-Techniker und Künstler Panasonic CR2032 Lithium-Münzzellen für die Stromversorgung von Gitarren. Andres Vasquez, Head of Sound Engineer bei TOTEM, ist von der Leistungsfähigkeit von eneloop überzeugt: „Wir haben eine unglaubliche Lebensdauer aus diesen Batterien herausbekommen... die nach fast acht Monaten [immer wieder Verwenden und Aufladen] immer noch kraftvoll sind.“</w:t>
      </w:r>
      <w:r w:rsidR="00CD4B4F">
        <w:fldChar w:fldCharType="begin"/>
      </w:r>
      <w:r w:rsidR="00CD4B4F" w:rsidRPr="00FB47AF">
        <w:rPr>
          <w:lang w:val="nl-BE"/>
        </w:rPr>
        <w:instrText xml:space="preserve"> HYPERLINK "https://www.youtube.com/watch?v=ydA30Clf-UE" \h </w:instrText>
      </w:r>
      <w:r w:rsidR="00CD4B4F">
        <w:fldChar w:fldCharType="separate"/>
      </w:r>
      <w:r>
        <w:rPr>
          <w:color w:val="202124"/>
          <w:lang w:val="de-DE"/>
        </w:rPr>
        <w:t xml:space="preserve"> </w:t>
      </w:r>
      <w:r w:rsidR="00CD4B4F">
        <w:rPr>
          <w:color w:val="202124"/>
          <w:lang w:val="de-DE"/>
        </w:rPr>
        <w:fldChar w:fldCharType="end"/>
      </w:r>
      <w:r w:rsidR="00CD4B4F">
        <w:fldChar w:fldCharType="begin"/>
      </w:r>
      <w:r w:rsidR="00CD4B4F" w:rsidRPr="00FB47AF">
        <w:rPr>
          <w:lang w:val="nl-BE"/>
        </w:rPr>
        <w:instrText xml:space="preserve"> HYPERLINK "https://www.youtube.com/watch?v=ydA30Clf-UE" \h </w:instrText>
      </w:r>
      <w:r w:rsidR="00CD4B4F">
        <w:fldChar w:fldCharType="separate"/>
      </w:r>
      <w:r>
        <w:rPr>
          <w:color w:val="1155CC"/>
          <w:u w:val="single"/>
          <w:lang w:val="de-DE"/>
        </w:rPr>
        <w:t>Klicken Sie hier, um den vollständigen Videokommentar anzusehen</w:t>
      </w:r>
      <w:r w:rsidR="00CD4B4F">
        <w:rPr>
          <w:color w:val="1155CC"/>
          <w:u w:val="single"/>
          <w:lang w:val="de-DE"/>
        </w:rPr>
        <w:fldChar w:fldCharType="end"/>
      </w:r>
      <w:r>
        <w:rPr>
          <w:color w:val="202124"/>
          <w:lang w:val="de-DE"/>
        </w:rPr>
        <w:t>.</w:t>
      </w:r>
    </w:p>
    <w:p w14:paraId="5FB2CB97" w14:textId="08A4044C" w:rsidR="005F0849" w:rsidRPr="006059D5" w:rsidRDefault="005F0849" w:rsidP="008F2CC8">
      <w:pPr>
        <w:pStyle w:val="Kop2"/>
        <w:keepNext w:val="0"/>
        <w:keepLines w:val="0"/>
        <w:spacing w:after="80"/>
        <w:jc w:val="both"/>
        <w:rPr>
          <w:lang w:val="nl-BE"/>
        </w:rPr>
      </w:pPr>
      <w:r>
        <w:rPr>
          <w:b/>
          <w:bCs/>
          <w:sz w:val="22"/>
          <w:szCs w:val="22"/>
          <w:lang w:val="de-DE"/>
        </w:rPr>
        <w:t>Höchste Zuverlässigkeit und Langlebigkeit</w:t>
      </w:r>
    </w:p>
    <w:p w14:paraId="0000000A" w14:textId="50279E5A" w:rsidR="00D0391E" w:rsidRPr="006059D5" w:rsidRDefault="00122A5F" w:rsidP="00FF6384">
      <w:pPr>
        <w:spacing w:before="240" w:after="240"/>
        <w:jc w:val="both"/>
        <w:rPr>
          <w:color w:val="1F1F1F"/>
          <w:lang w:val="nl-BE"/>
        </w:rPr>
      </w:pPr>
      <w:bookmarkStart w:id="2" w:name="_6hwhvulmzf8v" w:colFirst="0" w:colLast="0"/>
      <w:bookmarkEnd w:id="2"/>
      <w:r>
        <w:rPr>
          <w:color w:val="202124"/>
          <w:lang w:val="de-DE"/>
        </w:rPr>
        <w:lastRenderedPageBreak/>
        <w:t>Kapazität, Zuverlässigkeit und Langlebigkeit sind der Schlüssel für elektronische Ausrüstung in der Unterhaltungsbranche, mit Auftritten Tag für Tag, Nacht für Nacht, unter schwierigen Bedingungen wie Hitze und intensiver Bewegung.</w:t>
      </w:r>
      <w:r>
        <w:rPr>
          <w:color w:val="1F1F1F"/>
          <w:lang w:val="de-DE"/>
        </w:rPr>
        <w:t xml:space="preserve"> „In der stark umkämpften Welt der wiederaufladbaren tragbaren Energiequellen ist eneloop definitiv von überlegener Qualität. Es wurde auf unserer Tour immer wieder getestet, und es ist ein vertrauenswürdiges Produkt, keine Frage“, sagt der </w:t>
      </w:r>
      <w:r>
        <w:rPr>
          <w:color w:val="202124"/>
          <w:lang w:val="de-DE"/>
        </w:rPr>
        <w:t xml:space="preserve">Assistant Company Manager bei </w:t>
      </w:r>
      <w:r>
        <w:rPr>
          <w:i/>
          <w:iCs/>
          <w:color w:val="202124"/>
          <w:lang w:val="de-DE"/>
        </w:rPr>
        <w:t>Corteo</w:t>
      </w:r>
      <w:r>
        <w:rPr>
          <w:color w:val="3C4043"/>
          <w:sz w:val="21"/>
          <w:szCs w:val="21"/>
          <w:shd w:val="clear" w:color="auto" w:fill="FFFFFF"/>
          <w:lang w:val="de-DE"/>
        </w:rPr>
        <w:t>™</w:t>
      </w:r>
      <w:r>
        <w:rPr>
          <w:color w:val="202124"/>
          <w:lang w:val="de-DE"/>
        </w:rPr>
        <w:t>. „</w:t>
      </w:r>
      <w:r>
        <w:rPr>
          <w:color w:val="1F1F1F"/>
          <w:lang w:val="de-DE"/>
        </w:rPr>
        <w:t>Hier bei Corteo werden sie meist hinter der Bühne eingesetzt, wo sie die Scheinwerfer und Taschenlampen unserer Techniker sowie einige Merchandising-Präsentationen mit außergewöhnlicher Zuverlässigkeit mit Strom versorgen.“</w:t>
      </w:r>
    </w:p>
    <w:p w14:paraId="1AF2B904" w14:textId="67520B7A" w:rsidR="00E73A84" w:rsidRPr="006059D5" w:rsidRDefault="00995279" w:rsidP="00FF6384">
      <w:pPr>
        <w:spacing w:before="240" w:after="240"/>
        <w:jc w:val="both"/>
        <w:rPr>
          <w:b/>
          <w:bCs/>
          <w:color w:val="1F1F1F"/>
          <w:lang w:val="nl-BE"/>
        </w:rPr>
      </w:pPr>
      <w:r>
        <w:rPr>
          <w:b/>
          <w:bCs/>
          <w:color w:val="1F1F1F"/>
          <w:lang w:val="de-DE"/>
        </w:rPr>
        <w:t>Stromversorgung von sechs Shows … und es geht noch weiter</w:t>
      </w:r>
    </w:p>
    <w:p w14:paraId="78419180" w14:textId="7CE37D73" w:rsidR="00DF1AD0" w:rsidRPr="006059D5" w:rsidRDefault="00E73A84" w:rsidP="00E73A84">
      <w:pPr>
        <w:spacing w:before="240" w:after="240"/>
        <w:jc w:val="both"/>
        <w:rPr>
          <w:color w:val="202124"/>
          <w:lang w:val="nl-BE"/>
        </w:rPr>
      </w:pPr>
      <w:r>
        <w:rPr>
          <w:color w:val="202124"/>
          <w:lang w:val="de-DE"/>
        </w:rPr>
        <w:t xml:space="preserve">Sage und schreibe sechs </w:t>
      </w:r>
      <w:r>
        <w:rPr>
          <w:i/>
          <w:iCs/>
          <w:color w:val="202124"/>
          <w:lang w:val="de-DE"/>
        </w:rPr>
        <w:t>Cirque du Soleil</w:t>
      </w:r>
      <w:r>
        <w:rPr>
          <w:color w:val="202124"/>
          <w:lang w:val="de-DE"/>
        </w:rPr>
        <w:t>-Tourneeshows weltweit verwenden Produkte aus dem Batteriesortiment von Panasonic. Durch diese Zusammenarbeit erkennen beide Gruppen eine ständig wachsende Nachhaltigkeit von Batterien in der Unterhaltungsbranche</w:t>
      </w:r>
      <w:r>
        <w:rPr>
          <w:color w:val="1F1F1F"/>
          <w:lang w:val="de-DE"/>
        </w:rPr>
        <w:t>.</w:t>
      </w:r>
    </w:p>
    <w:p w14:paraId="10BE2145" w14:textId="1CC79CF8" w:rsidR="005F0849" w:rsidRPr="006059D5" w:rsidRDefault="00B00DDB">
      <w:pPr>
        <w:spacing w:before="240" w:after="240"/>
        <w:jc w:val="both"/>
        <w:rPr>
          <w:color w:val="202124"/>
          <w:lang w:val="de-DE"/>
        </w:rPr>
      </w:pPr>
      <w:r>
        <w:rPr>
          <w:color w:val="202124"/>
          <w:lang w:val="de-DE"/>
        </w:rPr>
        <w:t xml:space="preserve">Zusätzlich zum Einsatz von eneloop bei TOTEM und </w:t>
      </w:r>
      <w:r>
        <w:rPr>
          <w:i/>
          <w:iCs/>
          <w:color w:val="202124"/>
          <w:lang w:val="de-DE"/>
        </w:rPr>
        <w:t>Corteo</w:t>
      </w:r>
      <w:r>
        <w:rPr>
          <w:color w:val="202124"/>
          <w:lang w:val="de-DE"/>
        </w:rPr>
        <w:t xml:space="preserve"> versorgen die Produkte aus der Panasonic Batteriereihe auch die </w:t>
      </w:r>
      <w:r>
        <w:rPr>
          <w:i/>
          <w:iCs/>
          <w:color w:val="202124"/>
          <w:lang w:val="de-DE"/>
        </w:rPr>
        <w:t>Cirque du Soleil</w:t>
      </w:r>
      <w:r>
        <w:rPr>
          <w:color w:val="202124"/>
          <w:lang w:val="de-DE"/>
        </w:rPr>
        <w:t xml:space="preserve">-Shows LUZIA™, Amaluna™, KURIOS™- Cabinet of Curiosities und KOOZA™. Und die Zusammenarbeit wird immer weiter ausgebaut: </w:t>
      </w:r>
      <w:r>
        <w:rPr>
          <w:i/>
          <w:iCs/>
          <w:color w:val="202124"/>
          <w:lang w:val="de-DE"/>
        </w:rPr>
        <w:t>Cirque du Soleil</w:t>
      </w:r>
      <w:r>
        <w:rPr>
          <w:color w:val="202124"/>
          <w:lang w:val="de-DE"/>
        </w:rPr>
        <w:t xml:space="preserve"> erwägt den Einsatz von Panasonic-Produkten bei sechs weiteren Tournee-Shows sowie die Erweiterung des Batteriespektrums für AAA- und AA-Batterien in Laserpointern, Laserentfernungsmessung und vielem mehr.</w:t>
      </w:r>
    </w:p>
    <w:p w14:paraId="0000000C" w14:textId="77777777" w:rsidR="00D0391E" w:rsidRPr="006059D5" w:rsidRDefault="00122A5F" w:rsidP="008F2CC8">
      <w:pPr>
        <w:pStyle w:val="Kop2"/>
        <w:keepNext w:val="0"/>
        <w:keepLines w:val="0"/>
        <w:spacing w:after="80"/>
        <w:jc w:val="both"/>
        <w:rPr>
          <w:b/>
          <w:sz w:val="22"/>
          <w:szCs w:val="22"/>
          <w:lang w:val="nl-BE"/>
        </w:rPr>
      </w:pPr>
      <w:bookmarkStart w:id="3" w:name="_rpjaahp2ik9m" w:colFirst="0" w:colLast="0"/>
      <w:bookmarkEnd w:id="3"/>
      <w:r>
        <w:rPr>
          <w:b/>
          <w:bCs/>
          <w:sz w:val="22"/>
          <w:szCs w:val="22"/>
          <w:lang w:val="de-DE"/>
        </w:rPr>
        <w:t>Der Weg zu nachhaltigerer Unterhaltung</w:t>
      </w:r>
    </w:p>
    <w:p w14:paraId="0000000D" w14:textId="77777777" w:rsidR="00D0391E" w:rsidRPr="006059D5" w:rsidRDefault="00122A5F">
      <w:pPr>
        <w:spacing w:before="240" w:after="240"/>
        <w:jc w:val="both"/>
        <w:rPr>
          <w:color w:val="202124"/>
          <w:lang w:val="nl-BE"/>
        </w:rPr>
      </w:pPr>
      <w:r>
        <w:rPr>
          <w:color w:val="202124"/>
          <w:lang w:val="de-DE"/>
        </w:rPr>
        <w:t xml:space="preserve">Die </w:t>
      </w:r>
      <w:r>
        <w:rPr>
          <w:i/>
          <w:iCs/>
          <w:color w:val="202124"/>
          <w:lang w:val="de-DE"/>
        </w:rPr>
        <w:t>Cirque du Soleil</w:t>
      </w:r>
      <w:r>
        <w:rPr>
          <w:color w:val="202124"/>
          <w:lang w:val="de-DE"/>
        </w:rPr>
        <w:t xml:space="preserve"> Entertainment Group, die 1984 ursprünglich aus 20 Straßenkünstlern geformt wurde, erfand die Zirkuskunst völlig neu und wurde zu einem weltweit führenden Anbieter von Live-Unterhaltung. Sie treten nun das ganze Jahr über in Städten auf der ganzen Welt auf. Panasonic Batteries ist ein Geschäftsbereich der Panasonic Corporation, einem der größten und führenden Hersteller elektronischer Produkte weltweit.</w:t>
      </w:r>
    </w:p>
    <w:p w14:paraId="0000000F" w14:textId="24F09A92" w:rsidR="00D0391E" w:rsidRPr="00FB47AF" w:rsidRDefault="00122A5F" w:rsidP="008F2CC8">
      <w:pPr>
        <w:spacing w:before="240" w:after="240"/>
        <w:jc w:val="both"/>
        <w:rPr>
          <w:color w:val="202124"/>
          <w:lang w:val="de-DE"/>
        </w:rPr>
      </w:pPr>
      <w:r>
        <w:rPr>
          <w:i/>
          <w:iCs/>
          <w:color w:val="202124"/>
          <w:lang w:val="de-DE"/>
        </w:rPr>
        <w:t>Cirque du Soleil</w:t>
      </w:r>
      <w:r>
        <w:rPr>
          <w:color w:val="202124"/>
          <w:lang w:val="de-DE"/>
        </w:rPr>
        <w:t xml:space="preserve"> und Panasonic Batteries vereinen sich in ihrem Bestreben, ihrem Publikum und ihren Kunden höchste Qualität zu bieten und gleichzeitig unseren Planeten zu respektieren. Mit der offiziellen Partnerschaft zwischen diesen beiden globalen Akteuren macht die Welt einen </w:t>
      </w:r>
      <w:r w:rsidRPr="00FB47AF">
        <w:rPr>
          <w:color w:val="202124"/>
          <w:lang w:val="de-DE"/>
        </w:rPr>
        <w:t xml:space="preserve">Schritt hin zu einer nachhaltigeren Unterhaltungsindustrie. </w:t>
      </w:r>
    </w:p>
    <w:p w14:paraId="3D668D55" w14:textId="7B11C980" w:rsidR="009918A2" w:rsidRPr="00FB47AF" w:rsidRDefault="009918A2" w:rsidP="006918AE">
      <w:proofErr w:type="spellStart"/>
      <w:r w:rsidRPr="00FB47AF">
        <w:t>Weitere</w:t>
      </w:r>
      <w:proofErr w:type="spellEnd"/>
      <w:r w:rsidRPr="00FB47AF">
        <w:t xml:space="preserve"> </w:t>
      </w:r>
      <w:proofErr w:type="spellStart"/>
      <w:r w:rsidRPr="00FB47AF">
        <w:t>Informationen</w:t>
      </w:r>
      <w:proofErr w:type="spellEnd"/>
      <w:r w:rsidRPr="00FB47AF">
        <w:t xml:space="preserve"> </w:t>
      </w:r>
      <w:proofErr w:type="spellStart"/>
      <w:r w:rsidRPr="00FB47AF">
        <w:t>zur</w:t>
      </w:r>
      <w:proofErr w:type="spellEnd"/>
      <w:r w:rsidRPr="00FB47AF">
        <w:t xml:space="preserve"> </w:t>
      </w:r>
      <w:proofErr w:type="spellStart"/>
      <w:r w:rsidRPr="00FB47AF">
        <w:t>Partnerschaft</w:t>
      </w:r>
      <w:proofErr w:type="spellEnd"/>
      <w:r w:rsidRPr="00FB47AF">
        <w:t xml:space="preserve"> </w:t>
      </w:r>
      <w:proofErr w:type="spellStart"/>
      <w:r w:rsidRPr="00FB47AF">
        <w:t>zwischen</w:t>
      </w:r>
      <w:proofErr w:type="spellEnd"/>
      <w:r w:rsidRPr="00FB47AF">
        <w:t xml:space="preserve"> Cirque du Soleil und Panasonic Batteries </w:t>
      </w:r>
      <w:proofErr w:type="spellStart"/>
      <w:r w:rsidRPr="00FB47AF">
        <w:t>finden</w:t>
      </w:r>
      <w:proofErr w:type="spellEnd"/>
      <w:r w:rsidRPr="00FB47AF">
        <w:t xml:space="preserve"> Sie auf dem </w:t>
      </w:r>
      <w:hyperlink r:id="rId7" w:history="1">
        <w:r w:rsidRPr="00FB47AF">
          <w:rPr>
            <w:rStyle w:val="Hyperlink"/>
          </w:rPr>
          <w:t>Panasonic Battery World YouTube Channel</w:t>
        </w:r>
      </w:hyperlink>
      <w:r w:rsidRPr="00FB47AF">
        <w:t>. </w:t>
      </w:r>
    </w:p>
    <w:p w14:paraId="00000016" w14:textId="77777777" w:rsidR="00D0391E" w:rsidRPr="009918A2" w:rsidRDefault="00D0391E" w:rsidP="00E025C5">
      <w:pPr>
        <w:pBdr>
          <w:bottom w:val="single" w:sz="4" w:space="1" w:color="auto"/>
        </w:pBdr>
        <w:spacing w:before="240" w:after="240"/>
        <w:jc w:val="both"/>
        <w:rPr>
          <w:lang w:val="en-US"/>
        </w:rPr>
      </w:pPr>
    </w:p>
    <w:p w14:paraId="723F9DCB" w14:textId="77777777" w:rsidR="006918AE" w:rsidRDefault="006918AE">
      <w:pPr>
        <w:rPr>
          <w:rFonts w:eastAsiaTheme="minorEastAsia"/>
          <w:b/>
          <w:bCs/>
          <w:color w:val="000000" w:themeColor="text1"/>
          <w:sz w:val="20"/>
          <w:szCs w:val="20"/>
          <w:lang w:val="de-DE"/>
        </w:rPr>
      </w:pPr>
      <w:r>
        <w:rPr>
          <w:rFonts w:eastAsiaTheme="minorEastAsia"/>
          <w:b/>
          <w:bCs/>
          <w:color w:val="000000" w:themeColor="text1"/>
          <w:sz w:val="20"/>
          <w:szCs w:val="20"/>
          <w:lang w:val="de-DE"/>
        </w:rPr>
        <w:br w:type="page"/>
      </w:r>
    </w:p>
    <w:p w14:paraId="0CAC1BCB" w14:textId="746C1A73" w:rsidR="009918A2" w:rsidRPr="009918A2" w:rsidRDefault="009918A2" w:rsidP="009918A2">
      <w:pPr>
        <w:jc w:val="both"/>
        <w:rPr>
          <w:rFonts w:eastAsiaTheme="minorEastAsia"/>
          <w:b/>
          <w:bCs/>
          <w:color w:val="000000" w:themeColor="text1"/>
          <w:sz w:val="20"/>
          <w:szCs w:val="20"/>
          <w:lang w:val="de-DE"/>
        </w:rPr>
      </w:pPr>
      <w:r w:rsidRPr="009918A2">
        <w:rPr>
          <w:rFonts w:eastAsiaTheme="minorEastAsia"/>
          <w:b/>
          <w:bCs/>
          <w:color w:val="000000" w:themeColor="text1"/>
          <w:sz w:val="20"/>
          <w:szCs w:val="20"/>
          <w:lang w:val="de-DE"/>
        </w:rPr>
        <w:lastRenderedPageBreak/>
        <w:t xml:space="preserve">ÜBER PANASONIC ENERGY EUROPE </w:t>
      </w:r>
    </w:p>
    <w:p w14:paraId="41B2F304" w14:textId="77777777" w:rsidR="009918A2" w:rsidRPr="009918A2" w:rsidRDefault="009918A2" w:rsidP="009918A2">
      <w:pPr>
        <w:jc w:val="both"/>
        <w:rPr>
          <w:rFonts w:eastAsiaTheme="minorEastAsia"/>
          <w:b/>
          <w:bCs/>
          <w:color w:val="000000" w:themeColor="text1"/>
          <w:sz w:val="20"/>
          <w:szCs w:val="20"/>
          <w:lang w:val="de-DE"/>
        </w:rPr>
      </w:pPr>
    </w:p>
    <w:p w14:paraId="69D6A54C" w14:textId="6CA7A5B2" w:rsidR="009918A2" w:rsidRPr="009918A2" w:rsidRDefault="009918A2" w:rsidP="009918A2">
      <w:pPr>
        <w:jc w:val="both"/>
        <w:rPr>
          <w:rFonts w:eastAsia="Times New Roman"/>
          <w:color w:val="000000" w:themeColor="text1"/>
          <w:kern w:val="36"/>
          <w:sz w:val="20"/>
          <w:szCs w:val="20"/>
          <w:lang w:val="nl-BE"/>
        </w:rPr>
      </w:pPr>
      <w:r w:rsidRPr="009918A2">
        <w:rPr>
          <w:rFonts w:eastAsiaTheme="minorEastAsia"/>
          <w:bCs/>
          <w:color w:val="000000" w:themeColor="text1"/>
          <w:sz w:val="20"/>
          <w:szCs w:val="20"/>
          <w:lang w:val="de-DE"/>
        </w:rPr>
        <w:t xml:space="preserve">Die Zentrale von Panasonic </w:t>
      </w:r>
      <w:proofErr w:type="spellStart"/>
      <w:r w:rsidRPr="009918A2">
        <w:rPr>
          <w:rFonts w:eastAsiaTheme="minorEastAsia"/>
          <w:bCs/>
          <w:color w:val="000000" w:themeColor="text1"/>
          <w:sz w:val="20"/>
          <w:szCs w:val="20"/>
          <w:lang w:val="de-DE"/>
        </w:rPr>
        <w:t>Energy</w:t>
      </w:r>
      <w:proofErr w:type="spellEnd"/>
      <w:r w:rsidRPr="009918A2">
        <w:rPr>
          <w:rFonts w:eastAsiaTheme="minorEastAsia"/>
          <w:bCs/>
          <w:color w:val="000000" w:themeColor="text1"/>
          <w:sz w:val="20"/>
          <w:szCs w:val="20"/>
          <w:lang w:val="de-DE"/>
        </w:rPr>
        <w:t xml:space="preserve"> Europe befindet sich in </w:t>
      </w:r>
      <w:proofErr w:type="spellStart"/>
      <w:r w:rsidRPr="009918A2">
        <w:rPr>
          <w:rFonts w:eastAsiaTheme="minorEastAsia"/>
          <w:bCs/>
          <w:color w:val="000000" w:themeColor="text1"/>
          <w:sz w:val="20"/>
          <w:szCs w:val="20"/>
          <w:lang w:val="de-DE"/>
        </w:rPr>
        <w:t>Zellik</w:t>
      </w:r>
      <w:proofErr w:type="spellEnd"/>
      <w:r w:rsidRPr="009918A2">
        <w:rPr>
          <w:rFonts w:eastAsiaTheme="minorEastAsia"/>
          <w:bCs/>
          <w:color w:val="000000" w:themeColor="text1"/>
          <w:sz w:val="20"/>
          <w:szCs w:val="20"/>
          <w:lang w:val="de-DE"/>
        </w:rPr>
        <w:t xml:space="preserve"> bei Brüssel, Belgien. Das Unternehmen ist Teil der Panasonic Corporation, einer der führenden globalen Hersteller von Elektronikprodukten und Elektroartikeln. Dank seiner langjährigen Erfahrung in der Sparte Unterhaltungselektronik ist Panasonic heute der größte Batteriehersteller in Europa. Die europäischen Produktionsanlagen befinden sich in </w:t>
      </w:r>
      <w:proofErr w:type="spellStart"/>
      <w:r w:rsidRPr="009918A2">
        <w:rPr>
          <w:rFonts w:eastAsiaTheme="minorEastAsia"/>
          <w:bCs/>
          <w:color w:val="000000" w:themeColor="text1"/>
          <w:sz w:val="20"/>
          <w:szCs w:val="20"/>
          <w:lang w:val="de-DE"/>
        </w:rPr>
        <w:t>Tessenderlo</w:t>
      </w:r>
      <w:proofErr w:type="spellEnd"/>
      <w:r w:rsidRPr="009918A2">
        <w:rPr>
          <w:rFonts w:eastAsiaTheme="minorEastAsia"/>
          <w:bCs/>
          <w:color w:val="000000" w:themeColor="text1"/>
          <w:sz w:val="20"/>
          <w:szCs w:val="20"/>
          <w:lang w:val="de-DE"/>
        </w:rPr>
        <w:t xml:space="preserve">, Belgien und </w:t>
      </w:r>
      <w:proofErr w:type="spellStart"/>
      <w:r w:rsidRPr="009918A2">
        <w:rPr>
          <w:rFonts w:eastAsiaTheme="minorEastAsia"/>
          <w:bCs/>
          <w:color w:val="000000" w:themeColor="text1"/>
          <w:sz w:val="20"/>
          <w:szCs w:val="20"/>
          <w:lang w:val="de-DE"/>
        </w:rPr>
        <w:t>Gniezno</w:t>
      </w:r>
      <w:proofErr w:type="spellEnd"/>
      <w:r w:rsidRPr="009918A2">
        <w:rPr>
          <w:rFonts w:eastAsiaTheme="minorEastAsia"/>
          <w:bCs/>
          <w:color w:val="000000" w:themeColor="text1"/>
          <w:sz w:val="20"/>
          <w:szCs w:val="20"/>
          <w:lang w:val="de-DE"/>
        </w:rPr>
        <w:t xml:space="preserve">, Polen. Panasonic </w:t>
      </w:r>
      <w:proofErr w:type="spellStart"/>
      <w:r w:rsidRPr="009918A2">
        <w:rPr>
          <w:rFonts w:eastAsiaTheme="minorEastAsia"/>
          <w:bCs/>
          <w:color w:val="000000" w:themeColor="text1"/>
          <w:sz w:val="20"/>
          <w:szCs w:val="20"/>
          <w:lang w:val="de-DE"/>
        </w:rPr>
        <w:t>Energy</w:t>
      </w:r>
      <w:proofErr w:type="spellEnd"/>
      <w:r w:rsidRPr="009918A2">
        <w:rPr>
          <w:rFonts w:eastAsiaTheme="minorEastAsia"/>
          <w:bCs/>
          <w:color w:val="000000" w:themeColor="text1"/>
          <w:sz w:val="20"/>
          <w:szCs w:val="20"/>
          <w:lang w:val="de-DE"/>
        </w:rPr>
        <w:t xml:space="preserve"> Europe exportiert mobile Energielösungen in mehr als 30 europäische Länder. Zu dem vielfältigen Produktangebot des Unternehmens gehören Akkus, Ladegeräte, Alkali-, Zink-Kohle- und Spezialbatterien (wie </w:t>
      </w:r>
      <w:proofErr w:type="spellStart"/>
      <w:r w:rsidRPr="009918A2">
        <w:rPr>
          <w:rFonts w:eastAsiaTheme="minorEastAsia"/>
          <w:bCs/>
          <w:color w:val="000000" w:themeColor="text1"/>
          <w:sz w:val="20"/>
          <w:szCs w:val="20"/>
          <w:lang w:val="de-DE"/>
        </w:rPr>
        <w:t>Photo</w:t>
      </w:r>
      <w:proofErr w:type="spellEnd"/>
      <w:r w:rsidRPr="009918A2">
        <w:rPr>
          <w:rFonts w:eastAsiaTheme="minorEastAsia"/>
          <w:bCs/>
          <w:color w:val="000000" w:themeColor="text1"/>
          <w:sz w:val="20"/>
          <w:szCs w:val="20"/>
          <w:lang w:val="de-DE"/>
        </w:rPr>
        <w:t>-Lithium-, Silberoxidbatterien, Zink-Luft-Hörgerätebatterien, Mikro-Alkali- und Lithium-Knopfzellen). Weitere Informationen finden Sie unter www.panasonic-batteries.com.</w:t>
      </w:r>
    </w:p>
    <w:p w14:paraId="3C43B60E" w14:textId="77777777" w:rsidR="009918A2" w:rsidRPr="009918A2" w:rsidRDefault="009918A2" w:rsidP="009918A2">
      <w:pPr>
        <w:jc w:val="both"/>
        <w:rPr>
          <w:rFonts w:eastAsiaTheme="minorEastAsia"/>
          <w:bCs/>
          <w:color w:val="000000" w:themeColor="text1"/>
          <w:sz w:val="20"/>
          <w:szCs w:val="20"/>
          <w:lang w:val="de-DE"/>
        </w:rPr>
      </w:pPr>
    </w:p>
    <w:p w14:paraId="1C231D46" w14:textId="768C8A28" w:rsidR="00DA5E00" w:rsidRPr="009918A2" w:rsidRDefault="00DA5E00" w:rsidP="009918A2">
      <w:pPr>
        <w:jc w:val="both"/>
        <w:rPr>
          <w:rFonts w:eastAsiaTheme="minorEastAsia"/>
          <w:b/>
          <w:color w:val="000000" w:themeColor="text1"/>
          <w:sz w:val="20"/>
          <w:szCs w:val="20"/>
          <w:lang w:val="de-DE"/>
        </w:rPr>
      </w:pPr>
      <w:r w:rsidRPr="009918A2">
        <w:rPr>
          <w:rFonts w:eastAsiaTheme="minorEastAsia"/>
          <w:b/>
          <w:color w:val="000000" w:themeColor="text1"/>
          <w:sz w:val="20"/>
          <w:szCs w:val="20"/>
          <w:lang w:val="de-DE"/>
        </w:rPr>
        <w:t>ÜBER PANASONIC</w:t>
      </w:r>
    </w:p>
    <w:p w14:paraId="089D2156" w14:textId="77777777" w:rsidR="009918A2" w:rsidRPr="009918A2" w:rsidRDefault="009918A2" w:rsidP="009918A2">
      <w:pPr>
        <w:jc w:val="both"/>
        <w:rPr>
          <w:rFonts w:eastAsiaTheme="minorEastAsia"/>
          <w:bCs/>
          <w:color w:val="000000" w:themeColor="text1"/>
          <w:sz w:val="20"/>
          <w:szCs w:val="20"/>
          <w:lang w:val="de-DE"/>
        </w:rPr>
      </w:pPr>
    </w:p>
    <w:p w14:paraId="0A26CA18" w14:textId="77777777" w:rsidR="00DA5E00" w:rsidRPr="009918A2" w:rsidRDefault="00DA5E00" w:rsidP="009918A2">
      <w:pPr>
        <w:jc w:val="both"/>
        <w:rPr>
          <w:rFonts w:eastAsiaTheme="minorEastAsia"/>
          <w:bCs/>
          <w:color w:val="000000" w:themeColor="text1"/>
          <w:sz w:val="20"/>
          <w:szCs w:val="20"/>
          <w:lang w:val="de-DE"/>
        </w:rPr>
      </w:pPr>
      <w:r w:rsidRPr="009918A2">
        <w:rPr>
          <w:rFonts w:eastAsiaTheme="minorEastAsia"/>
          <w:bCs/>
          <w:color w:val="000000" w:themeColor="text1"/>
          <w:sz w:val="20"/>
          <w:szCs w:val="20"/>
          <w:lang w:val="de-DE"/>
        </w:rPr>
        <w:t xml:space="preserve">Die Panasonic Corporation ist ein weltweit </w:t>
      </w:r>
      <w:proofErr w:type="spellStart"/>
      <w:r w:rsidRPr="009918A2">
        <w:rPr>
          <w:rFonts w:eastAsiaTheme="minorEastAsia"/>
          <w:bCs/>
          <w:color w:val="000000" w:themeColor="text1"/>
          <w:sz w:val="20"/>
          <w:szCs w:val="20"/>
          <w:lang w:val="de-DE"/>
        </w:rPr>
        <w:t>führendes</w:t>
      </w:r>
      <w:proofErr w:type="spellEnd"/>
      <w:r w:rsidRPr="009918A2">
        <w:rPr>
          <w:rFonts w:eastAsiaTheme="minorEastAsia"/>
          <w:bCs/>
          <w:color w:val="000000" w:themeColor="text1"/>
          <w:sz w:val="20"/>
          <w:szCs w:val="20"/>
          <w:lang w:val="de-DE"/>
        </w:rPr>
        <w:t xml:space="preserve"> Unternehmen in der Entwicklung und Herstellung von elektronischen Produkten </w:t>
      </w:r>
      <w:proofErr w:type="spellStart"/>
      <w:r w:rsidRPr="009918A2">
        <w:rPr>
          <w:rFonts w:eastAsiaTheme="minorEastAsia"/>
          <w:bCs/>
          <w:color w:val="000000" w:themeColor="text1"/>
          <w:sz w:val="20"/>
          <w:szCs w:val="20"/>
          <w:lang w:val="de-DE"/>
        </w:rPr>
        <w:t>für</w:t>
      </w:r>
      <w:proofErr w:type="spellEnd"/>
      <w:r w:rsidRPr="009918A2">
        <w:rPr>
          <w:rFonts w:eastAsiaTheme="minorEastAsia"/>
          <w:bCs/>
          <w:color w:val="000000" w:themeColor="text1"/>
          <w:sz w:val="20"/>
          <w:szCs w:val="20"/>
          <w:lang w:val="de-DE"/>
        </w:rPr>
        <w:t xml:space="preserve"> die vielfältige private, gewerbliche und industrielle Nutzung. Panasonic ist ansässig in Osaka, Japan und erwirtschaftete zum Geschäftsjahresende am 31. März 2018 einen konsolidierten Nettoumsatz in Höhe von rund 61,4 Milliarden EURO. Panasonic verfolgt das Ziel, das tägliche Leben zu vereinfachen und die Welt ein Stück besser zu machen und trägt deshalb fortwährend zur Weiterentwicklung der Gesellschaft und zur allgemeinen Zufriedenheit der Menschen weltweit bei. 2018 feierte Panasonic sein hundertjähriges Bestehen. </w:t>
      </w:r>
    </w:p>
    <w:p w14:paraId="0D23AF06" w14:textId="77777777" w:rsidR="00DA5E00" w:rsidRPr="009918A2" w:rsidRDefault="00DA5E00" w:rsidP="009918A2">
      <w:pPr>
        <w:jc w:val="both"/>
        <w:rPr>
          <w:rFonts w:eastAsiaTheme="minorEastAsia"/>
          <w:bCs/>
          <w:color w:val="000000" w:themeColor="text1"/>
          <w:sz w:val="20"/>
          <w:szCs w:val="20"/>
          <w:lang w:val="de-DE"/>
        </w:rPr>
      </w:pPr>
      <w:r w:rsidRPr="009918A2">
        <w:rPr>
          <w:rFonts w:eastAsiaTheme="minorEastAsia"/>
          <w:bCs/>
          <w:color w:val="000000" w:themeColor="text1"/>
          <w:sz w:val="20"/>
          <w:szCs w:val="20"/>
          <w:lang w:val="de-DE"/>
        </w:rPr>
        <w:t xml:space="preserve">Weitere Informationen über das Unternehmen und die Panasonic-Marke finden Sie unter </w:t>
      </w:r>
      <w:hyperlink r:id="rId8" w:history="1">
        <w:r w:rsidRPr="009918A2">
          <w:rPr>
            <w:rFonts w:eastAsiaTheme="minorEastAsia"/>
            <w:bCs/>
            <w:color w:val="000000" w:themeColor="text1"/>
          </w:rPr>
          <w:t>www.panasonic.com</w:t>
        </w:r>
      </w:hyperlink>
      <w:r w:rsidRPr="009918A2">
        <w:rPr>
          <w:rFonts w:eastAsiaTheme="minorEastAsia"/>
          <w:bCs/>
          <w:color w:val="000000" w:themeColor="text1"/>
          <w:sz w:val="20"/>
          <w:szCs w:val="20"/>
          <w:lang w:val="de-DE"/>
        </w:rPr>
        <w:t xml:space="preserve">. </w:t>
      </w:r>
    </w:p>
    <w:p w14:paraId="75D561A5" w14:textId="77777777" w:rsidR="00DA5E00" w:rsidRPr="009918A2" w:rsidRDefault="00DA5E00" w:rsidP="00DA5E00">
      <w:pPr>
        <w:pBdr>
          <w:bottom w:val="single" w:sz="6" w:space="1" w:color="auto"/>
        </w:pBdr>
        <w:spacing w:line="360" w:lineRule="auto"/>
        <w:rPr>
          <w:color w:val="000000" w:themeColor="text1"/>
          <w:sz w:val="20"/>
          <w:szCs w:val="20"/>
        </w:rPr>
      </w:pPr>
    </w:p>
    <w:p w14:paraId="160FDC53" w14:textId="77777777" w:rsidR="00DA5E00" w:rsidRPr="009918A2" w:rsidRDefault="00DA5E00" w:rsidP="00DA5E00">
      <w:pPr>
        <w:spacing w:line="360" w:lineRule="auto"/>
        <w:rPr>
          <w:sz w:val="20"/>
          <w:szCs w:val="20"/>
        </w:rPr>
      </w:pPr>
    </w:p>
    <w:p w14:paraId="7984067C" w14:textId="77777777" w:rsidR="00DA5E00" w:rsidRPr="009918A2" w:rsidRDefault="00DA5E00" w:rsidP="00DA5E00">
      <w:pPr>
        <w:outlineLvl w:val="0"/>
        <w:rPr>
          <w:b/>
          <w:color w:val="000000" w:themeColor="text1"/>
          <w:sz w:val="20"/>
          <w:szCs w:val="20"/>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DA5E00" w:rsidRPr="009918A2" w14:paraId="7661DC29" w14:textId="77777777" w:rsidTr="00E818E4">
        <w:tc>
          <w:tcPr>
            <w:tcW w:w="4536" w:type="dxa"/>
            <w:shd w:val="clear" w:color="auto" w:fill="auto"/>
          </w:tcPr>
          <w:p w14:paraId="58F9B4F0" w14:textId="77777777" w:rsidR="00DA5E00" w:rsidRPr="009918A2" w:rsidRDefault="00DA5E00" w:rsidP="00E818E4">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r w:rsidRPr="009918A2">
              <w:rPr>
                <w:rFonts w:ascii="Arial" w:hAnsi="Arial" w:cs="Arial"/>
                <w:b/>
                <w:bCs/>
                <w:caps/>
                <w:color w:val="000000" w:themeColor="text1"/>
                <w:sz w:val="20"/>
                <w:szCs w:val="20"/>
                <w:lang w:val="en-US"/>
              </w:rPr>
              <w:t>pressekontakt</w:t>
            </w:r>
          </w:p>
          <w:p w14:paraId="7E9F389F" w14:textId="77777777" w:rsidR="00DA5E00" w:rsidRPr="009918A2" w:rsidRDefault="00DA5E00" w:rsidP="00E818E4">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9918A2">
              <w:rPr>
                <w:rFonts w:ascii="Arial" w:hAnsi="Arial" w:cs="Arial"/>
                <w:b/>
                <w:color w:val="000000" w:themeColor="text1"/>
                <w:sz w:val="20"/>
                <w:szCs w:val="20"/>
                <w:lang w:val="en-US"/>
              </w:rPr>
              <w:br/>
              <w:t>BBC</w:t>
            </w:r>
          </w:p>
          <w:p w14:paraId="3D4C1902" w14:textId="77777777" w:rsidR="00DA5E00" w:rsidRPr="009918A2" w:rsidRDefault="00DA5E00" w:rsidP="00E818E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proofErr w:type="spellStart"/>
            <w:r w:rsidRPr="009918A2">
              <w:rPr>
                <w:rFonts w:ascii="Arial" w:hAnsi="Arial" w:cs="Arial"/>
                <w:color w:val="000000" w:themeColor="text1"/>
                <w:sz w:val="20"/>
                <w:szCs w:val="20"/>
                <w:lang w:val="en-US"/>
              </w:rPr>
              <w:t>Gaelle</w:t>
            </w:r>
            <w:proofErr w:type="spellEnd"/>
            <w:r w:rsidRPr="009918A2">
              <w:rPr>
                <w:rFonts w:ascii="Arial" w:hAnsi="Arial" w:cs="Arial"/>
                <w:color w:val="000000" w:themeColor="text1"/>
                <w:sz w:val="20"/>
                <w:szCs w:val="20"/>
                <w:lang w:val="en-US"/>
              </w:rPr>
              <w:t xml:space="preserve"> </w:t>
            </w:r>
            <w:proofErr w:type="spellStart"/>
            <w:r w:rsidRPr="009918A2">
              <w:rPr>
                <w:rFonts w:ascii="Arial" w:hAnsi="Arial" w:cs="Arial"/>
                <w:color w:val="000000" w:themeColor="text1"/>
                <w:sz w:val="20"/>
                <w:szCs w:val="20"/>
                <w:lang w:val="en-US"/>
              </w:rPr>
              <w:t>Braeckman</w:t>
            </w:r>
            <w:proofErr w:type="spellEnd"/>
          </w:p>
          <w:p w14:paraId="2B683546" w14:textId="77777777" w:rsidR="00DA5E00" w:rsidRPr="009918A2" w:rsidRDefault="00DA5E00" w:rsidP="00E818E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9918A2">
              <w:rPr>
                <w:rFonts w:ascii="Arial" w:hAnsi="Arial" w:cs="Arial"/>
                <w:color w:val="000000" w:themeColor="text1"/>
                <w:sz w:val="20"/>
                <w:szCs w:val="20"/>
              </w:rPr>
              <w:t>Project Manager</w:t>
            </w:r>
          </w:p>
          <w:p w14:paraId="57D08636" w14:textId="36B7C206" w:rsidR="00DA5E00" w:rsidRPr="009918A2" w:rsidRDefault="00DA5E00" w:rsidP="00E818E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9918A2">
              <w:rPr>
                <w:rFonts w:ascii="Arial" w:hAnsi="Arial" w:cs="Arial"/>
                <w:color w:val="000000" w:themeColor="text1"/>
                <w:sz w:val="20"/>
                <w:szCs w:val="20"/>
              </w:rPr>
              <w:t>T +32 9 312 33 30</w:t>
            </w:r>
          </w:p>
          <w:p w14:paraId="75B99FE7" w14:textId="77777777" w:rsidR="00DA5E00" w:rsidRPr="009918A2" w:rsidRDefault="00DA5E00" w:rsidP="00E818E4">
            <w:pPr>
              <w:spacing w:line="276" w:lineRule="auto"/>
              <w:jc w:val="both"/>
              <w:rPr>
                <w:rFonts w:ascii="Arial" w:hAnsi="Arial" w:cs="Arial"/>
                <w:color w:val="000000" w:themeColor="text1"/>
                <w:sz w:val="20"/>
                <w:szCs w:val="20"/>
                <w:u w:val="single"/>
              </w:rPr>
            </w:pPr>
            <w:r w:rsidRPr="009918A2">
              <w:rPr>
                <w:rFonts w:ascii="Arial" w:hAnsi="Arial" w:cs="Arial"/>
                <w:color w:val="000000" w:themeColor="text1"/>
                <w:sz w:val="20"/>
                <w:szCs w:val="20"/>
                <w:u w:val="single"/>
              </w:rPr>
              <w:t>braeckman@bbc.be</w:t>
            </w:r>
          </w:p>
          <w:p w14:paraId="6D385C66" w14:textId="77777777" w:rsidR="00DA5E00" w:rsidRPr="009918A2" w:rsidRDefault="00CD4B4F" w:rsidP="00E818E4">
            <w:pPr>
              <w:spacing w:line="276" w:lineRule="auto"/>
              <w:jc w:val="both"/>
              <w:rPr>
                <w:rFonts w:ascii="Arial" w:hAnsi="Arial" w:cs="Arial"/>
                <w:color w:val="000000" w:themeColor="text1"/>
                <w:sz w:val="20"/>
                <w:szCs w:val="20"/>
                <w:u w:val="single"/>
              </w:rPr>
            </w:pPr>
            <w:hyperlink r:id="rId9" w:history="1">
              <w:r w:rsidR="00DA5E00" w:rsidRPr="009918A2">
                <w:rPr>
                  <w:rStyle w:val="Hyperlink"/>
                  <w:rFonts w:ascii="Arial" w:hAnsi="Arial" w:cs="Arial"/>
                  <w:color w:val="000000" w:themeColor="text1"/>
                  <w:sz w:val="20"/>
                  <w:szCs w:val="20"/>
                </w:rPr>
                <w:t>www.bbc.be</w:t>
              </w:r>
            </w:hyperlink>
            <w:r w:rsidR="00DA5E00" w:rsidRPr="009918A2">
              <w:rPr>
                <w:rFonts w:ascii="Arial" w:hAnsi="Arial" w:cs="Arial"/>
                <w:color w:val="000000" w:themeColor="text1"/>
                <w:sz w:val="20"/>
                <w:szCs w:val="20"/>
              </w:rPr>
              <w:t xml:space="preserve"> </w:t>
            </w:r>
          </w:p>
          <w:p w14:paraId="263D9C15" w14:textId="77777777" w:rsidR="00DA5E00" w:rsidRPr="009918A2" w:rsidRDefault="00DA5E00" w:rsidP="00E818E4">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p>
        </w:tc>
        <w:tc>
          <w:tcPr>
            <w:tcW w:w="4678" w:type="dxa"/>
            <w:shd w:val="clear" w:color="auto" w:fill="auto"/>
          </w:tcPr>
          <w:p w14:paraId="2499A22E" w14:textId="77777777" w:rsidR="00DA5E00" w:rsidRPr="009918A2" w:rsidRDefault="00DA5E00" w:rsidP="00E818E4">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p>
          <w:p w14:paraId="34EF7C4E" w14:textId="77777777" w:rsidR="00DA5E00" w:rsidRPr="009918A2" w:rsidRDefault="00DA5E00" w:rsidP="00E818E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p>
          <w:p w14:paraId="62807BA6" w14:textId="77777777" w:rsidR="00DA5E00" w:rsidRPr="009918A2" w:rsidRDefault="00DA5E00" w:rsidP="00E818E4">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9918A2">
              <w:rPr>
                <w:rFonts w:ascii="Arial" w:hAnsi="Arial" w:cs="Arial"/>
                <w:b/>
                <w:color w:val="000000" w:themeColor="text1"/>
                <w:sz w:val="20"/>
                <w:szCs w:val="20"/>
                <w:lang w:val="en-US"/>
              </w:rPr>
              <w:t xml:space="preserve">Panasonic Energy Europe </w:t>
            </w:r>
            <w:proofErr w:type="spellStart"/>
            <w:r w:rsidRPr="009918A2">
              <w:rPr>
                <w:rFonts w:ascii="Arial" w:hAnsi="Arial" w:cs="Arial"/>
                <w:b/>
                <w:color w:val="000000" w:themeColor="text1"/>
                <w:sz w:val="20"/>
                <w:szCs w:val="20"/>
                <w:lang w:val="en-US"/>
              </w:rPr>
              <w:t>nv</w:t>
            </w:r>
            <w:proofErr w:type="spellEnd"/>
          </w:p>
          <w:p w14:paraId="76147BCC" w14:textId="77777777" w:rsidR="00DA5E00" w:rsidRPr="009918A2" w:rsidRDefault="00DA5E00" w:rsidP="00E818E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9918A2">
              <w:rPr>
                <w:rFonts w:ascii="Arial" w:hAnsi="Arial" w:cs="Arial"/>
                <w:color w:val="000000" w:themeColor="text1"/>
                <w:sz w:val="20"/>
                <w:szCs w:val="20"/>
                <w:lang w:val="en-US"/>
              </w:rPr>
              <w:t>Vicky Raman</w:t>
            </w:r>
          </w:p>
          <w:p w14:paraId="0ADE41EA" w14:textId="77777777" w:rsidR="00DA5E00" w:rsidRPr="009918A2" w:rsidRDefault="00DA5E00" w:rsidP="00E818E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9918A2">
              <w:rPr>
                <w:rFonts w:ascii="Arial" w:hAnsi="Arial" w:cs="Arial"/>
                <w:color w:val="000000" w:themeColor="text1"/>
                <w:sz w:val="20"/>
                <w:szCs w:val="20"/>
                <w:lang w:val="en-US"/>
              </w:rPr>
              <w:t>Brand Marketing Manager</w:t>
            </w:r>
          </w:p>
          <w:p w14:paraId="0B936AC7" w14:textId="77777777" w:rsidR="00DA5E00" w:rsidRPr="009918A2" w:rsidRDefault="00DA5E00" w:rsidP="00E818E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9918A2">
              <w:rPr>
                <w:rFonts w:ascii="Arial" w:hAnsi="Arial" w:cs="Arial"/>
                <w:color w:val="000000" w:themeColor="text1"/>
                <w:sz w:val="20"/>
                <w:szCs w:val="20"/>
                <w:lang w:val="en-US"/>
              </w:rPr>
              <w:t>T +32 2 467 84 35</w:t>
            </w:r>
          </w:p>
          <w:p w14:paraId="317413AF" w14:textId="77777777" w:rsidR="00DA5E00" w:rsidRPr="009918A2" w:rsidRDefault="00CD4B4F" w:rsidP="00E818E4">
            <w:pPr>
              <w:spacing w:line="276" w:lineRule="auto"/>
              <w:jc w:val="both"/>
              <w:rPr>
                <w:rFonts w:ascii="Arial" w:hAnsi="Arial" w:cs="Arial"/>
                <w:color w:val="000000" w:themeColor="text1"/>
                <w:sz w:val="20"/>
                <w:szCs w:val="20"/>
                <w:u w:val="single"/>
                <w:lang w:val="en-US"/>
              </w:rPr>
            </w:pPr>
            <w:hyperlink r:id="rId10" w:history="1">
              <w:r w:rsidR="00DA5E00" w:rsidRPr="009918A2">
                <w:rPr>
                  <w:rFonts w:ascii="Arial" w:hAnsi="Arial" w:cs="Arial"/>
                  <w:color w:val="000000" w:themeColor="text1"/>
                  <w:sz w:val="20"/>
                  <w:szCs w:val="20"/>
                  <w:u w:val="single"/>
                  <w:lang w:val="en-US"/>
                </w:rPr>
                <w:t>vicky.raman@eu.panasonic.com</w:t>
              </w:r>
            </w:hyperlink>
          </w:p>
          <w:p w14:paraId="4D23EDAD" w14:textId="77777777" w:rsidR="00DA5E00" w:rsidRPr="009918A2" w:rsidRDefault="00DA5E00" w:rsidP="00E818E4">
            <w:pPr>
              <w:spacing w:line="276" w:lineRule="auto"/>
              <w:jc w:val="both"/>
              <w:rPr>
                <w:rFonts w:ascii="Arial" w:hAnsi="Arial" w:cs="Arial"/>
                <w:b/>
                <w:bCs/>
                <w:caps/>
                <w:color w:val="000000" w:themeColor="text1"/>
                <w:sz w:val="20"/>
                <w:szCs w:val="20"/>
                <w:lang w:val="en-US"/>
              </w:rPr>
            </w:pPr>
            <w:r w:rsidRPr="009918A2">
              <w:rPr>
                <w:rFonts w:ascii="Arial" w:hAnsi="Arial" w:cs="Arial"/>
                <w:color w:val="000000" w:themeColor="text1"/>
                <w:sz w:val="20"/>
                <w:szCs w:val="20"/>
                <w:u w:val="single"/>
              </w:rPr>
              <w:t>www.panasonic-batteries.com</w:t>
            </w:r>
          </w:p>
        </w:tc>
      </w:tr>
    </w:tbl>
    <w:p w14:paraId="23481AB1" w14:textId="77777777" w:rsidR="00DA5E00" w:rsidRDefault="00DA5E00" w:rsidP="00DA5E00"/>
    <w:p w14:paraId="00000017" w14:textId="77777777" w:rsidR="00D0391E" w:rsidRPr="006059D5" w:rsidRDefault="00D0391E" w:rsidP="008F2CC8">
      <w:pPr>
        <w:jc w:val="both"/>
        <w:rPr>
          <w:lang w:val="nl-BE"/>
        </w:rPr>
      </w:pPr>
    </w:p>
    <w:sectPr w:rsidR="00D0391E" w:rsidRPr="006059D5">
      <w:headerReference w:type="default" r:id="rId11"/>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2CE4C" w14:textId="77777777" w:rsidR="00CD4B4F" w:rsidRDefault="00CD4B4F" w:rsidP="00DA5E00">
      <w:pPr>
        <w:spacing w:line="240" w:lineRule="auto"/>
      </w:pPr>
      <w:r>
        <w:separator/>
      </w:r>
    </w:p>
  </w:endnote>
  <w:endnote w:type="continuationSeparator" w:id="0">
    <w:p w14:paraId="5684D6A7" w14:textId="77777777" w:rsidR="00CD4B4F" w:rsidRDefault="00CD4B4F" w:rsidP="00DA5E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4E0CF" w14:textId="77777777" w:rsidR="00CD4B4F" w:rsidRDefault="00CD4B4F" w:rsidP="00DA5E00">
      <w:pPr>
        <w:spacing w:line="240" w:lineRule="auto"/>
      </w:pPr>
      <w:r>
        <w:separator/>
      </w:r>
    </w:p>
  </w:footnote>
  <w:footnote w:type="continuationSeparator" w:id="0">
    <w:p w14:paraId="763CF0FF" w14:textId="77777777" w:rsidR="00CD4B4F" w:rsidRDefault="00CD4B4F" w:rsidP="00DA5E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4FFB" w14:textId="77777777" w:rsidR="00DA5E00" w:rsidRDefault="00DA5E00" w:rsidP="00DA5E00">
    <w:pPr>
      <w:widowControl w:val="0"/>
      <w:pBdr>
        <w:top w:val="nil"/>
        <w:left w:val="nil"/>
        <w:bottom w:val="single" w:sz="6" w:space="1" w:color="000000"/>
        <w:right w:val="nil"/>
        <w:between w:val="nil"/>
      </w:pBdr>
      <w:tabs>
        <w:tab w:val="left" w:pos="5020"/>
        <w:tab w:val="right" w:pos="8666"/>
      </w:tabs>
      <w:spacing w:line="288" w:lineRule="auto"/>
      <w:ind w:right="400"/>
      <w:rPr>
        <w:b/>
        <w:smallCaps/>
        <w:color w:val="000000"/>
        <w:sz w:val="30"/>
        <w:szCs w:val="30"/>
      </w:rPr>
    </w:pPr>
    <w:r>
      <w:rPr>
        <w:b/>
        <w:caps/>
        <w:noProof/>
        <w:sz w:val="30"/>
        <w:szCs w:val="30"/>
        <w:lang w:val="nl-BE" w:eastAsia="nl-BE"/>
      </w:rPr>
      <w:drawing>
        <wp:inline distT="0" distB="0" distL="0" distR="0" wp14:anchorId="55C62A8A" wp14:editId="2E5AD942">
          <wp:extent cx="1224696" cy="425523"/>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331738" cy="462715"/>
                  </a:xfrm>
                  <a:prstGeom prst="rect">
                    <a:avLst/>
                  </a:prstGeom>
                </pic:spPr>
              </pic:pic>
            </a:graphicData>
          </a:graphic>
        </wp:inline>
      </w:drawing>
    </w:r>
    <w:r>
      <w:rPr>
        <w:b/>
        <w:bCs/>
        <w:smallCaps/>
        <w:noProof/>
        <w:color w:val="000000"/>
        <w:sz w:val="30"/>
        <w:szCs w:val="30"/>
        <w:lang w:val="da"/>
      </w:rPr>
      <w:drawing>
        <wp:inline distT="0" distB="0" distL="0" distR="0" wp14:anchorId="6E4D8CBE" wp14:editId="301D5813">
          <wp:extent cx="1440000" cy="417900"/>
          <wp:effectExtent l="0" t="0" r="0" b="0"/>
          <wp:docPr id="12"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0" name="image1.png" descr="2:Users:tabitha:Desktop:Schermafbeelding 2016-01-18 om 10.11.01.png"/>
                  <pic:cNvPicPr preferRelativeResize="0"/>
                </pic:nvPicPr>
                <pic:blipFill>
                  <a:blip r:embed="rId2"/>
                  <a:srcRect/>
                  <a:stretch>
                    <a:fillRect/>
                  </a:stretch>
                </pic:blipFill>
                <pic:spPr>
                  <a:xfrm>
                    <a:off x="0" y="0"/>
                    <a:ext cx="1440000" cy="417900"/>
                  </a:xfrm>
                  <a:prstGeom prst="rect">
                    <a:avLst/>
                  </a:prstGeom>
                  <a:ln/>
                </pic:spPr>
              </pic:pic>
            </a:graphicData>
          </a:graphic>
        </wp:inline>
      </w:drawing>
    </w:r>
    <w:r>
      <w:rPr>
        <w:b/>
        <w:bCs/>
        <w:smallCaps/>
        <w:color w:val="000000"/>
        <w:sz w:val="30"/>
        <w:szCs w:val="30"/>
        <w:lang w:val="da"/>
      </w:rPr>
      <w:tab/>
    </w:r>
    <w:r>
      <w:rPr>
        <w:b/>
        <w:bCs/>
        <w:smallCaps/>
        <w:color w:val="000000"/>
        <w:sz w:val="30"/>
        <w:szCs w:val="30"/>
        <w:lang w:val="da"/>
      </w:rPr>
      <w:tab/>
    </w:r>
  </w:p>
  <w:p w14:paraId="7B0810B2" w14:textId="619CA22E" w:rsidR="00DA5E00" w:rsidRDefault="00DA5E00" w:rsidP="00DA5E00">
    <w:pPr>
      <w:widowControl w:val="0"/>
      <w:pBdr>
        <w:top w:val="nil"/>
        <w:left w:val="nil"/>
        <w:bottom w:val="single" w:sz="6" w:space="1" w:color="000000"/>
        <w:right w:val="nil"/>
        <w:between w:val="nil"/>
      </w:pBdr>
      <w:tabs>
        <w:tab w:val="left" w:pos="5020"/>
        <w:tab w:val="right" w:pos="8666"/>
      </w:tabs>
      <w:spacing w:line="288" w:lineRule="auto"/>
      <w:ind w:right="400"/>
      <w:rPr>
        <w:b/>
        <w:smallCaps/>
        <w:color w:val="000000"/>
        <w:sz w:val="30"/>
        <w:szCs w:val="30"/>
      </w:rPr>
    </w:pPr>
    <w:r>
      <w:rPr>
        <w:smallCaps/>
        <w:color w:val="000000"/>
        <w:sz w:val="30"/>
        <w:szCs w:val="30"/>
        <w:lang w:val="da"/>
      </w:rPr>
      <w:tab/>
    </w:r>
    <w:r>
      <w:rPr>
        <w:smallCaps/>
        <w:color w:val="000000"/>
        <w:sz w:val="30"/>
        <w:szCs w:val="30"/>
        <w:lang w:val="da"/>
      </w:rPr>
      <w:tab/>
    </w:r>
    <w:proofErr w:type="spellStart"/>
    <w:r>
      <w:rPr>
        <w:b/>
        <w:bCs/>
        <w:smallCaps/>
        <w:color w:val="000000"/>
        <w:sz w:val="30"/>
        <w:szCs w:val="30"/>
        <w:lang w:val="da"/>
      </w:rPr>
      <w:t>pressemitteilung</w:t>
    </w:r>
    <w:proofErr w:type="spellEnd"/>
  </w:p>
  <w:p w14:paraId="7F75658F" w14:textId="77777777" w:rsidR="00DA5E00" w:rsidRDefault="00DA5E00" w:rsidP="00DA5E00">
    <w:pPr>
      <w:pStyle w:val="Koptekst"/>
    </w:pPr>
  </w:p>
  <w:p w14:paraId="6722DCE1" w14:textId="77777777" w:rsidR="00DA5E00" w:rsidRDefault="00DA5E0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91E"/>
    <w:rsid w:val="00042319"/>
    <w:rsid w:val="00082C3D"/>
    <w:rsid w:val="0012171A"/>
    <w:rsid w:val="00122A5F"/>
    <w:rsid w:val="001D0F1E"/>
    <w:rsid w:val="00237AFE"/>
    <w:rsid w:val="00295DAC"/>
    <w:rsid w:val="00453782"/>
    <w:rsid w:val="00472342"/>
    <w:rsid w:val="00494F42"/>
    <w:rsid w:val="004D7B77"/>
    <w:rsid w:val="00510671"/>
    <w:rsid w:val="00574239"/>
    <w:rsid w:val="005B317D"/>
    <w:rsid w:val="005F0849"/>
    <w:rsid w:val="006059D5"/>
    <w:rsid w:val="0063213A"/>
    <w:rsid w:val="006918AE"/>
    <w:rsid w:val="006E47B4"/>
    <w:rsid w:val="00861AFF"/>
    <w:rsid w:val="008E59B7"/>
    <w:rsid w:val="008F2CC8"/>
    <w:rsid w:val="00917B3B"/>
    <w:rsid w:val="00931B71"/>
    <w:rsid w:val="009918A2"/>
    <w:rsid w:val="00995279"/>
    <w:rsid w:val="00B00DDB"/>
    <w:rsid w:val="00CD4B4F"/>
    <w:rsid w:val="00D0391E"/>
    <w:rsid w:val="00D5686F"/>
    <w:rsid w:val="00DA0B13"/>
    <w:rsid w:val="00DA295E"/>
    <w:rsid w:val="00DA5E00"/>
    <w:rsid w:val="00DF1AD0"/>
    <w:rsid w:val="00DF4478"/>
    <w:rsid w:val="00E025C5"/>
    <w:rsid w:val="00E1638F"/>
    <w:rsid w:val="00E337A1"/>
    <w:rsid w:val="00E73A84"/>
    <w:rsid w:val="00ED4C4F"/>
    <w:rsid w:val="00F674EF"/>
    <w:rsid w:val="00FB47AF"/>
    <w:rsid w:val="00FB6AA2"/>
    <w:rsid w:val="00FF0AD2"/>
    <w:rsid w:val="00FF3A60"/>
    <w:rsid w:val="00FF63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873E"/>
  <w15:docId w15:val="{2898AD58-554A-7E47-89CF-978EBE43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link w:val="Kop2Char"/>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Revisie">
    <w:name w:val="Revision"/>
    <w:hidden/>
    <w:uiPriority w:val="99"/>
    <w:semiHidden/>
    <w:rsid w:val="00D5686F"/>
    <w:pPr>
      <w:spacing w:line="240" w:lineRule="auto"/>
    </w:pPr>
  </w:style>
  <w:style w:type="character" w:styleId="Verwijzingopmerking">
    <w:name w:val="annotation reference"/>
    <w:basedOn w:val="Standaardalinea-lettertype"/>
    <w:uiPriority w:val="99"/>
    <w:semiHidden/>
    <w:unhideWhenUsed/>
    <w:rsid w:val="00574239"/>
    <w:rPr>
      <w:sz w:val="16"/>
      <w:szCs w:val="16"/>
    </w:rPr>
  </w:style>
  <w:style w:type="paragraph" w:styleId="Tekstopmerking">
    <w:name w:val="annotation text"/>
    <w:basedOn w:val="Standaard"/>
    <w:link w:val="TekstopmerkingChar"/>
    <w:uiPriority w:val="99"/>
    <w:semiHidden/>
    <w:unhideWhenUsed/>
    <w:rsid w:val="005742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74239"/>
    <w:rPr>
      <w:sz w:val="20"/>
      <w:szCs w:val="20"/>
    </w:rPr>
  </w:style>
  <w:style w:type="paragraph" w:styleId="Onderwerpvanopmerking">
    <w:name w:val="annotation subject"/>
    <w:basedOn w:val="Tekstopmerking"/>
    <w:next w:val="Tekstopmerking"/>
    <w:link w:val="OnderwerpvanopmerkingChar"/>
    <w:uiPriority w:val="99"/>
    <w:semiHidden/>
    <w:unhideWhenUsed/>
    <w:rsid w:val="00574239"/>
    <w:rPr>
      <w:b/>
      <w:bCs/>
    </w:rPr>
  </w:style>
  <w:style w:type="character" w:customStyle="1" w:styleId="OnderwerpvanopmerkingChar">
    <w:name w:val="Onderwerp van opmerking Char"/>
    <w:basedOn w:val="TekstopmerkingChar"/>
    <w:link w:val="Onderwerpvanopmerking"/>
    <w:uiPriority w:val="99"/>
    <w:semiHidden/>
    <w:rsid w:val="00574239"/>
    <w:rPr>
      <w:b/>
      <w:bCs/>
      <w:sz w:val="20"/>
      <w:szCs w:val="20"/>
    </w:rPr>
  </w:style>
  <w:style w:type="paragraph" w:styleId="Ballontekst">
    <w:name w:val="Balloon Text"/>
    <w:basedOn w:val="Standaard"/>
    <w:link w:val="BallontekstChar"/>
    <w:uiPriority w:val="99"/>
    <w:semiHidden/>
    <w:unhideWhenUsed/>
    <w:rsid w:val="00574239"/>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74239"/>
    <w:rPr>
      <w:rFonts w:ascii="Times New Roman" w:hAnsi="Times New Roman" w:cs="Times New Roman"/>
      <w:sz w:val="18"/>
      <w:szCs w:val="18"/>
    </w:rPr>
  </w:style>
  <w:style w:type="character" w:customStyle="1" w:styleId="Kop2Char">
    <w:name w:val="Kop 2 Char"/>
    <w:basedOn w:val="Standaardalinea-lettertype"/>
    <w:link w:val="Kop2"/>
    <w:uiPriority w:val="9"/>
    <w:rsid w:val="005F0849"/>
    <w:rPr>
      <w:sz w:val="32"/>
      <w:szCs w:val="32"/>
    </w:rPr>
  </w:style>
  <w:style w:type="paragraph" w:styleId="Koptekst">
    <w:name w:val="header"/>
    <w:basedOn w:val="Standaard"/>
    <w:link w:val="KoptekstChar"/>
    <w:uiPriority w:val="99"/>
    <w:unhideWhenUsed/>
    <w:rsid w:val="00DA5E0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A5E00"/>
  </w:style>
  <w:style w:type="paragraph" w:styleId="Voettekst">
    <w:name w:val="footer"/>
    <w:basedOn w:val="Standaard"/>
    <w:link w:val="VoettekstChar"/>
    <w:uiPriority w:val="99"/>
    <w:unhideWhenUsed/>
    <w:rsid w:val="00DA5E0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A5E00"/>
  </w:style>
  <w:style w:type="character" w:styleId="Hyperlink">
    <w:name w:val="Hyperlink"/>
    <w:basedOn w:val="Standaardalinea-lettertype"/>
    <w:uiPriority w:val="99"/>
    <w:unhideWhenUsed/>
    <w:rsid w:val="00DA5E00"/>
    <w:rPr>
      <w:color w:val="0000FF" w:themeColor="hyperlink"/>
      <w:u w:val="single"/>
    </w:rPr>
  </w:style>
  <w:style w:type="table" w:styleId="Tabelraster">
    <w:name w:val="Table Grid"/>
    <w:basedOn w:val="Standaardtabel"/>
    <w:uiPriority w:val="39"/>
    <w:rsid w:val="00DA5E00"/>
    <w:pPr>
      <w:spacing w:line="240" w:lineRule="auto"/>
    </w:pPr>
    <w:rPr>
      <w:rFonts w:asciiTheme="minorHAnsi" w:eastAsiaTheme="minorHAnsi" w:hAnsiTheme="minorHAnsi" w:cstheme="minorBidi"/>
      <w:sz w:val="24"/>
      <w:szCs w:val="24"/>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A5E00"/>
    <w:pPr>
      <w:spacing w:line="240" w:lineRule="auto"/>
    </w:pPr>
    <w:rPr>
      <w:rFonts w:asciiTheme="minorHAnsi" w:eastAsiaTheme="minorHAnsi" w:hAnsiTheme="minorHAnsi" w:cstheme="minorBidi"/>
      <w:sz w:val="24"/>
      <w:szCs w:val="24"/>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4103">
      <w:bodyDiv w:val="1"/>
      <w:marLeft w:val="0"/>
      <w:marRight w:val="0"/>
      <w:marTop w:val="0"/>
      <w:marBottom w:val="0"/>
      <w:divBdr>
        <w:top w:val="none" w:sz="0" w:space="0" w:color="auto"/>
        <w:left w:val="none" w:sz="0" w:space="0" w:color="auto"/>
        <w:bottom w:val="none" w:sz="0" w:space="0" w:color="auto"/>
        <w:right w:val="none" w:sz="0" w:space="0" w:color="auto"/>
      </w:divBdr>
    </w:div>
    <w:div w:id="1563446996">
      <w:bodyDiv w:val="1"/>
      <w:marLeft w:val="0"/>
      <w:marRight w:val="0"/>
      <w:marTop w:val="0"/>
      <w:marBottom w:val="0"/>
      <w:divBdr>
        <w:top w:val="none" w:sz="0" w:space="0" w:color="auto"/>
        <w:left w:val="none" w:sz="0" w:space="0" w:color="auto"/>
        <w:bottom w:val="none" w:sz="0" w:space="0" w:color="auto"/>
        <w:right w:val="none" w:sz="0" w:space="0" w:color="auto"/>
      </w:divBdr>
    </w:div>
    <w:div w:id="1667050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channel/UCYHMtUDhDjJx5eYu4qBgU7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icky.raman@eu.panasonic.com" TargetMode="External"/><Relationship Id="rId4" Type="http://schemas.openxmlformats.org/officeDocument/2006/relationships/webSettings" Target="webSettings.xml"/><Relationship Id="rId9" Type="http://schemas.openxmlformats.org/officeDocument/2006/relationships/hyperlink" Target="http://www.bbc.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1E554-E421-284F-BC40-7DA51598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1052</Words>
  <Characters>5789</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Gaelle Braeckman</cp:lastModifiedBy>
  <cp:revision>8</cp:revision>
  <dcterms:created xsi:type="dcterms:W3CDTF">2020-01-29T12:28:00Z</dcterms:created>
  <dcterms:modified xsi:type="dcterms:W3CDTF">2020-02-04T10:51:00Z</dcterms:modified>
</cp:coreProperties>
</file>