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Pr="00924115" w:rsidRDefault="00344034" w:rsidP="0027648B">
      <w:pPr>
        <w:jc w:val="right"/>
        <w:rPr>
          <w:rFonts w:ascii="Audi Type" w:hAnsi="Audi Type"/>
          <w:sz w:val="20"/>
        </w:rPr>
      </w:pPr>
      <w:r>
        <w:rPr>
          <w:rFonts w:ascii="Audi Type" w:hAnsi="Audi Type"/>
          <w:sz w:val="20"/>
        </w:rPr>
        <w:t>19 juillet</w:t>
      </w:r>
      <w:r w:rsidR="00C82D50" w:rsidRPr="00924115">
        <w:rPr>
          <w:rFonts w:ascii="Audi Type" w:hAnsi="Audi Type"/>
          <w:sz w:val="20"/>
        </w:rPr>
        <w:t xml:space="preserve"> 201</w:t>
      </w:r>
      <w:r w:rsidR="0072065D" w:rsidRPr="00924115">
        <w:rPr>
          <w:rFonts w:ascii="Audi Type" w:hAnsi="Audi Type"/>
          <w:sz w:val="20"/>
        </w:rPr>
        <w:t>6</w:t>
      </w:r>
    </w:p>
    <w:p w:rsidR="0027648B" w:rsidRPr="00924115" w:rsidRDefault="0027648B" w:rsidP="0027648B">
      <w:pPr>
        <w:jc w:val="right"/>
        <w:rPr>
          <w:rFonts w:ascii="Audi Type" w:hAnsi="Audi Type"/>
          <w:sz w:val="20"/>
        </w:rPr>
      </w:pPr>
      <w:r w:rsidRPr="00924115">
        <w:rPr>
          <w:rFonts w:ascii="Audi Type" w:hAnsi="Audi Type"/>
          <w:sz w:val="20"/>
        </w:rPr>
        <w:t>A1</w:t>
      </w:r>
      <w:r w:rsidR="0072065D" w:rsidRPr="00924115">
        <w:rPr>
          <w:rFonts w:ascii="Audi Type" w:hAnsi="Audi Type"/>
          <w:sz w:val="20"/>
        </w:rPr>
        <w:t>6</w:t>
      </w:r>
      <w:r w:rsidR="000467F8" w:rsidRPr="00924115">
        <w:rPr>
          <w:rFonts w:ascii="Audi Type" w:hAnsi="Audi Type"/>
          <w:sz w:val="20"/>
        </w:rPr>
        <w:t>/</w:t>
      </w:r>
      <w:r w:rsidR="00344034">
        <w:rPr>
          <w:rFonts w:ascii="Audi Type" w:hAnsi="Audi Type"/>
          <w:sz w:val="20"/>
        </w:rPr>
        <w:t>30</w:t>
      </w:r>
      <w:r w:rsidRPr="00924115">
        <w:rPr>
          <w:rFonts w:ascii="Audi Type" w:hAnsi="Audi Type"/>
          <w:sz w:val="20"/>
        </w:rPr>
        <w:t>F</w:t>
      </w:r>
    </w:p>
    <w:p w:rsidR="0027648B" w:rsidRPr="00924115" w:rsidRDefault="0027648B" w:rsidP="00924115">
      <w:pPr>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344034" w:rsidRPr="00344034" w:rsidRDefault="00344034" w:rsidP="00295FCD">
      <w:pPr>
        <w:spacing w:before="44"/>
        <w:ind w:left="102" w:hanging="102"/>
        <w:jc w:val="left"/>
        <w:rPr>
          <w:rFonts w:ascii="Audi Type" w:eastAsia="Century Gothic" w:hAnsi="Audi Type" w:cs="Century Gothic"/>
          <w:sz w:val="30"/>
          <w:szCs w:val="30"/>
          <w:lang w:val="fr-BE"/>
        </w:rPr>
      </w:pPr>
      <w:r w:rsidRPr="00344034">
        <w:rPr>
          <w:rFonts w:ascii="Audi Type" w:hAnsi="Audi Type"/>
          <w:b/>
          <w:spacing w:val="-1"/>
          <w:w w:val="130"/>
          <w:sz w:val="30"/>
          <w:szCs w:val="30"/>
          <w:lang w:val="fr-BE"/>
        </w:rPr>
        <w:t>Jeune et affirmée: la nouvelle Audi Q2</w:t>
      </w:r>
    </w:p>
    <w:p w:rsidR="00344034" w:rsidRDefault="00344034" w:rsidP="00295FCD">
      <w:pPr>
        <w:pStyle w:val="NormalWeb"/>
        <w:shd w:val="clear" w:color="auto" w:fill="FFFFFF"/>
        <w:spacing w:before="0" w:beforeAutospacing="0" w:after="0" w:afterAutospacing="0"/>
        <w:textAlignment w:val="baseline"/>
        <w:rPr>
          <w:rStyle w:val="Strong"/>
          <w:rFonts w:ascii="Audi Type" w:hAnsi="Audi Type"/>
          <w:sz w:val="20"/>
          <w:szCs w:val="20"/>
          <w:bdr w:val="none" w:sz="0" w:space="0" w:color="auto" w:frame="1"/>
          <w:lang w:val="fr-BE"/>
        </w:rPr>
      </w:pPr>
    </w:p>
    <w:p w:rsidR="00344034" w:rsidRPr="00344034" w:rsidRDefault="00344034" w:rsidP="00295FCD">
      <w:pPr>
        <w:pStyle w:val="NormalWeb"/>
        <w:numPr>
          <w:ilvl w:val="0"/>
          <w:numId w:val="31"/>
        </w:numPr>
        <w:shd w:val="clear" w:color="auto" w:fill="FFFFFF"/>
        <w:spacing w:before="0" w:beforeAutospacing="0" w:after="0" w:afterAutospacing="0"/>
        <w:textAlignment w:val="baseline"/>
        <w:rPr>
          <w:rStyle w:val="Strong"/>
          <w:rFonts w:ascii="Audi Type" w:hAnsi="Audi Type"/>
          <w:sz w:val="20"/>
          <w:szCs w:val="20"/>
          <w:bdr w:val="none" w:sz="0" w:space="0" w:color="auto" w:frame="1"/>
          <w:lang w:val="fr-BE"/>
        </w:rPr>
      </w:pPr>
      <w:r w:rsidRPr="00344034">
        <w:rPr>
          <w:rStyle w:val="Strong"/>
          <w:rFonts w:ascii="Audi Type" w:hAnsi="Audi Type"/>
          <w:sz w:val="20"/>
          <w:szCs w:val="20"/>
          <w:bdr w:val="none" w:sz="0" w:space="0" w:color="auto" w:frame="1"/>
          <w:lang w:val="fr-BE"/>
        </w:rPr>
        <w:t>En ville comme hors des sentiers battus, l’Audi Q2 est un véhicule qui se prête à toutes les utilisations.</w:t>
      </w:r>
    </w:p>
    <w:p w:rsidR="00344034" w:rsidRPr="00344034" w:rsidRDefault="00344034" w:rsidP="00295FCD">
      <w:pPr>
        <w:pStyle w:val="NormalWeb"/>
        <w:numPr>
          <w:ilvl w:val="0"/>
          <w:numId w:val="31"/>
        </w:numPr>
        <w:shd w:val="clear" w:color="auto" w:fill="FFFFFF"/>
        <w:spacing w:before="0" w:beforeAutospacing="0" w:after="0" w:afterAutospacing="0"/>
        <w:textAlignment w:val="baseline"/>
        <w:rPr>
          <w:rStyle w:val="Strong"/>
          <w:rFonts w:ascii="Audi Type" w:hAnsi="Audi Type"/>
          <w:sz w:val="20"/>
          <w:szCs w:val="20"/>
          <w:bdr w:val="none" w:sz="0" w:space="0" w:color="auto" w:frame="1"/>
          <w:lang w:val="fr-BE"/>
        </w:rPr>
      </w:pPr>
      <w:r w:rsidRPr="00344034">
        <w:rPr>
          <w:rStyle w:val="Strong"/>
          <w:rFonts w:ascii="Audi Type" w:hAnsi="Audi Type"/>
          <w:sz w:val="20"/>
          <w:szCs w:val="20"/>
          <w:bdr w:val="none" w:sz="0" w:space="0" w:color="auto" w:frame="1"/>
          <w:lang w:val="fr-BE"/>
        </w:rPr>
        <w:t>Résolument jeune et provocatrice, elle présente à son bord de nombreux équipements high-tech. L’Audi Q2 sera disponible en concession à l’automne.</w:t>
      </w:r>
    </w:p>
    <w:p w:rsidR="00344034" w:rsidRPr="00344034" w:rsidRDefault="00344034" w:rsidP="00295FCD">
      <w:pPr>
        <w:pStyle w:val="NormalWeb"/>
        <w:shd w:val="clear" w:color="auto" w:fill="FFFFFF"/>
        <w:spacing w:before="0" w:beforeAutospacing="0" w:after="0" w:afterAutospacing="0"/>
        <w:textAlignment w:val="baseline"/>
        <w:rPr>
          <w:rFonts w:ascii="Audi Type" w:hAnsi="Audi Type"/>
          <w:sz w:val="20"/>
          <w:szCs w:val="20"/>
          <w:lang w:val="fr-BE"/>
        </w:rPr>
      </w:pPr>
    </w:p>
    <w:p w:rsidR="00344034" w:rsidRPr="00344034" w:rsidRDefault="00344034" w:rsidP="00295FCD">
      <w:pPr>
        <w:pStyle w:val="NormalWeb"/>
        <w:shd w:val="clear" w:color="auto" w:fill="FFFFFF"/>
        <w:spacing w:before="0" w:beforeAutospacing="0" w:after="0" w:afterAutospacing="0"/>
        <w:textAlignment w:val="baseline"/>
        <w:rPr>
          <w:rFonts w:ascii="Audi Type" w:hAnsi="Audi Type"/>
          <w:sz w:val="20"/>
          <w:szCs w:val="20"/>
          <w:lang w:val="fr-BE"/>
        </w:rPr>
      </w:pPr>
      <w:r w:rsidRPr="00344034">
        <w:rPr>
          <w:rStyle w:val="Strong"/>
          <w:rFonts w:ascii="Audi Type" w:hAnsi="Audi Type"/>
          <w:sz w:val="20"/>
          <w:szCs w:val="20"/>
          <w:bdr w:val="none" w:sz="0" w:space="0" w:color="auto" w:frame="1"/>
          <w:lang w:val="fr-BE"/>
        </w:rPr>
        <w:t>Au premier regard</w:t>
      </w:r>
      <w:r w:rsidRPr="00344034">
        <w:rPr>
          <w:rFonts w:ascii="Audi Type" w:hAnsi="Audi Type"/>
          <w:sz w:val="20"/>
          <w:szCs w:val="20"/>
          <w:lang w:val="fr-BE"/>
        </w:rPr>
        <w:t xml:space="preserve">, l’Audi Q2 impose son style. Sa carrure et son style angulaire en font un véhicule énergique et musclé. La ligne de toit et les surfaces vitrées réduites lui donnent un look coupé très sportif. De nombreux éléments soulignent cette ligne unique comme les phares anguleux, la position haute de la calandre </w:t>
      </w:r>
      <w:proofErr w:type="spellStart"/>
      <w:r w:rsidRPr="00344034">
        <w:rPr>
          <w:rFonts w:ascii="Audi Type" w:hAnsi="Audi Type"/>
          <w:sz w:val="20"/>
          <w:szCs w:val="20"/>
          <w:lang w:val="fr-BE"/>
        </w:rPr>
        <w:t>Singleframe</w:t>
      </w:r>
      <w:proofErr w:type="spellEnd"/>
      <w:r w:rsidRPr="00344034">
        <w:rPr>
          <w:rFonts w:ascii="Audi Type" w:hAnsi="Audi Type"/>
          <w:sz w:val="20"/>
          <w:szCs w:val="20"/>
          <w:lang w:val="fr-BE"/>
        </w:rPr>
        <w:t xml:space="preserve"> et les larges entrées d’airs.</w:t>
      </w:r>
    </w:p>
    <w:p w:rsidR="00344034" w:rsidRPr="00344034" w:rsidRDefault="00344034" w:rsidP="00295FCD">
      <w:pPr>
        <w:pStyle w:val="NormalWeb"/>
        <w:shd w:val="clear" w:color="auto" w:fill="FFFFFF"/>
        <w:spacing w:before="0" w:beforeAutospacing="0" w:after="0" w:afterAutospacing="0"/>
        <w:textAlignment w:val="baseline"/>
        <w:rPr>
          <w:rFonts w:ascii="Audi Type" w:hAnsi="Audi Type"/>
          <w:sz w:val="20"/>
          <w:szCs w:val="20"/>
          <w:lang w:val="fr-BE"/>
        </w:rPr>
      </w:pPr>
    </w:p>
    <w:p w:rsidR="00344034" w:rsidRPr="00344034" w:rsidRDefault="00344034" w:rsidP="00295FCD">
      <w:pPr>
        <w:pStyle w:val="NormalWeb"/>
        <w:shd w:val="clear" w:color="auto" w:fill="FFFFFF"/>
        <w:spacing w:before="0" w:beforeAutospacing="0" w:after="0" w:afterAutospacing="0"/>
        <w:textAlignment w:val="baseline"/>
        <w:rPr>
          <w:rFonts w:ascii="Audi Type" w:hAnsi="Audi Type"/>
          <w:sz w:val="20"/>
          <w:szCs w:val="20"/>
          <w:lang w:val="fr-BE"/>
        </w:rPr>
      </w:pPr>
      <w:r w:rsidRPr="00344034">
        <w:rPr>
          <w:rFonts w:ascii="Audi Type" w:hAnsi="Audi Type"/>
          <w:sz w:val="20"/>
          <w:szCs w:val="20"/>
          <w:lang w:val="fr-BE"/>
        </w:rPr>
        <w:t>À l’arrière, on retrouve un profil dynamique avec un long becquet de toit et des protections des bas de caisses caractéristiques. Le hayon s’ouvre sur un vaste coffre à bagages qui permet de transporter facilement des équipements sportifs ou des courses. Le hayon électrique est disponible en option. La trappe à ski permet de transporter des objets encombrants comme des skis ou des meubles.</w:t>
      </w:r>
    </w:p>
    <w:p w:rsidR="00344034" w:rsidRPr="00344034" w:rsidRDefault="00344034" w:rsidP="00295FCD">
      <w:pPr>
        <w:jc w:val="left"/>
        <w:rPr>
          <w:rFonts w:ascii="Audi Type" w:hAnsi="Audi Type"/>
          <w:sz w:val="20"/>
          <w:lang w:val="fr-BE"/>
        </w:rPr>
      </w:pPr>
    </w:p>
    <w:p w:rsidR="00344034" w:rsidRDefault="00344034" w:rsidP="00295FCD">
      <w:pPr>
        <w:shd w:val="clear" w:color="auto" w:fill="FFFFFF"/>
        <w:jc w:val="left"/>
        <w:textAlignment w:val="baseline"/>
        <w:rPr>
          <w:rFonts w:ascii="Audi Type" w:hAnsi="Audi Type"/>
          <w:sz w:val="20"/>
          <w:lang w:val="fr-BE" w:eastAsia="nl-BE"/>
        </w:rPr>
      </w:pPr>
      <w:r w:rsidRPr="00344034">
        <w:rPr>
          <w:rFonts w:ascii="Audi Type" w:hAnsi="Audi Type"/>
          <w:b/>
          <w:bCs/>
          <w:sz w:val="20"/>
          <w:bdr w:val="none" w:sz="0" w:space="0" w:color="auto" w:frame="1"/>
          <w:lang w:val="fr-BE" w:eastAsia="nl-BE"/>
        </w:rPr>
        <w:t>Aussi fonctionnelle que high-tech</w:t>
      </w:r>
      <w:r w:rsidRPr="00344034">
        <w:rPr>
          <w:rFonts w:ascii="Audi Type" w:hAnsi="Audi Type"/>
          <w:sz w:val="20"/>
          <w:lang w:val="fr-BE" w:eastAsia="nl-BE"/>
        </w:rPr>
        <w:t xml:space="preserve">, toute la technologie Audi se retrouve dans l’habitacle de l’Audi Q2. Le siège conducteur est positionné assez bas à la façon d’une berline. Comme tous les SUV, le véhicule offre une grande visibilité. Les systèmes de connectivité et d’info-divertissement ne sont pas en reste, l’Audi Q2 propose des technologies habituellement réservées aux véhicules des segments supérieurs. Le conducteur peut faire défiler le menu en utilisant le </w:t>
      </w:r>
      <w:proofErr w:type="spellStart"/>
      <w:r w:rsidRPr="00344034">
        <w:rPr>
          <w:rFonts w:ascii="Audi Type" w:hAnsi="Audi Type"/>
          <w:sz w:val="20"/>
          <w:lang w:val="fr-BE" w:eastAsia="nl-BE"/>
        </w:rPr>
        <w:t>touchpad</w:t>
      </w:r>
      <w:proofErr w:type="spellEnd"/>
      <w:r w:rsidRPr="00344034">
        <w:rPr>
          <w:rFonts w:ascii="Audi Type" w:hAnsi="Audi Type"/>
          <w:sz w:val="20"/>
          <w:lang w:val="fr-BE" w:eastAsia="nl-BE"/>
        </w:rPr>
        <w:t xml:space="preserve"> disponible en option, les passagers peuvent eux profiter d’internet et utiliser leurs smartphones et tablettes via un </w:t>
      </w:r>
      <w:proofErr w:type="spellStart"/>
      <w:r w:rsidRPr="00344034">
        <w:rPr>
          <w:rFonts w:ascii="Audi Type" w:hAnsi="Audi Type"/>
          <w:sz w:val="20"/>
          <w:lang w:val="fr-BE" w:eastAsia="nl-BE"/>
        </w:rPr>
        <w:t>hotspot</w:t>
      </w:r>
      <w:proofErr w:type="spellEnd"/>
      <w:r w:rsidRPr="00344034">
        <w:rPr>
          <w:rFonts w:ascii="Audi Type" w:hAnsi="Audi Type"/>
          <w:sz w:val="20"/>
          <w:lang w:val="fr-BE" w:eastAsia="nl-BE"/>
        </w:rPr>
        <w:t xml:space="preserve"> Wi-Fi embarqué (disponible en option). Le compteur de vitesse et le tachymètre brillent avec l’Audi Virtual Cockpit disponible en option, dont l’écran 12.3 pouces affiche des graphiques détaillés. L’affichage tête-haute projette dans le champ visuel du conducteur les données clés de conduite comme les instructions de navigation ou de vitesse. Les nouveaux services Audi </w:t>
      </w:r>
      <w:proofErr w:type="spellStart"/>
      <w:r w:rsidRPr="00344034">
        <w:rPr>
          <w:rFonts w:ascii="Audi Type" w:hAnsi="Audi Type"/>
          <w:sz w:val="20"/>
          <w:lang w:val="fr-BE" w:eastAsia="nl-BE"/>
        </w:rPr>
        <w:t>connect</w:t>
      </w:r>
      <w:proofErr w:type="spellEnd"/>
      <w:r w:rsidRPr="00344034">
        <w:rPr>
          <w:rFonts w:ascii="Audi Type" w:hAnsi="Audi Type"/>
          <w:sz w:val="20"/>
          <w:lang w:val="fr-BE" w:eastAsia="nl-BE"/>
        </w:rPr>
        <w:t xml:space="preserve"> (en option) permettent par exemple au conducteur de programmer son écran pour afficher les places de parking disponibles, le prix du carburant ou les dernières actualités. Il peut également se connecter sur Twitter via son smartphone et choisir de diffuser du contenu par ce biais. Cette technologie est rendue possible grâce à la carte SIM de données installée en permanence dans l’Audi Q2.</w:t>
      </w:r>
    </w:p>
    <w:p w:rsidR="000A0DE0" w:rsidRPr="00344034" w:rsidRDefault="000A0DE0" w:rsidP="00295FCD">
      <w:pPr>
        <w:shd w:val="clear" w:color="auto" w:fill="FFFFFF"/>
        <w:jc w:val="left"/>
        <w:textAlignment w:val="baseline"/>
        <w:rPr>
          <w:rFonts w:ascii="Audi Type" w:hAnsi="Audi Type"/>
          <w:sz w:val="20"/>
          <w:lang w:val="fr-BE" w:eastAsia="nl-BE"/>
        </w:rPr>
      </w:pPr>
    </w:p>
    <w:p w:rsidR="00344034" w:rsidRPr="00344034" w:rsidRDefault="00344034" w:rsidP="00295FCD">
      <w:pPr>
        <w:shd w:val="clear" w:color="auto" w:fill="FFFFFF"/>
        <w:jc w:val="left"/>
        <w:textAlignment w:val="baseline"/>
        <w:rPr>
          <w:rFonts w:ascii="Audi Type" w:hAnsi="Audi Type"/>
          <w:sz w:val="20"/>
          <w:lang w:val="fr-BE" w:eastAsia="nl-BE"/>
        </w:rPr>
      </w:pPr>
      <w:r w:rsidRPr="00344034">
        <w:rPr>
          <w:rFonts w:ascii="Audi Type" w:hAnsi="Audi Type"/>
          <w:b/>
          <w:bCs/>
          <w:sz w:val="20"/>
          <w:bdr w:val="none" w:sz="0" w:space="0" w:color="auto" w:frame="1"/>
          <w:lang w:val="fr-BE" w:eastAsia="nl-BE"/>
        </w:rPr>
        <w:t xml:space="preserve">Une application gratuite </w:t>
      </w:r>
      <w:r w:rsidRPr="00344034">
        <w:rPr>
          <w:rFonts w:ascii="Audi Type" w:hAnsi="Audi Type"/>
          <w:sz w:val="20"/>
          <w:lang w:val="fr-BE" w:eastAsia="nl-BE"/>
        </w:rPr>
        <w:t>permet aux utilisateurs le streaming online et de transférer leur calendrier sur l’écran du véhicule. S’il dispose d’un smartphone fonctionnant sous iOS, il est même possible de transférer directement l’adresse d’un hôtel ou d’un restaurant dans le système de navigation de l’Audi Q2.</w:t>
      </w:r>
    </w:p>
    <w:p w:rsidR="00344034" w:rsidRPr="00344034" w:rsidRDefault="00344034" w:rsidP="00295FCD">
      <w:pPr>
        <w:jc w:val="left"/>
        <w:rPr>
          <w:rFonts w:ascii="Audi Type" w:hAnsi="Audi Type"/>
          <w:sz w:val="20"/>
          <w:lang w:val="fr-BE"/>
        </w:rPr>
      </w:pPr>
    </w:p>
    <w:p w:rsidR="00344034" w:rsidRPr="00344034" w:rsidRDefault="00344034" w:rsidP="00295FCD">
      <w:pPr>
        <w:jc w:val="left"/>
        <w:rPr>
          <w:rFonts w:ascii="Audi Type" w:hAnsi="Audi Type"/>
          <w:b/>
          <w:sz w:val="20"/>
          <w:lang w:val="fr-BE"/>
        </w:rPr>
      </w:pPr>
      <w:r w:rsidRPr="00344034">
        <w:rPr>
          <w:rFonts w:ascii="Audi Type" w:hAnsi="Audi Type"/>
          <w:b/>
          <w:sz w:val="20"/>
          <w:lang w:val="fr-BE"/>
        </w:rPr>
        <w:t>L'assistant lors de situations critiques</w:t>
      </w:r>
      <w:r w:rsidRPr="00344034">
        <w:rPr>
          <w:rFonts w:ascii="Audi Type" w:hAnsi="Audi Type"/>
          <w:sz w:val="20"/>
          <w:lang w:val="fr-BE"/>
        </w:rPr>
        <w:t xml:space="preserve"> est un système améliorant la sécurité, d'une part au niveau du freinage. Si un obstacle apparait soudainement sur la route, ou que le véhicule qui précède freine brusquement, l'Audi Q2 est capable d'anticiper la réaction du conducteur et de freiner en urgence. De plus, et si équipé des systèmes dédiés, le véhicule est capable de maintenir une distance de sécurité avec le véhicule le précédant, d'autre part en prenant le volant pour un temps limité en cas de trafic lent jusqu'à 65 km/h, de surveiller les angles morts, de lire les panneaux de signalisation et de rester dans sa voie à une vitesse supérieure à 60 km/h. Dans le cas où le conducteur a lâché son volant et ne réagit pas aux avertissements du système d'alerte reprise de son volant, la nouvelle assistance d'urgence arrêtera l'Audi Q2 de façon autonome.</w:t>
      </w:r>
    </w:p>
    <w:p w:rsidR="00344034" w:rsidRPr="00344034" w:rsidRDefault="00344034" w:rsidP="00295FCD">
      <w:pPr>
        <w:pStyle w:val="BodyText"/>
        <w:spacing w:before="3" w:line="302" w:lineRule="auto"/>
        <w:rPr>
          <w:rFonts w:ascii="Audi Type" w:hAnsi="Audi Type"/>
          <w:sz w:val="20"/>
          <w:lang w:val="fr-BE" w:eastAsia="nl-BE"/>
        </w:rPr>
      </w:pPr>
    </w:p>
    <w:p w:rsidR="00344034" w:rsidRPr="00344034" w:rsidRDefault="00344034" w:rsidP="00295FCD">
      <w:pPr>
        <w:jc w:val="left"/>
        <w:rPr>
          <w:rFonts w:ascii="Audi Type" w:hAnsi="Audi Type"/>
          <w:sz w:val="20"/>
          <w:lang w:val="fr-BE"/>
        </w:rPr>
      </w:pPr>
      <w:r w:rsidRPr="00344034">
        <w:rPr>
          <w:rStyle w:val="Strong"/>
          <w:rFonts w:ascii="Audi Type" w:hAnsi="Audi Type"/>
          <w:sz w:val="20"/>
          <w:bdr w:val="none" w:sz="0" w:space="0" w:color="auto" w:frame="1"/>
          <w:lang w:val="fr-BE"/>
        </w:rPr>
        <w:t>Le SUV mesure 4.19 m de long</w:t>
      </w:r>
      <w:r w:rsidRPr="00344034">
        <w:rPr>
          <w:rFonts w:ascii="Audi Type" w:hAnsi="Audi Type"/>
          <w:sz w:val="20"/>
          <w:lang w:val="fr-BE"/>
        </w:rPr>
        <w:t xml:space="preserve">, ce qui lui permet de se garer facilement en créneau ou en bataille grâce au </w:t>
      </w:r>
      <w:proofErr w:type="spellStart"/>
      <w:r w:rsidRPr="00344034">
        <w:rPr>
          <w:rFonts w:ascii="Audi Type" w:hAnsi="Audi Type"/>
          <w:sz w:val="20"/>
          <w:lang w:val="fr-BE"/>
        </w:rPr>
        <w:t>park</w:t>
      </w:r>
      <w:proofErr w:type="spellEnd"/>
      <w:r w:rsidRPr="00344034">
        <w:rPr>
          <w:rFonts w:ascii="Audi Type" w:hAnsi="Audi Type"/>
          <w:sz w:val="20"/>
          <w:lang w:val="fr-BE"/>
        </w:rPr>
        <w:t xml:space="preserve"> </w:t>
      </w:r>
      <w:proofErr w:type="spellStart"/>
      <w:r w:rsidRPr="00344034">
        <w:rPr>
          <w:rFonts w:ascii="Audi Type" w:hAnsi="Audi Type"/>
          <w:sz w:val="20"/>
          <w:lang w:val="fr-BE"/>
        </w:rPr>
        <w:t>assist</w:t>
      </w:r>
      <w:proofErr w:type="spellEnd"/>
      <w:r w:rsidRPr="00344034">
        <w:rPr>
          <w:rFonts w:ascii="Audi Type" w:hAnsi="Audi Type"/>
          <w:sz w:val="20"/>
          <w:lang w:val="fr-BE"/>
        </w:rPr>
        <w:t xml:space="preserve"> disponible en option. Le système fonctionne aussi bien en marche avant ou en marche arrière. Il peut également sortir seul de son espace de stationnement : le conducteur n’a qu’à enclencher la bonne vitesse, accélérer et freiner.</w:t>
      </w:r>
    </w:p>
    <w:p w:rsidR="00344034" w:rsidRPr="00344034" w:rsidRDefault="00344034" w:rsidP="00295FCD">
      <w:pPr>
        <w:jc w:val="left"/>
        <w:rPr>
          <w:rFonts w:ascii="Audi Type" w:hAnsi="Audi Type"/>
          <w:sz w:val="20"/>
          <w:lang w:val="fr-BE"/>
        </w:rPr>
      </w:pPr>
    </w:p>
    <w:p w:rsidR="00344034" w:rsidRDefault="00344034" w:rsidP="00295FCD">
      <w:pPr>
        <w:jc w:val="left"/>
        <w:rPr>
          <w:rFonts w:ascii="Audi Type" w:hAnsi="Audi Type"/>
          <w:sz w:val="20"/>
          <w:lang w:val="fr-BE"/>
        </w:rPr>
      </w:pPr>
      <w:r w:rsidRPr="00344034">
        <w:rPr>
          <w:rFonts w:ascii="Audi Type" w:hAnsi="Audi Type"/>
          <w:b/>
          <w:sz w:val="20"/>
          <w:lang w:val="fr-BE"/>
        </w:rPr>
        <w:t xml:space="preserve">Avec ses </w:t>
      </w:r>
      <w:proofErr w:type="spellStart"/>
      <w:r w:rsidRPr="00344034">
        <w:rPr>
          <w:rFonts w:ascii="Audi Type" w:hAnsi="Audi Type"/>
          <w:b/>
          <w:sz w:val="20"/>
          <w:lang w:val="fr-BE"/>
        </w:rPr>
        <w:t>portes-à-faux</w:t>
      </w:r>
      <w:proofErr w:type="spellEnd"/>
      <w:r w:rsidRPr="00344034">
        <w:rPr>
          <w:rFonts w:ascii="Audi Type" w:hAnsi="Audi Type"/>
          <w:b/>
          <w:sz w:val="20"/>
          <w:lang w:val="fr-BE"/>
        </w:rPr>
        <w:t xml:space="preserve"> courts et une garde au sol à 20 cm</w:t>
      </w:r>
      <w:r w:rsidRPr="00344034">
        <w:rPr>
          <w:rFonts w:ascii="Audi Type" w:hAnsi="Audi Type"/>
          <w:sz w:val="20"/>
          <w:lang w:val="fr-BE"/>
        </w:rPr>
        <w:t xml:space="preserve">, l’Audi Q2 peut se frayer un chemin sur des pentes abruptes. Le système de transmission intégrale à quatre roues motrices fournit la traction et l’adhérence nécessaire. Le système est standard sur les modèles essence et diesel de pointe. Les moteurs fonctionnent avec une boite de vitesse S </w:t>
      </w:r>
      <w:proofErr w:type="spellStart"/>
      <w:r w:rsidRPr="00344034">
        <w:rPr>
          <w:rFonts w:ascii="Audi Type" w:hAnsi="Audi Type"/>
          <w:sz w:val="20"/>
          <w:lang w:val="fr-BE"/>
        </w:rPr>
        <w:t>Tronic</w:t>
      </w:r>
      <w:proofErr w:type="spellEnd"/>
      <w:r w:rsidRPr="00344034">
        <w:rPr>
          <w:rFonts w:ascii="Audi Type" w:hAnsi="Audi Type"/>
          <w:sz w:val="20"/>
          <w:lang w:val="fr-BE"/>
        </w:rPr>
        <w:t xml:space="preserve"> à 7 rapports. La transmission à double embrayage permet des changements de rapports rapides et augmente le plaisir de conduite. Les conducteurs préférant passer eux-mêmes les vitesses peuvent profiter des changements nets et précis offerts par la transmission manuelle. L’Audi Q2 sera dans un premier temps disponible avec six motorisations distinctes : 3 TFSI et 3 TDI avec une puissance allant de 116 </w:t>
      </w:r>
      <w:proofErr w:type="spellStart"/>
      <w:r w:rsidRPr="00344034">
        <w:rPr>
          <w:rFonts w:ascii="Audi Type" w:hAnsi="Audi Type"/>
          <w:sz w:val="20"/>
          <w:lang w:val="fr-BE"/>
        </w:rPr>
        <w:t>ch</w:t>
      </w:r>
      <w:proofErr w:type="spellEnd"/>
      <w:r w:rsidRPr="00344034">
        <w:rPr>
          <w:rFonts w:ascii="Audi Type" w:hAnsi="Audi Type"/>
          <w:sz w:val="20"/>
          <w:lang w:val="fr-BE"/>
        </w:rPr>
        <w:t xml:space="preserve"> à 190 ch.</w:t>
      </w:r>
    </w:p>
    <w:p w:rsidR="000A0DE0" w:rsidRPr="00344034" w:rsidRDefault="000A0DE0" w:rsidP="00295FCD">
      <w:pPr>
        <w:jc w:val="left"/>
        <w:rPr>
          <w:rFonts w:ascii="Audi Type" w:hAnsi="Audi Type"/>
          <w:sz w:val="20"/>
          <w:lang w:val="fr-BE"/>
        </w:rPr>
      </w:pPr>
    </w:p>
    <w:p w:rsidR="00344034" w:rsidRPr="000A0DE0" w:rsidRDefault="00344034" w:rsidP="00295FCD">
      <w:pPr>
        <w:jc w:val="left"/>
        <w:rPr>
          <w:rFonts w:ascii="Audi Type" w:hAnsi="Audi Type"/>
          <w:b/>
          <w:sz w:val="20"/>
          <w:lang w:val="fr-BE"/>
        </w:rPr>
      </w:pPr>
      <w:r w:rsidRPr="000A0DE0">
        <w:rPr>
          <w:rStyle w:val="Strong"/>
          <w:rFonts w:ascii="Audi Type" w:hAnsi="Audi Type"/>
          <w:sz w:val="20"/>
          <w:lang w:val="fr-BE"/>
        </w:rPr>
        <w:t>Avec des prix à partir de 23.250 euros</w:t>
      </w:r>
      <w:r w:rsidRPr="000A0DE0">
        <w:rPr>
          <w:rStyle w:val="Strong"/>
          <w:rFonts w:ascii="Audi Type" w:hAnsi="Audi Type"/>
          <w:b w:val="0"/>
          <w:sz w:val="20"/>
          <w:lang w:val="fr-BE"/>
        </w:rPr>
        <w:t xml:space="preserve">, la Q2, compacte et sportive, sera lancée sur le marché en novembre de cette année. En premier lieu, les modèles avec une motorisation 1.4 TFSI </w:t>
      </w:r>
      <w:proofErr w:type="spellStart"/>
      <w:r w:rsidRPr="000A0DE0">
        <w:rPr>
          <w:rStyle w:val="Strong"/>
          <w:rFonts w:ascii="Audi Type" w:hAnsi="Audi Type"/>
          <w:b w:val="0"/>
          <w:sz w:val="20"/>
          <w:lang w:val="fr-BE"/>
        </w:rPr>
        <w:t>CoD</w:t>
      </w:r>
      <w:proofErr w:type="spellEnd"/>
      <w:r w:rsidRPr="000A0DE0">
        <w:rPr>
          <w:rStyle w:val="Strong"/>
          <w:rFonts w:ascii="Audi Type" w:hAnsi="Audi Type"/>
          <w:b w:val="0"/>
          <w:sz w:val="20"/>
          <w:lang w:val="fr-BE"/>
        </w:rPr>
        <w:t xml:space="preserve"> (110 kW/150 </w:t>
      </w:r>
      <w:proofErr w:type="spellStart"/>
      <w:r w:rsidRPr="000A0DE0">
        <w:rPr>
          <w:rStyle w:val="Strong"/>
          <w:rFonts w:ascii="Audi Type" w:hAnsi="Audi Type"/>
          <w:b w:val="0"/>
          <w:sz w:val="20"/>
          <w:lang w:val="fr-BE"/>
        </w:rPr>
        <w:t>ch</w:t>
      </w:r>
      <w:proofErr w:type="spellEnd"/>
      <w:r w:rsidRPr="000A0DE0">
        <w:rPr>
          <w:rStyle w:val="Strong"/>
          <w:rFonts w:ascii="Audi Type" w:hAnsi="Audi Type"/>
          <w:b w:val="0"/>
          <w:sz w:val="20"/>
          <w:lang w:val="fr-BE"/>
        </w:rPr>
        <w:t xml:space="preserve">), une boîte de vitesse manuelle à 6 rapports ou S </w:t>
      </w:r>
      <w:proofErr w:type="spellStart"/>
      <w:r w:rsidRPr="000A0DE0">
        <w:rPr>
          <w:rStyle w:val="Strong"/>
          <w:rFonts w:ascii="Audi Type" w:hAnsi="Audi Type"/>
          <w:b w:val="0"/>
          <w:sz w:val="20"/>
          <w:lang w:val="fr-BE"/>
        </w:rPr>
        <w:t>tronic</w:t>
      </w:r>
      <w:proofErr w:type="spellEnd"/>
      <w:r w:rsidRPr="000A0DE0">
        <w:rPr>
          <w:rStyle w:val="Strong"/>
          <w:rFonts w:ascii="Audi Type" w:hAnsi="Audi Type"/>
          <w:b w:val="0"/>
          <w:sz w:val="20"/>
          <w:lang w:val="fr-BE"/>
        </w:rPr>
        <w:t xml:space="preserve"> à 7 rapports à double embrayage, ou une motorisation 1.6 TDI (85 kW/116 </w:t>
      </w:r>
      <w:proofErr w:type="spellStart"/>
      <w:r w:rsidRPr="000A0DE0">
        <w:rPr>
          <w:rStyle w:val="Strong"/>
          <w:rFonts w:ascii="Audi Type" w:hAnsi="Audi Type"/>
          <w:b w:val="0"/>
          <w:sz w:val="20"/>
          <w:lang w:val="fr-BE"/>
        </w:rPr>
        <w:t>ch</w:t>
      </w:r>
      <w:proofErr w:type="spellEnd"/>
      <w:r w:rsidRPr="000A0DE0">
        <w:rPr>
          <w:rStyle w:val="Strong"/>
          <w:rFonts w:ascii="Audi Type" w:hAnsi="Audi Type"/>
          <w:b w:val="0"/>
          <w:sz w:val="20"/>
          <w:lang w:val="fr-BE"/>
        </w:rPr>
        <w:t>) avec une transmission manuelle à 6 rapports seront disponibles. A partir d'aujourd'hui, ces modèles sont li</w:t>
      </w:r>
      <w:r w:rsidR="00DA0AB8">
        <w:rPr>
          <w:rStyle w:val="Strong"/>
          <w:rFonts w:ascii="Audi Type" w:hAnsi="Audi Type"/>
          <w:b w:val="0"/>
          <w:sz w:val="20"/>
          <w:lang w:val="fr-BE"/>
        </w:rPr>
        <w:t xml:space="preserve">vrables à partir de </w:t>
      </w:r>
      <w:r w:rsidRPr="000A0DE0">
        <w:rPr>
          <w:rStyle w:val="Strong"/>
          <w:rFonts w:ascii="Audi Type" w:hAnsi="Audi Type"/>
          <w:b w:val="0"/>
          <w:sz w:val="20"/>
          <w:lang w:val="fr-BE"/>
        </w:rPr>
        <w:t>25.700 euros et 25.500 euros. L'Audi Q2 avec une motorisation 1.0 TFSI (85 kW/116 </w:t>
      </w:r>
      <w:proofErr w:type="spellStart"/>
      <w:r w:rsidRPr="000A0DE0">
        <w:rPr>
          <w:rStyle w:val="Strong"/>
          <w:rFonts w:ascii="Audi Type" w:hAnsi="Audi Type"/>
          <w:b w:val="0"/>
          <w:sz w:val="20"/>
          <w:lang w:val="fr-BE"/>
        </w:rPr>
        <w:t>ch</w:t>
      </w:r>
      <w:proofErr w:type="spellEnd"/>
      <w:r w:rsidRPr="000A0DE0">
        <w:rPr>
          <w:rStyle w:val="Strong"/>
          <w:rFonts w:ascii="Audi Type" w:hAnsi="Audi Type"/>
          <w:b w:val="0"/>
          <w:sz w:val="20"/>
          <w:lang w:val="fr-BE"/>
        </w:rPr>
        <w:t xml:space="preserve">) turbo essence trois cylindres sera livrable à partir de septembre. Le prix de départ </w:t>
      </w:r>
      <w:r w:rsidR="00DA0AB8">
        <w:rPr>
          <w:rStyle w:val="Strong"/>
          <w:rFonts w:ascii="Audi Type" w:hAnsi="Audi Type"/>
          <w:b w:val="0"/>
          <w:sz w:val="20"/>
          <w:lang w:val="fr-BE"/>
        </w:rPr>
        <w:t xml:space="preserve">de ce modèle est de </w:t>
      </w:r>
      <w:r w:rsidR="00450DE4">
        <w:rPr>
          <w:rStyle w:val="Strong"/>
          <w:rFonts w:ascii="Audi Type" w:hAnsi="Audi Type"/>
          <w:b w:val="0"/>
          <w:sz w:val="20"/>
          <w:lang w:val="fr-BE"/>
        </w:rPr>
        <w:t>23.250</w:t>
      </w:r>
      <w:r w:rsidR="00DA0AB8">
        <w:rPr>
          <w:rStyle w:val="Strong"/>
          <w:rFonts w:ascii="Audi Type" w:hAnsi="Audi Type"/>
          <w:b w:val="0"/>
          <w:sz w:val="20"/>
          <w:lang w:val="fr-BE"/>
        </w:rPr>
        <w:t xml:space="preserve"> euros</w:t>
      </w:r>
      <w:r w:rsidRPr="000A0DE0">
        <w:rPr>
          <w:rStyle w:val="Strong"/>
          <w:rFonts w:ascii="Audi Type" w:hAnsi="Audi Type"/>
          <w:b w:val="0"/>
          <w:sz w:val="20"/>
          <w:lang w:val="fr-BE"/>
        </w:rPr>
        <w:t>. Par la suite, plusieurs combinaisons de motorisations et transmissions suivront et la gamme sera étendue avec une 2.0 TDI. Cette motorisation sera disponible en deux versions de puissance: 110 kW (150 </w:t>
      </w:r>
      <w:proofErr w:type="spellStart"/>
      <w:r w:rsidRPr="000A0DE0">
        <w:rPr>
          <w:rStyle w:val="Strong"/>
          <w:rFonts w:ascii="Audi Type" w:hAnsi="Audi Type"/>
          <w:b w:val="0"/>
          <w:sz w:val="20"/>
          <w:lang w:val="fr-BE"/>
        </w:rPr>
        <w:t>ch</w:t>
      </w:r>
      <w:proofErr w:type="spellEnd"/>
      <w:r w:rsidRPr="000A0DE0">
        <w:rPr>
          <w:rStyle w:val="Strong"/>
          <w:rFonts w:ascii="Audi Type" w:hAnsi="Audi Type"/>
          <w:b w:val="0"/>
          <w:sz w:val="20"/>
          <w:lang w:val="fr-BE"/>
        </w:rPr>
        <w:t>) et 140 kW (190 </w:t>
      </w:r>
      <w:proofErr w:type="spellStart"/>
      <w:r w:rsidRPr="000A0DE0">
        <w:rPr>
          <w:rStyle w:val="Strong"/>
          <w:rFonts w:ascii="Audi Type" w:hAnsi="Audi Type"/>
          <w:b w:val="0"/>
          <w:sz w:val="20"/>
          <w:lang w:val="fr-BE"/>
        </w:rPr>
        <w:t>ch</w:t>
      </w:r>
      <w:proofErr w:type="spellEnd"/>
      <w:r w:rsidRPr="000A0DE0">
        <w:rPr>
          <w:rStyle w:val="Strong"/>
          <w:rFonts w:ascii="Audi Type" w:hAnsi="Audi Type"/>
          <w:b w:val="0"/>
          <w:sz w:val="20"/>
          <w:lang w:val="fr-BE"/>
        </w:rPr>
        <w:t>).</w:t>
      </w:r>
      <w:bookmarkStart w:id="0" w:name="_GoBack"/>
      <w:bookmarkEnd w:id="0"/>
    </w:p>
    <w:p w:rsidR="0027648B" w:rsidRPr="00344034" w:rsidRDefault="0027648B" w:rsidP="00924115">
      <w:pPr>
        <w:tabs>
          <w:tab w:val="left" w:pos="7797"/>
        </w:tabs>
        <w:spacing w:line="300" w:lineRule="exact"/>
        <w:jc w:val="left"/>
        <w:rPr>
          <w:rFonts w:ascii="Audi Type" w:hAnsi="Audi Type"/>
          <w:sz w:val="20"/>
          <w:lang w:val="fr-BE"/>
        </w:rPr>
      </w:pPr>
    </w:p>
    <w:p w:rsidR="0027648B" w:rsidRPr="00924115" w:rsidRDefault="0027648B" w:rsidP="00924115">
      <w:pPr>
        <w:tabs>
          <w:tab w:val="left" w:pos="7797"/>
        </w:tabs>
        <w:spacing w:line="300" w:lineRule="exact"/>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D56D0E" w:rsidRPr="00344034" w:rsidRDefault="006A6158" w:rsidP="00197363">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p>
    <w:sectPr w:rsidR="00D56D0E" w:rsidRPr="00344034" w:rsidSect="0027648B">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D" w:rsidRDefault="000E485D">
      <w:r>
        <w:separator/>
      </w:r>
    </w:p>
  </w:endnote>
  <w:endnote w:type="continuationSeparator" w:id="0">
    <w:p w:rsidR="000E485D" w:rsidRDefault="000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D" w:rsidRDefault="000E485D">
      <w:r>
        <w:separator/>
      </w:r>
    </w:p>
  </w:footnote>
  <w:footnote w:type="continuationSeparator" w:id="0">
    <w:p w:rsidR="000E485D" w:rsidRDefault="000E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344034">
    <w:pPr>
      <w:pStyle w:val="Header"/>
    </w:pPr>
    <w:r>
      <w:rPr>
        <w:noProof/>
        <w:lang w:val="nl-BE" w:eastAsia="nl-BE"/>
      </w:rPr>
      <w:drawing>
        <wp:inline distT="0" distB="0" distL="0" distR="0">
          <wp:extent cx="2812415" cy="561340"/>
          <wp:effectExtent l="0" t="0" r="6985" b="0"/>
          <wp:docPr id="1" name="Picture 1" descr="Rings_RGB_25_Claim-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RGB_25_Claim-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415" cy="561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4"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6"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8"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3"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4" w15:restartNumberingAfterBreak="0">
    <w:nsid w:val="30934662"/>
    <w:multiLevelType w:val="hybridMultilevel"/>
    <w:tmpl w:val="ED5EB85E"/>
    <w:lvl w:ilvl="0" w:tplc="297E23DA">
      <w:start w:val="19"/>
      <w:numFmt w:val="bullet"/>
      <w:lvlText w:val="-"/>
      <w:lvlJc w:val="left"/>
      <w:pPr>
        <w:ind w:left="720" w:hanging="360"/>
      </w:pPr>
      <w:rPr>
        <w:rFonts w:ascii="Audi Type" w:eastAsia="Times New Roman" w:hAnsi="Audi 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20"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9"/>
  </w:num>
  <w:num w:numId="4">
    <w:abstractNumId w:val="28"/>
  </w:num>
  <w:num w:numId="5">
    <w:abstractNumId w:val="30"/>
  </w:num>
  <w:num w:numId="6">
    <w:abstractNumId w:val="1"/>
  </w:num>
  <w:num w:numId="7">
    <w:abstractNumId w:val="13"/>
  </w:num>
  <w:num w:numId="8">
    <w:abstractNumId w:val="7"/>
  </w:num>
  <w:num w:numId="9">
    <w:abstractNumId w:val="10"/>
  </w:num>
  <w:num w:numId="10">
    <w:abstractNumId w:val="2"/>
  </w:num>
  <w:num w:numId="11">
    <w:abstractNumId w:val="12"/>
  </w:num>
  <w:num w:numId="12">
    <w:abstractNumId w:val="16"/>
  </w:num>
  <w:num w:numId="13">
    <w:abstractNumId w:val="15"/>
  </w:num>
  <w:num w:numId="14">
    <w:abstractNumId w:val="8"/>
  </w:num>
  <w:num w:numId="15">
    <w:abstractNumId w:val="29"/>
  </w:num>
  <w:num w:numId="16">
    <w:abstractNumId w:val="4"/>
  </w:num>
  <w:num w:numId="17">
    <w:abstractNumId w:val="20"/>
  </w:num>
  <w:num w:numId="18">
    <w:abstractNumId w:val="9"/>
  </w:num>
  <w:num w:numId="19">
    <w:abstractNumId w:val="26"/>
  </w:num>
  <w:num w:numId="20">
    <w:abstractNumId w:val="24"/>
  </w:num>
  <w:num w:numId="21">
    <w:abstractNumId w:val="11"/>
  </w:num>
  <w:num w:numId="22">
    <w:abstractNumId w:val="21"/>
  </w:num>
  <w:num w:numId="23">
    <w:abstractNumId w:val="27"/>
  </w:num>
  <w:num w:numId="24">
    <w:abstractNumId w:val="17"/>
  </w:num>
  <w:num w:numId="25">
    <w:abstractNumId w:val="6"/>
  </w:num>
  <w:num w:numId="26">
    <w:abstractNumId w:val="22"/>
  </w:num>
  <w:num w:numId="27">
    <w:abstractNumId w:val="0"/>
  </w:num>
  <w:num w:numId="28">
    <w:abstractNumId w:val="25"/>
  </w:num>
  <w:num w:numId="29">
    <w:abstractNumId w:val="18"/>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fr-FR" w:vendorID="65" w:dllVersion="514" w:checkStyle="1"/>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3"/>
    <w:rsid w:val="0000769F"/>
    <w:rsid w:val="000467F8"/>
    <w:rsid w:val="000A0DE0"/>
    <w:rsid w:val="000E485D"/>
    <w:rsid w:val="00132BD1"/>
    <w:rsid w:val="00134A5E"/>
    <w:rsid w:val="00197363"/>
    <w:rsid w:val="00197C60"/>
    <w:rsid w:val="0027648B"/>
    <w:rsid w:val="00295FCD"/>
    <w:rsid w:val="00344034"/>
    <w:rsid w:val="00450DE4"/>
    <w:rsid w:val="004717FE"/>
    <w:rsid w:val="006220F0"/>
    <w:rsid w:val="006A6158"/>
    <w:rsid w:val="0072065D"/>
    <w:rsid w:val="00744A00"/>
    <w:rsid w:val="00924115"/>
    <w:rsid w:val="009C3CCF"/>
    <w:rsid w:val="00B53BF9"/>
    <w:rsid w:val="00C64543"/>
    <w:rsid w:val="00C82D50"/>
    <w:rsid w:val="00CA3DA7"/>
    <w:rsid w:val="00D56D0E"/>
    <w:rsid w:val="00DA0AB8"/>
    <w:rsid w:val="00E1697E"/>
    <w:rsid w:val="00F1359B"/>
    <w:rsid w:val="00F74137"/>
    <w:rsid w:val="00F94841"/>
    <w:rsid w:val="00FA44FB"/>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14:defaultImageDpi w14:val="300"/>
  <w15:chartTrackingRefBased/>
  <w15:docId w15:val="{A186D42D-BADD-4229-829E-223E88D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uiPriority w:val="1"/>
    <w:qFormat/>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uiPriority w:val="1"/>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uiPriority w:val="99"/>
    <w:rsid w:val="001F2A7E"/>
    <w:pPr>
      <w:spacing w:before="100" w:beforeAutospacing="1" w:after="100" w:afterAutospacing="1"/>
      <w:jc w:val="left"/>
    </w:pPr>
    <w:rPr>
      <w:rFonts w:ascii="Times New Roman" w:hAnsi="Times New Roman"/>
      <w:szCs w:val="24"/>
      <w:lang w:val="de-DE" w:eastAsia="de-DE"/>
    </w:rPr>
  </w:style>
  <w:style w:type="character" w:styleId="Strong">
    <w:name w:val="Strong"/>
    <w:uiPriority w:val="22"/>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5106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Porsche Import in een nieuw gebouw</vt:lpstr>
    </vt:vector>
  </TitlesOfParts>
  <Company>D'Ieteren</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MAMPAEY Veerle</cp:lastModifiedBy>
  <cp:revision>6</cp:revision>
  <cp:lastPrinted>2004-03-02T13:42:00Z</cp:lastPrinted>
  <dcterms:created xsi:type="dcterms:W3CDTF">2016-07-18T15:18:00Z</dcterms:created>
  <dcterms:modified xsi:type="dcterms:W3CDTF">2016-07-19T07:40:00Z</dcterms:modified>
</cp:coreProperties>
</file>