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585A" w14:textId="28728616" w:rsidR="00E560CE" w:rsidRPr="00C84B12" w:rsidRDefault="00826DD3" w:rsidP="001D0DA3">
      <w:pPr>
        <w:spacing w:before="240" w:after="240" w:line="276" w:lineRule="auto"/>
        <w:rPr>
          <w:rFonts w:ascii="Times New Roman" w:eastAsia="Times New Roman" w:hAnsi="Times New Roman"/>
          <w:b/>
          <w:bCs/>
          <w:sz w:val="24"/>
          <w:szCs w:val="24"/>
          <w:lang w:eastAsia="en-ID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1312" behindDoc="1" locked="0" layoutInCell="1" allowOverlap="1" wp14:anchorId="5D00B6B6" wp14:editId="34DF5C1B">
            <wp:simplePos x="0" y="0"/>
            <wp:positionH relativeFrom="column">
              <wp:posOffset>3595370</wp:posOffset>
            </wp:positionH>
            <wp:positionV relativeFrom="page">
              <wp:posOffset>1466619</wp:posOffset>
            </wp:positionV>
            <wp:extent cx="2347595" cy="2724150"/>
            <wp:effectExtent l="0" t="0" r="1905" b="6350"/>
            <wp:wrapTight wrapText="bothSides">
              <wp:wrapPolygon edited="0">
                <wp:start x="0" y="0"/>
                <wp:lineTo x="0" y="21550"/>
                <wp:lineTo x="21501" y="21550"/>
                <wp:lineTo x="2150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75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 xml:space="preserve">Neumann </w:t>
      </w:r>
      <w:proofErr w:type="spellStart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>Kembangkan</w:t>
      </w:r>
      <w:proofErr w:type="spellEnd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>Portofolio</w:t>
      </w:r>
      <w:proofErr w:type="spellEnd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>Headphone</w:t>
      </w:r>
      <w:proofErr w:type="spellEnd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>dengan</w:t>
      </w:r>
      <w:proofErr w:type="spellEnd"/>
      <w:r w:rsidR="00C84B12" w:rsidRPr="00E5505C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ID"/>
        </w:rPr>
        <w:t xml:space="preserve"> Open-Back NDH 30</w:t>
      </w:r>
    </w:p>
    <w:p w14:paraId="56E49C2D" w14:textId="77777777" w:rsidR="00C84B12" w:rsidRPr="00C84B12" w:rsidRDefault="00F61C69" w:rsidP="001D0DA3">
      <w:pPr>
        <w:spacing w:before="240" w:after="240"/>
        <w:rPr>
          <w:rFonts w:asciiTheme="majorHAnsi" w:eastAsia="Times New Roman" w:hAnsiTheme="majorHAnsi" w:cstheme="majorHAnsi"/>
          <w:b/>
          <w:bCs/>
          <w:sz w:val="24"/>
          <w:szCs w:val="24"/>
          <w:lang w:eastAsia="en-ID"/>
        </w:rPr>
      </w:pPr>
      <w:r>
        <w:rPr>
          <w:rFonts w:ascii="Arial" w:hAnsi="Arial" w:cs="Arial"/>
          <w:b/>
          <w:bCs/>
          <w:color w:val="000000"/>
          <w:lang w:val="en-US"/>
        </w:rPr>
        <w:br/>
      </w:r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shd w:val="clear" w:color="auto" w:fill="FFFFFF" w:themeFill="background1"/>
          <w:lang w:eastAsia="en-ID"/>
        </w:rPr>
        <w:t xml:space="preserve">Jakarta, 25 Juli 2022 </w:t>
      </w:r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–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Spesialis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peralatan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audio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kelas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studio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terkemuka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asal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Jerman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,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Neumann.Berlin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,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hadirkan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Earphone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r w:rsidR="00C84B12" w:rsidRPr="003C7AC2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en-ID"/>
        </w:rPr>
        <w:t>open-back</w:t>
      </w:r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NDH 30.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Menyusul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keberhasilan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dari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produk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NDH 20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yang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dirilis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pada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tahun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2019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berhasil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memenangkan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penghargaan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, NDH 30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menjadi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referensi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3C7AC2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en-ID"/>
        </w:rPr>
        <w:t>headphone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studio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yang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sangat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diminati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untuk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aplikasi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en-ID"/>
        </w:rPr>
        <w:t>mixing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en-ID"/>
        </w:rPr>
        <w:t>mastering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i/>
          <w:i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dalam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format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stereo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imersif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. NDH 30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mereproduksi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gambaran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suara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yang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linier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dari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pengaturan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pengeras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suara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Neumann,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dengan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kalibrasi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yang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sempurna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melalui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MA 1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Automatic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Monitor Alignment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dalam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</w:t>
      </w:r>
      <w:proofErr w:type="spellStart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>format</w:t>
      </w:r>
      <w:proofErr w:type="spellEnd"/>
      <w:r w:rsidR="00C84B12" w:rsidRPr="00C84B12">
        <w:rPr>
          <w:rFonts w:asciiTheme="majorHAnsi" w:eastAsia="Times New Roman" w:hAnsiTheme="majorHAnsi" w:cstheme="majorHAnsi"/>
          <w:b/>
          <w:bCs/>
          <w:color w:val="000000"/>
          <w:lang w:eastAsia="en-ID"/>
        </w:rPr>
        <w:t xml:space="preserve"> portabel.</w:t>
      </w:r>
    </w:p>
    <w:p w14:paraId="69407DDC" w14:textId="1988F172" w:rsidR="00C84B12" w:rsidRPr="00E5505C" w:rsidRDefault="002D76FB" w:rsidP="001D0DA3">
      <w:pPr>
        <w:spacing w:before="240" w:after="240"/>
        <w:rPr>
          <w:rFonts w:ascii="Times New Roman" w:eastAsia="Times New Roman" w:hAnsi="Times New Roman"/>
          <w:sz w:val="24"/>
          <w:szCs w:val="24"/>
          <w:lang w:eastAsia="en-ID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9504" behindDoc="1" locked="0" layoutInCell="1" allowOverlap="1" wp14:anchorId="3C6E24DF" wp14:editId="71CE2FD0">
            <wp:simplePos x="0" y="0"/>
            <wp:positionH relativeFrom="column">
              <wp:posOffset>-5080</wp:posOffset>
            </wp:positionH>
            <wp:positionV relativeFrom="paragraph">
              <wp:posOffset>487507</wp:posOffset>
            </wp:positionV>
            <wp:extent cx="1374140" cy="1828800"/>
            <wp:effectExtent l="0" t="0" r="0" b="0"/>
            <wp:wrapTight wrapText="bothSides">
              <wp:wrapPolygon edited="1">
                <wp:start x="0" y="0"/>
                <wp:lineTo x="0" y="21600"/>
                <wp:lineTo x="22522" y="21600"/>
                <wp:lineTo x="2247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41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Sementara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NDH 30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mempertahankan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konstruksi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logam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berkualitas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NDH 20 </w:t>
      </w:r>
      <w:proofErr w:type="spellStart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>closed</w:t>
      </w:r>
      <w:proofErr w:type="spellEnd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>-back</w:t>
      </w:r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lebih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jauh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sekedar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versi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>open-back.</w:t>
      </w:r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Seluruh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akustik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desain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baru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termasuk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pengendalian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dinamis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sempurna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serta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bersaing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resolusi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>sonic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planar </w:t>
      </w:r>
      <w:proofErr w:type="spellStart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>magnetic</w:t>
      </w:r>
      <w:proofErr w:type="spellEnd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>transducers</w:t>
      </w:r>
      <w:proofErr w:type="spellEnd"/>
      <w:r w:rsidR="00C84B12"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.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Distorsi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harmoniknya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sangat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rendah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berkat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peredam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frekuensi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selektif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NDH 30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memiliki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respon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merata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seluruh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spektrum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audio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>. </w:t>
      </w:r>
    </w:p>
    <w:p w14:paraId="50ECD61A" w14:textId="26A37824" w:rsidR="00C84B12" w:rsidRPr="00E5505C" w:rsidRDefault="00C84B12" w:rsidP="001D0DA3">
      <w:pPr>
        <w:spacing w:before="240" w:after="240"/>
        <w:rPr>
          <w:rFonts w:ascii="Times New Roman" w:eastAsia="Times New Roman" w:hAnsi="Times New Roman"/>
          <w:sz w:val="24"/>
          <w:szCs w:val="24"/>
          <w:lang w:eastAsia="en-ID"/>
        </w:rPr>
      </w:pPr>
      <w:r w:rsidRPr="00E5505C">
        <w:rPr>
          <w:rFonts w:ascii="Arial" w:eastAsia="Times New Roman" w:hAnsi="Arial" w:cs="Arial"/>
          <w:color w:val="000000"/>
          <w:lang w:eastAsia="en-ID"/>
        </w:rPr>
        <w:t xml:space="preserve">“Kami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ingin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menciptakan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headphone</w:t>
      </w:r>
      <w:proofErr w:type="spellEnd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diandalkan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memberikan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kepercayaan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diri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anda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butuhkan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membuat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keputusan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. NDH 30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akan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membantu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Anda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mengidentifikasi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jika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bass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atau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vokal Anda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perlu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dihilangkan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”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jelas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r w:rsidRPr="00E5505C">
        <w:rPr>
          <w:rFonts w:ascii="Arial" w:eastAsia="Times New Roman" w:hAnsi="Arial" w:cs="Arial"/>
          <w:b/>
          <w:bCs/>
          <w:color w:val="000000"/>
          <w:lang w:eastAsia="en-ID"/>
        </w:rPr>
        <w:t>Portfolio Manager Sebastian Schmitz</w:t>
      </w:r>
      <w:r w:rsidRPr="00E5505C">
        <w:rPr>
          <w:rFonts w:ascii="Arial" w:eastAsia="Times New Roman" w:hAnsi="Arial" w:cs="Arial"/>
          <w:color w:val="000000"/>
          <w:lang w:eastAsia="en-ID"/>
        </w:rPr>
        <w:t>. “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Resolusi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spasial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juga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luar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biasa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karena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pengendali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produk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dibuat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mentoleransi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sangat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rendah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karena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NDH 30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dilengkapi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kabel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internal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seimbang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meningkatkan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pemisahan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saluran</w:t>
      </w:r>
      <w:proofErr w:type="spellEnd"/>
      <w:r>
        <w:rPr>
          <w:rFonts w:ascii="Arial" w:eastAsia="Times New Roman" w:hAnsi="Arial" w:cs="Arial"/>
          <w:color w:val="000000"/>
          <w:lang w:eastAsia="en-ID"/>
        </w:rPr>
        <w:t>.</w:t>
      </w:r>
      <w:r w:rsidRPr="00E5505C">
        <w:rPr>
          <w:rFonts w:ascii="Arial" w:eastAsia="Times New Roman" w:hAnsi="Arial" w:cs="Arial"/>
          <w:color w:val="000000"/>
          <w:lang w:eastAsia="en-ID"/>
        </w:rPr>
        <w:t>”</w:t>
      </w:r>
    </w:p>
    <w:p w14:paraId="1A1D3466" w14:textId="77777777" w:rsidR="00C84B12" w:rsidRPr="00E5505C" w:rsidRDefault="00C84B12" w:rsidP="001D0DA3">
      <w:pPr>
        <w:spacing w:before="240" w:after="240"/>
        <w:rPr>
          <w:rFonts w:ascii="Times New Roman" w:eastAsia="Times New Roman" w:hAnsi="Times New Roman"/>
          <w:sz w:val="24"/>
          <w:szCs w:val="24"/>
          <w:lang w:eastAsia="en-ID"/>
        </w:rPr>
      </w:pP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Kenyamanan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penggunaan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jangka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panjang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sangatlah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baik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tentu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saja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berkat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bantalan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telinga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besar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lembut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kemudahan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bepergian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, NDH 30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dilipat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demikian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, NDH 30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alternatif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portabel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pengaturan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pengeras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suara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saluran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Neumann KH,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menawarkan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kompatibilitas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suara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campuran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penuh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>.</w:t>
      </w:r>
      <w:r w:rsidRPr="00E5505C">
        <w:rPr>
          <w:rFonts w:ascii="Arial" w:eastAsia="Times New Roman" w:hAnsi="Arial" w:cs="Arial"/>
          <w:b/>
          <w:bCs/>
          <w:color w:val="000000"/>
          <w:lang w:eastAsia="en-ID"/>
        </w:rPr>
        <w:t> </w:t>
      </w:r>
    </w:p>
    <w:p w14:paraId="2BE0E71A" w14:textId="3EC32987" w:rsidR="00F12479" w:rsidRPr="00C84B12" w:rsidRDefault="002D76FB" w:rsidP="001D0DA3">
      <w:pPr>
        <w:spacing w:before="240" w:after="240"/>
        <w:rPr>
          <w:rFonts w:ascii="Times New Roman" w:eastAsia="Times New Roman" w:hAnsi="Times New Roman"/>
          <w:sz w:val="24"/>
          <w:szCs w:val="24"/>
          <w:lang w:eastAsia="en-ID"/>
        </w:rPr>
      </w:pPr>
      <w:r w:rsidRPr="0060638D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6AE6535D" wp14:editId="6B3838DC">
            <wp:simplePos x="0" y="0"/>
            <wp:positionH relativeFrom="column">
              <wp:posOffset>3872537</wp:posOffset>
            </wp:positionH>
            <wp:positionV relativeFrom="paragraph">
              <wp:posOffset>21485</wp:posOffset>
            </wp:positionV>
            <wp:extent cx="1686560" cy="1261068"/>
            <wp:effectExtent l="0" t="0" r="2540" b="0"/>
            <wp:wrapTight wrapText="bothSides">
              <wp:wrapPolygon edited="0">
                <wp:start x="0" y="0"/>
                <wp:lineTo x="0" y="21328"/>
                <wp:lineTo x="21470" y="21328"/>
                <wp:lineTo x="2147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560" cy="126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Pada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sama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NDH 30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merupakan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referensi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tersendiri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kompatibilitas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3C7AC2">
        <w:rPr>
          <w:rFonts w:ascii="Arial" w:eastAsia="Times New Roman" w:hAnsi="Arial" w:cs="Arial"/>
          <w:i/>
          <w:iCs/>
          <w:color w:val="000000"/>
          <w:lang w:eastAsia="en-ID"/>
        </w:rPr>
        <w:t>headphone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sangat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penting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kesuksesan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komersial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mengingat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kebiasaan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mendengar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ini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Resolusi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spasialnya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luar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biasa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juga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merekomendasikan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NDH 30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menciptakan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campuran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binaural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konten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imersif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termasuk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r w:rsidR="00C84B12" w:rsidRPr="003C7AC2">
        <w:rPr>
          <w:rFonts w:ascii="Arial" w:eastAsia="Times New Roman" w:hAnsi="Arial" w:cs="Arial"/>
          <w:i/>
          <w:iCs/>
          <w:color w:val="000000"/>
          <w:lang w:eastAsia="en-ID"/>
        </w:rPr>
        <w:t>game</w:t>
      </w:r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VR –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pasar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berkembang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C84B12" w:rsidRPr="00E5505C">
        <w:rPr>
          <w:rFonts w:ascii="Arial" w:eastAsia="Times New Roman" w:hAnsi="Arial" w:cs="Arial"/>
          <w:color w:val="000000"/>
          <w:lang w:eastAsia="en-ID"/>
        </w:rPr>
        <w:t>pesat</w:t>
      </w:r>
      <w:proofErr w:type="spellEnd"/>
      <w:r w:rsidR="00C84B12" w:rsidRPr="00E5505C">
        <w:rPr>
          <w:rFonts w:ascii="Arial" w:eastAsia="Times New Roman" w:hAnsi="Arial" w:cs="Arial"/>
          <w:color w:val="000000"/>
          <w:lang w:eastAsia="en-ID"/>
        </w:rPr>
        <w:t>.</w:t>
      </w:r>
    </w:p>
    <w:p w14:paraId="5274873B" w14:textId="77777777" w:rsidR="00C84B12" w:rsidRPr="00E5505C" w:rsidRDefault="00C84B12" w:rsidP="001D0DA3">
      <w:pPr>
        <w:spacing w:before="240" w:after="240"/>
        <w:rPr>
          <w:rFonts w:ascii="Times New Roman" w:eastAsia="Times New Roman" w:hAnsi="Times New Roman"/>
          <w:sz w:val="24"/>
          <w:szCs w:val="24"/>
          <w:lang w:eastAsia="en-ID"/>
        </w:rPr>
      </w:pPr>
      <w:r w:rsidRPr="00E5505C">
        <w:rPr>
          <w:rFonts w:ascii="Arial" w:eastAsia="Times New Roman" w:hAnsi="Arial" w:cs="Arial"/>
          <w:color w:val="000000"/>
          <w:lang w:eastAsia="en-ID"/>
        </w:rPr>
        <w:t xml:space="preserve">“Neumann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cepat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referensi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global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dalam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pemantauan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berkualitas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tinggi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Mulai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dari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skor film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blockbuster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berhasil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menyabet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piala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Oscar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hingga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‘Album Audio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Imersif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Terbaik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’ di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ajang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Grammy Awards –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seluruhnya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dipantau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dengan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monitor Neumann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pada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saat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proses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mixing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Pelanggan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kami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telah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meminta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referensi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headphone</w:t>
      </w:r>
      <w:proofErr w:type="spellEnd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serupa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kebutuhan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mixing</w:t>
      </w:r>
      <w:proofErr w:type="spellEnd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Bagaimanapun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,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headphone</w:t>
      </w:r>
      <w:proofErr w:type="spellEnd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menjadi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sistem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>playback</w:t>
      </w:r>
      <w:proofErr w:type="spellEnd"/>
      <w:r w:rsidRPr="00E5505C">
        <w:rPr>
          <w:rFonts w:ascii="Arial" w:eastAsia="Times New Roman" w:hAnsi="Arial" w:cs="Arial"/>
          <w:i/>
          <w:iCs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dominan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di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kalangan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konsumen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–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khususnya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suara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imersif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. NDH 30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adalah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jawaban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kami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permintaan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tersebut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”,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dirangkum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 xml:space="preserve"> CEO Neumann, Ralf </w:t>
      </w:r>
      <w:proofErr w:type="spellStart"/>
      <w:r w:rsidRPr="00E5505C">
        <w:rPr>
          <w:rFonts w:ascii="Arial" w:eastAsia="Times New Roman" w:hAnsi="Arial" w:cs="Arial"/>
          <w:color w:val="000000"/>
          <w:lang w:eastAsia="en-ID"/>
        </w:rPr>
        <w:t>Oehl</w:t>
      </w:r>
      <w:proofErr w:type="spellEnd"/>
      <w:r w:rsidRPr="00E5505C">
        <w:rPr>
          <w:rFonts w:ascii="Arial" w:eastAsia="Times New Roman" w:hAnsi="Arial" w:cs="Arial"/>
          <w:color w:val="000000"/>
          <w:lang w:eastAsia="en-ID"/>
        </w:rPr>
        <w:t>.</w:t>
      </w:r>
    </w:p>
    <w:p w14:paraId="5339B149" w14:textId="77777777" w:rsidR="00C84B12" w:rsidRPr="00570FB1" w:rsidRDefault="00C84B12" w:rsidP="001D0DA3">
      <w:pPr>
        <w:spacing w:before="240" w:after="240" w:line="276" w:lineRule="auto"/>
        <w:rPr>
          <w:rFonts w:ascii="Arial" w:eastAsia="Times New Roman" w:hAnsi="Arial" w:cs="Arial"/>
          <w:sz w:val="24"/>
          <w:szCs w:val="24"/>
          <w:lang w:eastAsia="en-ID"/>
        </w:rPr>
      </w:pPr>
      <w:r w:rsidRPr="00570FB1">
        <w:rPr>
          <w:rFonts w:ascii="Arial" w:eastAsia="Times New Roman" w:hAnsi="Arial" w:cs="Arial"/>
          <w:lang w:eastAsia="en-ID"/>
        </w:rPr>
        <w:t xml:space="preserve">NDH30 </w:t>
      </w:r>
      <w:proofErr w:type="spellStart"/>
      <w:r w:rsidRPr="00570FB1">
        <w:rPr>
          <w:rFonts w:ascii="Arial" w:eastAsia="Times New Roman" w:hAnsi="Arial" w:cs="Arial"/>
          <w:lang w:eastAsia="en-ID"/>
        </w:rPr>
        <w:t>dibanderol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dengan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harga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b/>
          <w:bCs/>
          <w:lang w:eastAsia="en-ID"/>
        </w:rPr>
        <w:t>Rp</w:t>
      </w:r>
      <w:proofErr w:type="spellEnd"/>
      <w:r w:rsidRPr="00570FB1">
        <w:rPr>
          <w:rFonts w:ascii="Arial" w:eastAsia="Times New Roman" w:hAnsi="Arial" w:cs="Arial"/>
          <w:b/>
          <w:bCs/>
          <w:lang w:eastAsia="en-ID"/>
        </w:rPr>
        <w:t xml:space="preserve"> 10.560.000 </w:t>
      </w:r>
      <w:proofErr w:type="spellStart"/>
      <w:r w:rsidRPr="00570FB1">
        <w:rPr>
          <w:rFonts w:ascii="Arial" w:eastAsia="Times New Roman" w:hAnsi="Arial" w:cs="Arial"/>
          <w:lang w:eastAsia="en-ID"/>
        </w:rPr>
        <w:t>dan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dapat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dibeli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di </w:t>
      </w:r>
      <w:proofErr w:type="spellStart"/>
      <w:r w:rsidRPr="00570FB1">
        <w:rPr>
          <w:rFonts w:ascii="Arial" w:eastAsia="Times New Roman" w:hAnsi="Arial" w:cs="Arial"/>
          <w:lang w:eastAsia="en-ID"/>
        </w:rPr>
        <w:t>ChandraCom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melalui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hyperlink r:id="rId11" w:history="1">
        <w:proofErr w:type="spellStart"/>
        <w:r w:rsidRPr="00570FB1">
          <w:rPr>
            <w:rStyle w:val="Hyperlink"/>
            <w:rFonts w:ascii="Arial" w:eastAsia="Times New Roman" w:hAnsi="Arial" w:cs="Arial"/>
            <w:lang w:eastAsia="en-ID"/>
          </w:rPr>
          <w:t>preorder</w:t>
        </w:r>
        <w:proofErr w:type="spellEnd"/>
      </w:hyperlink>
      <w:r w:rsidRPr="00570FB1">
        <w:rPr>
          <w:rFonts w:ascii="Arial" w:eastAsia="Times New Roman" w:hAnsi="Arial" w:cs="Arial"/>
          <w:lang w:eastAsia="en-ID"/>
        </w:rPr>
        <w:t xml:space="preserve">. </w:t>
      </w:r>
      <w:proofErr w:type="spellStart"/>
      <w:r w:rsidRPr="00570FB1">
        <w:rPr>
          <w:rFonts w:ascii="Arial" w:eastAsia="Times New Roman" w:hAnsi="Arial" w:cs="Arial"/>
          <w:lang w:eastAsia="en-ID"/>
        </w:rPr>
        <w:t>Kunjungi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toko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hyperlink r:id="rId12" w:history="1">
        <w:proofErr w:type="spellStart"/>
        <w:r w:rsidRPr="00570FB1">
          <w:rPr>
            <w:rStyle w:val="Hyperlink"/>
            <w:rFonts w:ascii="Arial" w:eastAsia="Times New Roman" w:hAnsi="Arial" w:cs="Arial"/>
            <w:lang w:eastAsia="en-ID"/>
          </w:rPr>
          <w:t>ChandraCom</w:t>
        </w:r>
        <w:proofErr w:type="spellEnd"/>
      </w:hyperlink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untuk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merasakan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produknya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hari</w:t>
      </w:r>
      <w:proofErr w:type="spellEnd"/>
      <w:r w:rsidRPr="00570FB1">
        <w:rPr>
          <w:rFonts w:ascii="Arial" w:eastAsia="Times New Roman" w:hAnsi="Arial" w:cs="Arial"/>
          <w:lang w:eastAsia="en-ID"/>
        </w:rPr>
        <w:t xml:space="preserve"> </w:t>
      </w:r>
      <w:proofErr w:type="spellStart"/>
      <w:r w:rsidRPr="00570FB1">
        <w:rPr>
          <w:rFonts w:ascii="Arial" w:eastAsia="Times New Roman" w:hAnsi="Arial" w:cs="Arial"/>
          <w:lang w:eastAsia="en-ID"/>
        </w:rPr>
        <w:t>ini</w:t>
      </w:r>
      <w:proofErr w:type="spellEnd"/>
      <w:r w:rsidRPr="00570FB1">
        <w:rPr>
          <w:rFonts w:ascii="Arial" w:eastAsia="Times New Roman" w:hAnsi="Arial" w:cs="Arial"/>
          <w:lang w:eastAsia="en-ID"/>
        </w:rPr>
        <w:t>.</w:t>
      </w:r>
    </w:p>
    <w:p w14:paraId="752E83A9" w14:textId="6384A0FB" w:rsidR="00B93964" w:rsidRDefault="00C84B12" w:rsidP="001D0DA3">
      <w:pPr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Tersedia di bulan Mei 2022</w:t>
      </w:r>
      <w:r w:rsidR="00B93964">
        <w:rPr>
          <w:rFonts w:ascii="Arial" w:hAnsi="Arial" w:cs="Arial"/>
          <w:noProof/>
          <w:color w:val="000000"/>
          <w:lang w:val="en-US"/>
        </w:rPr>
        <w:t>.</w:t>
      </w:r>
    </w:p>
    <w:p w14:paraId="5E409F6E" w14:textId="6321E9E3" w:rsidR="001D0DA3" w:rsidRDefault="001D0DA3" w:rsidP="001D0DA3">
      <w:pPr>
        <w:spacing w:before="240" w:after="240" w:line="240" w:lineRule="auto"/>
        <w:rPr>
          <w:rFonts w:ascii="Arial" w:eastAsia="Times New Roman" w:hAnsi="Arial" w:cs="Arial"/>
          <w:color w:val="000000"/>
          <w:lang w:eastAsia="en-ID"/>
        </w:rPr>
      </w:pPr>
    </w:p>
    <w:p w14:paraId="4736BF7C" w14:textId="6E2BE962" w:rsidR="001D0DA3" w:rsidRPr="00015D66" w:rsidRDefault="003A2AAD" w:rsidP="001D0DA3">
      <w:pPr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Fitur</w:t>
      </w:r>
      <w:r w:rsidR="001D0DA3" w:rsidRPr="00015D66">
        <w:rPr>
          <w:rFonts w:ascii="Arial" w:hAnsi="Arial" w:cs="Arial"/>
          <w:noProof/>
          <w:color w:val="000000"/>
          <w:lang w:val="en-US"/>
        </w:rPr>
        <w:t>:</w:t>
      </w:r>
    </w:p>
    <w:p w14:paraId="1A5CD21D" w14:textId="6F52DC6B" w:rsidR="001D0DA3" w:rsidRPr="00015D66" w:rsidRDefault="001D0DA3" w:rsidP="001D0DA3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Suara linier, serupa dengan sistem pengeras suara Neumann yang terkalibrasi sempurna</w:t>
      </w:r>
    </w:p>
    <w:p w14:paraId="75F562BF" w14:textId="66593AF6" w:rsidR="001D0DA3" w:rsidRPr="00015D66" w:rsidRDefault="001D0DA3" w:rsidP="001D0DA3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Panorama stereo resolusi tinggi dengan lokalisasi yang tepat</w:t>
      </w:r>
    </w:p>
    <w:p w14:paraId="61DA2CC6" w14:textId="70307F51" w:rsidR="001D0DA3" w:rsidRPr="00015D66" w:rsidRDefault="001D0DA3" w:rsidP="001D0DA3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 xml:space="preserve">Gambar suara yang transparan dan mendetail, ideal untuk </w:t>
      </w:r>
      <w:r>
        <w:rPr>
          <w:rFonts w:ascii="Arial" w:hAnsi="Arial" w:cs="Arial"/>
          <w:i/>
          <w:iCs/>
          <w:noProof/>
          <w:color w:val="000000"/>
          <w:lang w:val="en-US"/>
        </w:rPr>
        <w:t>mixing</w:t>
      </w:r>
      <w:r>
        <w:rPr>
          <w:rFonts w:ascii="Arial" w:hAnsi="Arial" w:cs="Arial"/>
          <w:noProof/>
          <w:color w:val="000000"/>
          <w:lang w:val="en-US"/>
        </w:rPr>
        <w:t xml:space="preserve"> dan </w:t>
      </w:r>
      <w:r>
        <w:rPr>
          <w:rFonts w:ascii="Arial" w:hAnsi="Arial" w:cs="Arial"/>
          <w:i/>
          <w:iCs/>
          <w:noProof/>
          <w:color w:val="000000"/>
          <w:lang w:val="en-US"/>
        </w:rPr>
        <w:t>mastering</w:t>
      </w:r>
    </w:p>
    <w:p w14:paraId="09F49DA5" w14:textId="606D48D0" w:rsidR="001D0DA3" w:rsidRPr="00015D66" w:rsidRDefault="001D0DA3" w:rsidP="001D0DA3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Keyamanan penggunaan yang sangat baik dan mudah dibawa</w:t>
      </w:r>
    </w:p>
    <w:p w14:paraId="7F076992" w14:textId="1F4F500E" w:rsidR="001D0DA3" w:rsidRDefault="001D0DA3" w:rsidP="001D0DA3">
      <w:pPr>
        <w:spacing w:before="240" w:after="240" w:line="276" w:lineRule="auto"/>
        <w:rPr>
          <w:rFonts w:ascii="Times New Roman" w:eastAsia="Times New Roman" w:hAnsi="Times New Roman"/>
          <w:sz w:val="24"/>
          <w:szCs w:val="24"/>
          <w:lang w:eastAsia="en-ID"/>
        </w:rPr>
      </w:pPr>
    </w:p>
    <w:p w14:paraId="71AEAB71" w14:textId="35D8CBEF" w:rsidR="001D0DA3" w:rsidRDefault="00C84B12" w:rsidP="001D0DA3">
      <w:pPr>
        <w:spacing w:before="240" w:after="240" w:line="276" w:lineRule="auto"/>
        <w:rPr>
          <w:rFonts w:ascii="Arial" w:eastAsia="Times New Roman" w:hAnsi="Arial" w:cs="Arial"/>
          <w:color w:val="000000"/>
          <w:lang w:eastAsia="en-ID"/>
        </w:rPr>
      </w:pPr>
      <w:proofErr w:type="spellStart"/>
      <w:r w:rsidRPr="00C84B12">
        <w:rPr>
          <w:rFonts w:ascii="Arial" w:eastAsia="Times New Roman" w:hAnsi="Arial" w:cs="Arial"/>
          <w:color w:val="000000"/>
          <w:lang w:eastAsia="en-ID"/>
        </w:rPr>
        <w:t>Informasi</w:t>
      </w:r>
      <w:proofErr w:type="spellEnd"/>
      <w:r w:rsidRPr="00C84B1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C84B12">
        <w:rPr>
          <w:rFonts w:ascii="Arial" w:eastAsia="Times New Roman" w:hAnsi="Arial" w:cs="Arial"/>
          <w:color w:val="000000"/>
          <w:lang w:eastAsia="en-ID"/>
        </w:rPr>
        <w:t>lebih</w:t>
      </w:r>
      <w:proofErr w:type="spellEnd"/>
      <w:r w:rsidRPr="00C84B12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Pr="00C84B12">
        <w:rPr>
          <w:rFonts w:ascii="Arial" w:eastAsia="Times New Roman" w:hAnsi="Arial" w:cs="Arial"/>
          <w:color w:val="000000"/>
          <w:lang w:eastAsia="en-ID"/>
        </w:rPr>
        <w:t>lanjut</w:t>
      </w:r>
      <w:proofErr w:type="spellEnd"/>
      <w:r w:rsidR="003A2AAD">
        <w:rPr>
          <w:rFonts w:ascii="Arial" w:eastAsia="Times New Roman" w:hAnsi="Arial" w:cs="Arial"/>
          <w:color w:val="000000"/>
          <w:lang w:eastAsia="en-ID"/>
        </w:rPr>
        <w:t xml:space="preserve"> </w:t>
      </w:r>
      <w:proofErr w:type="spellStart"/>
      <w:r w:rsidR="003A2AAD">
        <w:rPr>
          <w:rFonts w:ascii="Arial" w:eastAsia="Times New Roman" w:hAnsi="Arial" w:cs="Arial"/>
          <w:color w:val="000000"/>
          <w:lang w:eastAsia="en-ID"/>
        </w:rPr>
        <w:t>kunjungi</w:t>
      </w:r>
      <w:proofErr w:type="spellEnd"/>
      <w:r w:rsidRPr="00C84B12">
        <w:rPr>
          <w:rFonts w:ascii="Arial" w:eastAsia="Times New Roman" w:hAnsi="Arial" w:cs="Arial"/>
          <w:color w:val="000000"/>
          <w:lang w:eastAsia="en-ID"/>
        </w:rPr>
        <w:t xml:space="preserve"> </w:t>
      </w:r>
      <w:hyperlink r:id="rId13" w:history="1">
        <w:r w:rsidR="001D0DA3" w:rsidRPr="00867052">
          <w:rPr>
            <w:rStyle w:val="Hyperlink"/>
            <w:rFonts w:ascii="Arial" w:eastAsia="Times New Roman" w:hAnsi="Arial" w:cs="Arial"/>
            <w:lang w:eastAsia="en-ID"/>
          </w:rPr>
          <w:t>https://en-de.neumann.com/ndh-30</w:t>
        </w:r>
      </w:hyperlink>
    </w:p>
    <w:p w14:paraId="63A59199" w14:textId="5BE2D6FE" w:rsidR="001D0DA3" w:rsidRDefault="001D0DA3" w:rsidP="001D0DA3">
      <w:pPr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76672" behindDoc="1" locked="0" layoutInCell="1" allowOverlap="1" wp14:anchorId="522EA494" wp14:editId="21AF89C0">
            <wp:simplePos x="0" y="0"/>
            <wp:positionH relativeFrom="column">
              <wp:posOffset>4749895</wp:posOffset>
            </wp:positionH>
            <wp:positionV relativeFrom="page">
              <wp:posOffset>8033074</wp:posOffset>
            </wp:positionV>
            <wp:extent cx="1435735" cy="1468120"/>
            <wp:effectExtent l="0" t="0" r="0" b="5080"/>
            <wp:wrapTight wrapText="bothSides">
              <wp:wrapPolygon edited="0">
                <wp:start x="0" y="0"/>
                <wp:lineTo x="0" y="21488"/>
                <wp:lineTo x="21399" y="21488"/>
                <wp:lineTo x="2139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35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79744" behindDoc="1" locked="0" layoutInCell="1" allowOverlap="1" wp14:anchorId="5CD17B21" wp14:editId="4308922A">
            <wp:simplePos x="0" y="0"/>
            <wp:positionH relativeFrom="column">
              <wp:posOffset>3027532</wp:posOffset>
            </wp:positionH>
            <wp:positionV relativeFrom="page">
              <wp:posOffset>8029899</wp:posOffset>
            </wp:positionV>
            <wp:extent cx="1562735" cy="1468120"/>
            <wp:effectExtent l="0" t="0" r="0" b="5080"/>
            <wp:wrapTight wrapText="bothSides">
              <wp:wrapPolygon edited="0">
                <wp:start x="0" y="0"/>
                <wp:lineTo x="0" y="21488"/>
                <wp:lineTo x="21416" y="21488"/>
                <wp:lineTo x="2141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77696" behindDoc="1" locked="0" layoutInCell="1" allowOverlap="1" wp14:anchorId="4C82EBC7" wp14:editId="070B78A1">
            <wp:simplePos x="0" y="0"/>
            <wp:positionH relativeFrom="column">
              <wp:posOffset>1418644</wp:posOffset>
            </wp:positionH>
            <wp:positionV relativeFrom="page">
              <wp:posOffset>8030534</wp:posOffset>
            </wp:positionV>
            <wp:extent cx="1487805" cy="1465580"/>
            <wp:effectExtent l="0" t="0" r="0" b="0"/>
            <wp:wrapTight wrapText="bothSides">
              <wp:wrapPolygon edited="0">
                <wp:start x="0" y="0"/>
                <wp:lineTo x="0" y="21338"/>
                <wp:lineTo x="21388" y="21338"/>
                <wp:lineTo x="21388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80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78720" behindDoc="1" locked="0" layoutInCell="1" allowOverlap="1" wp14:anchorId="623626E0" wp14:editId="005EE71F">
            <wp:simplePos x="0" y="0"/>
            <wp:positionH relativeFrom="column">
              <wp:posOffset>6985</wp:posOffset>
            </wp:positionH>
            <wp:positionV relativeFrom="page">
              <wp:posOffset>8038790</wp:posOffset>
            </wp:positionV>
            <wp:extent cx="1282065" cy="1465580"/>
            <wp:effectExtent l="0" t="0" r="635" b="0"/>
            <wp:wrapTight wrapText="bothSides">
              <wp:wrapPolygon edited="0">
                <wp:start x="0" y="0"/>
                <wp:lineTo x="0" y="21338"/>
                <wp:lineTo x="21397" y="21338"/>
                <wp:lineTo x="2139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8BA6" w14:textId="74A793ED" w:rsidR="001D0DA3" w:rsidRDefault="001D0DA3" w:rsidP="001D0DA3">
      <w:pPr>
        <w:rPr>
          <w:rFonts w:ascii="Arial" w:hAnsi="Arial" w:cs="Arial"/>
          <w:noProof/>
          <w:color w:val="000000"/>
          <w:lang w:val="en-US"/>
        </w:rPr>
      </w:pPr>
    </w:p>
    <w:p w14:paraId="722D3CD0" w14:textId="27C02C27" w:rsidR="001D0DA3" w:rsidRDefault="001D0DA3" w:rsidP="001D0DA3">
      <w:pPr>
        <w:rPr>
          <w:rFonts w:ascii="Arial" w:hAnsi="Arial" w:cs="Arial"/>
          <w:noProof/>
          <w:color w:val="000000"/>
          <w:lang w:val="en-US"/>
        </w:rPr>
      </w:pPr>
    </w:p>
    <w:p w14:paraId="24E4D07D" w14:textId="77777777" w:rsidR="001D0DA3" w:rsidRPr="00C84B12" w:rsidRDefault="001D0DA3" w:rsidP="001D0DA3">
      <w:pPr>
        <w:spacing w:before="240" w:after="240" w:line="276" w:lineRule="auto"/>
        <w:rPr>
          <w:rFonts w:ascii="Times New Roman" w:eastAsia="Times New Roman" w:hAnsi="Times New Roman"/>
          <w:sz w:val="24"/>
          <w:szCs w:val="24"/>
          <w:lang w:eastAsia="en-ID"/>
        </w:rPr>
      </w:pPr>
    </w:p>
    <w:p w14:paraId="3B5BA05F" w14:textId="77777777" w:rsidR="00C84B12" w:rsidRDefault="00C84B12" w:rsidP="001D0DA3">
      <w:pPr>
        <w:spacing w:before="240" w:after="120" w:line="276" w:lineRule="auto"/>
        <w:rPr>
          <w:rFonts w:ascii="Arial" w:hAnsi="Arial" w:cs="Arial"/>
          <w:noProof/>
          <w:color w:val="000000"/>
          <w:lang w:val="en-US"/>
        </w:rPr>
      </w:pPr>
    </w:p>
    <w:p w14:paraId="1FF5B5FF" w14:textId="788C59BD" w:rsidR="00C84B12" w:rsidRPr="00E5505C" w:rsidRDefault="00C84B12" w:rsidP="001D0DA3">
      <w:pPr>
        <w:spacing w:line="276" w:lineRule="auto"/>
        <w:rPr>
          <w:rFonts w:ascii="Times New Roman" w:eastAsia="Times New Roman" w:hAnsi="Times New Roman"/>
          <w:sz w:val="24"/>
          <w:szCs w:val="24"/>
          <w:lang w:eastAsia="en-ID"/>
        </w:rPr>
      </w:pPr>
      <w:proofErr w:type="spellStart"/>
      <w:r w:rsidRPr="00E5505C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ID"/>
        </w:rPr>
        <w:t>Tentang</w:t>
      </w:r>
      <w:proofErr w:type="spellEnd"/>
      <w:r w:rsidRPr="00E5505C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ID"/>
        </w:rPr>
        <w:t xml:space="preserve"> Neumann</w:t>
      </w:r>
    </w:p>
    <w:p w14:paraId="3053AFAF" w14:textId="633F96CC" w:rsidR="00C84B12" w:rsidRPr="00E5505C" w:rsidRDefault="00C84B12" w:rsidP="001D0DA3">
      <w:pPr>
        <w:spacing w:line="276" w:lineRule="auto"/>
        <w:rPr>
          <w:rFonts w:ascii="Times New Roman" w:eastAsia="Times New Roman" w:hAnsi="Times New Roman"/>
          <w:sz w:val="24"/>
          <w:szCs w:val="24"/>
          <w:lang w:eastAsia="en-ID"/>
        </w:rPr>
      </w:pPr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Georg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Neuman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GmbH,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dikenal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sebagai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“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Neumann.Berlin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”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adalah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salah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satu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produsen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peralatan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audio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kelas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studio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terkemuka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di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dunia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pencipta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legenda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mikrofon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perekam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 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termasuk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U 47, M 49, U 67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U 87.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Didirikan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pada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tahun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1928,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perusahaan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ini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telah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diakui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dengan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berbagai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penghargaan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internasional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untuk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teknologi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inovasinya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Sejak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tahun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2010,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Neumann.Berlin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telah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memperluas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keahliannya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dalam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desain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i/>
          <w:iCs/>
          <w:color w:val="000000"/>
          <w:sz w:val="16"/>
          <w:szCs w:val="16"/>
          <w:lang w:eastAsia="en-ID"/>
        </w:rPr>
        <w:t>transducer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elektro-akustik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juga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mencakup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pasar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monitor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studio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yang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memiliki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target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utama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pada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siaran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TV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radio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rekaman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produksi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audio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.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Headphone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studio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Neumann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pertama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diperkenalkan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pada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awal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tahun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2019. Georg Neumann GmbH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telah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menjadi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bagian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dari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Grup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Sennheiser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sejak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tahun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1991,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diwakili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di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seluruh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dunia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oleh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jaringan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anak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perusahaan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Sennheiser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dan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mitra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dagang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jangka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 xml:space="preserve"> </w:t>
      </w:r>
      <w:proofErr w:type="spellStart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panjang</w:t>
      </w:r>
      <w:proofErr w:type="spellEnd"/>
      <w:r w:rsidRPr="00E5505C">
        <w:rPr>
          <w:rFonts w:ascii="Arial" w:eastAsia="Times New Roman" w:hAnsi="Arial" w:cs="Arial"/>
          <w:color w:val="000000"/>
          <w:sz w:val="16"/>
          <w:szCs w:val="16"/>
          <w:lang w:eastAsia="en-ID"/>
        </w:rPr>
        <w:t>. www.neumann.com</w:t>
      </w:r>
    </w:p>
    <w:p w14:paraId="0CC6B44E" w14:textId="4A994F9F" w:rsidR="009D299B" w:rsidRDefault="009D299B" w:rsidP="001D0DA3">
      <w:pPr>
        <w:spacing w:line="240" w:lineRule="auto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</w:p>
    <w:p w14:paraId="76905702" w14:textId="77777777" w:rsidR="009E1155" w:rsidRPr="009D299B" w:rsidRDefault="009E1155" w:rsidP="001D0DA3">
      <w:pPr>
        <w:spacing w:line="240" w:lineRule="auto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</w:p>
    <w:p w14:paraId="46920C4F" w14:textId="77777777" w:rsidR="00C84B12" w:rsidRDefault="00C84B12" w:rsidP="001D0DA3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</w:p>
    <w:p w14:paraId="4DDA8F21" w14:textId="77777777" w:rsidR="00C84B12" w:rsidRDefault="00C84B12" w:rsidP="001D0DA3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</w:p>
    <w:p w14:paraId="4498FE2B" w14:textId="77777777" w:rsidR="00C84B12" w:rsidRDefault="00C84B12" w:rsidP="001D0DA3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</w:p>
    <w:p w14:paraId="1F5E630A" w14:textId="365F90CF" w:rsidR="009D299B" w:rsidRPr="00D718A3" w:rsidRDefault="00C84B12" w:rsidP="001D0DA3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  <w:proofErr w:type="spellStart"/>
      <w:r>
        <w:rPr>
          <w:rFonts w:asciiTheme="minorHAnsi" w:hAnsiTheme="minorHAnsi" w:cstheme="minorHAnsi"/>
          <w:b/>
          <w:color w:val="000000" w:themeColor="text1"/>
          <w:lang w:val="en-US"/>
        </w:rPr>
        <w:t>Kontak</w:t>
      </w:r>
      <w:proofErr w:type="spellEnd"/>
      <w:r>
        <w:rPr>
          <w:rFonts w:asciiTheme="minorHAnsi" w:hAnsiTheme="minorHAnsi" w:cstheme="minorHAnsi"/>
          <w:b/>
          <w:color w:val="000000" w:themeColor="text1"/>
          <w:lang w:val="en-US"/>
        </w:rPr>
        <w:t xml:space="preserve"> Media </w:t>
      </w:r>
      <w:proofErr w:type="spellStart"/>
      <w:r>
        <w:rPr>
          <w:rFonts w:asciiTheme="minorHAnsi" w:hAnsiTheme="minorHAnsi" w:cstheme="minorHAnsi"/>
          <w:b/>
          <w:color w:val="000000" w:themeColor="text1"/>
          <w:lang w:val="en-US"/>
        </w:rPr>
        <w:t>untuk</w:t>
      </w:r>
      <w:proofErr w:type="spellEnd"/>
      <w:r>
        <w:rPr>
          <w:rFonts w:asciiTheme="minorHAnsi" w:hAnsiTheme="minorHAnsi" w:cstheme="minorHAnsi"/>
          <w:b/>
          <w:color w:val="000000" w:themeColor="text1"/>
          <w:lang w:val="en-US"/>
        </w:rPr>
        <w:t xml:space="preserve"> Communications Manager | Sennheiser APAC</w:t>
      </w:r>
      <w:r w:rsidR="009D299B" w:rsidRPr="00D718A3">
        <w:rPr>
          <w:rFonts w:asciiTheme="minorHAnsi" w:hAnsiTheme="minorHAnsi" w:cstheme="minorHAnsi"/>
          <w:b/>
          <w:color w:val="000000" w:themeColor="text1"/>
          <w:lang w:val="en-US"/>
        </w:rPr>
        <w:t>:</w:t>
      </w:r>
    </w:p>
    <w:p w14:paraId="030A2F6F" w14:textId="50D92FC1" w:rsidR="009D299B" w:rsidRPr="00D718A3" w:rsidRDefault="00C84B12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proofErr w:type="spellStart"/>
      <w:r>
        <w:rPr>
          <w:rFonts w:asciiTheme="minorHAnsi" w:hAnsiTheme="minorHAnsi" w:cstheme="minorHAnsi"/>
          <w:color w:val="000000" w:themeColor="text1"/>
          <w:lang w:val="en-US"/>
        </w:rPr>
        <w:t>Phang</w:t>
      </w:r>
      <w:proofErr w:type="spellEnd"/>
      <w:r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  <w:lang w:val="en-US"/>
        </w:rPr>
        <w:t>Su</w:t>
      </w:r>
      <w:proofErr w:type="spellEnd"/>
      <w:r>
        <w:rPr>
          <w:rFonts w:asciiTheme="minorHAnsi" w:hAnsiTheme="minorHAnsi" w:cstheme="minorHAnsi"/>
          <w:color w:val="000000" w:themeColor="text1"/>
          <w:lang w:val="en-US"/>
        </w:rPr>
        <w:t xml:space="preserve"> Hui</w:t>
      </w:r>
    </w:p>
    <w:p w14:paraId="38CA5CAA" w14:textId="55A39A61" w:rsidR="009D299B" w:rsidRPr="00D718A3" w:rsidRDefault="00C84B12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Suhui.phang@sennheiser.com</w:t>
      </w:r>
    </w:p>
    <w:p w14:paraId="4651A719" w14:textId="1A72ECE0" w:rsidR="009D299B" w:rsidRDefault="009D299B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 w:rsidRPr="00FC65B8">
        <w:rPr>
          <w:rFonts w:asciiTheme="minorHAnsi" w:hAnsiTheme="minorHAnsi" w:cstheme="minorHAnsi"/>
          <w:color w:val="000000" w:themeColor="text1"/>
          <w:lang w:val="en-US"/>
        </w:rPr>
        <w:t>T +</w:t>
      </w:r>
      <w:r w:rsidR="00C84B12">
        <w:rPr>
          <w:rFonts w:asciiTheme="minorHAnsi" w:hAnsiTheme="minorHAnsi" w:cstheme="minorHAnsi"/>
          <w:color w:val="000000" w:themeColor="text1"/>
          <w:lang w:val="en-US"/>
        </w:rPr>
        <w:t>65 91595024</w:t>
      </w:r>
    </w:p>
    <w:p w14:paraId="1E736F11" w14:textId="4D78A6BB" w:rsidR="00C84B12" w:rsidRDefault="00C84B12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</w:p>
    <w:p w14:paraId="4D14D7B1" w14:textId="3782A393" w:rsidR="00C84B12" w:rsidRPr="00D718A3" w:rsidRDefault="00C84B12" w:rsidP="001D0DA3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  <w:proofErr w:type="spellStart"/>
      <w:r>
        <w:rPr>
          <w:rFonts w:asciiTheme="minorHAnsi" w:hAnsiTheme="minorHAnsi" w:cstheme="minorHAnsi"/>
          <w:b/>
          <w:color w:val="000000" w:themeColor="text1"/>
          <w:lang w:val="en-US"/>
        </w:rPr>
        <w:t>Kontak</w:t>
      </w:r>
      <w:proofErr w:type="spellEnd"/>
      <w:r>
        <w:rPr>
          <w:rFonts w:asciiTheme="minorHAnsi" w:hAnsiTheme="minorHAnsi" w:cstheme="minorHAnsi"/>
          <w:b/>
          <w:color w:val="000000" w:themeColor="text1"/>
          <w:lang w:val="en-US"/>
        </w:rPr>
        <w:t xml:space="preserve"> Media </w:t>
      </w:r>
      <w:proofErr w:type="spellStart"/>
      <w:r>
        <w:rPr>
          <w:rFonts w:asciiTheme="minorHAnsi" w:hAnsiTheme="minorHAnsi" w:cstheme="minorHAnsi"/>
          <w:b/>
          <w:color w:val="000000" w:themeColor="text1"/>
          <w:lang w:val="en-US"/>
        </w:rPr>
        <w:t>untuk</w:t>
      </w:r>
      <w:proofErr w:type="spellEnd"/>
      <w:r>
        <w:rPr>
          <w:rFonts w:asciiTheme="minorHAnsi" w:hAnsiTheme="minorHAnsi" w:cstheme="minorHAnsi"/>
          <w:b/>
          <w:color w:val="000000" w:themeColor="text1"/>
          <w:lang w:val="en-US"/>
        </w:rPr>
        <w:t xml:space="preserve"> IND PR Agency | Occam</w:t>
      </w:r>
      <w:r w:rsidRPr="00D718A3">
        <w:rPr>
          <w:rFonts w:asciiTheme="minorHAnsi" w:hAnsiTheme="minorHAnsi" w:cstheme="minorHAnsi"/>
          <w:b/>
          <w:color w:val="000000" w:themeColor="text1"/>
          <w:lang w:val="en-US"/>
        </w:rPr>
        <w:t>:</w:t>
      </w:r>
    </w:p>
    <w:p w14:paraId="33A38734" w14:textId="18BB37A3" w:rsidR="00C84B12" w:rsidRPr="00D718A3" w:rsidRDefault="00C84B12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Septa Perdana</w:t>
      </w:r>
    </w:p>
    <w:p w14:paraId="2386B0EE" w14:textId="51C2A5F2" w:rsidR="00C84B12" w:rsidRPr="00D718A3" w:rsidRDefault="00C84B12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Septa@occam.co.id</w:t>
      </w:r>
    </w:p>
    <w:p w14:paraId="013E688A" w14:textId="6E2C1BA9" w:rsidR="00C84B12" w:rsidRPr="00FC65B8" w:rsidRDefault="00C84B12" w:rsidP="001D0DA3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 w:rsidRPr="00FC65B8">
        <w:rPr>
          <w:rFonts w:asciiTheme="minorHAnsi" w:hAnsiTheme="minorHAnsi" w:cstheme="minorHAnsi"/>
          <w:color w:val="000000" w:themeColor="text1"/>
          <w:lang w:val="en-US"/>
        </w:rPr>
        <w:t>T +</w:t>
      </w:r>
      <w:r>
        <w:rPr>
          <w:rFonts w:asciiTheme="minorHAnsi" w:hAnsiTheme="minorHAnsi" w:cstheme="minorHAnsi"/>
          <w:color w:val="000000" w:themeColor="text1"/>
          <w:lang w:val="en-US"/>
        </w:rPr>
        <w:t>62 82111509853</w:t>
      </w:r>
    </w:p>
    <w:p w14:paraId="28A13FAF" w14:textId="77777777" w:rsidR="00C84B12" w:rsidRPr="00FC65B8" w:rsidRDefault="00C84B12" w:rsidP="009D299B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</w:p>
    <w:p w14:paraId="04D63DE5" w14:textId="20AB5B7A" w:rsidR="00826DD3" w:rsidRDefault="00826DD3" w:rsidP="00397338">
      <w:pPr>
        <w:spacing w:line="240" w:lineRule="auto"/>
        <w:rPr>
          <w:rFonts w:ascii="Arial" w:hAnsi="Arial" w:cs="Arial"/>
          <w:b/>
          <w:bCs/>
          <w:color w:val="000000"/>
          <w:lang w:val="en-US"/>
        </w:rPr>
      </w:pPr>
    </w:p>
    <w:p w14:paraId="47D6992E" w14:textId="2049545A" w:rsidR="00826DD3" w:rsidRPr="00C0537D" w:rsidRDefault="00826DD3" w:rsidP="00397338">
      <w:pPr>
        <w:spacing w:line="240" w:lineRule="auto"/>
        <w:rPr>
          <w:rFonts w:ascii="Arial" w:hAnsi="Arial" w:cs="Arial"/>
          <w:b/>
          <w:bCs/>
          <w:color w:val="000000"/>
          <w:lang w:val="en-US"/>
        </w:rPr>
      </w:pPr>
    </w:p>
    <w:p w14:paraId="38E3FB34" w14:textId="04E9B48F" w:rsidR="00280534" w:rsidRPr="00C0537D" w:rsidRDefault="00280534" w:rsidP="00FA0FA1">
      <w:pPr>
        <w:spacing w:after="120" w:line="276" w:lineRule="auto"/>
        <w:rPr>
          <w:rFonts w:ascii="Arial" w:hAnsi="Arial" w:cs="Arial"/>
          <w:lang w:val="en-US"/>
        </w:rPr>
      </w:pPr>
    </w:p>
    <w:sectPr w:rsidR="00280534" w:rsidRPr="00C0537D" w:rsidSect="00DB3BB9">
      <w:headerReference w:type="default" r:id="rId18"/>
      <w:headerReference w:type="first" r:id="rId19"/>
      <w:pgSz w:w="11906" w:h="16838" w:code="9"/>
      <w:pgMar w:top="2292" w:right="2408" w:bottom="65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2DD4A" w14:textId="77777777" w:rsidR="004214AC" w:rsidRDefault="004214AC" w:rsidP="00CF26E7">
      <w:pPr>
        <w:spacing w:line="240" w:lineRule="auto"/>
      </w:pPr>
      <w:r>
        <w:separator/>
      </w:r>
    </w:p>
  </w:endnote>
  <w:endnote w:type="continuationSeparator" w:id="0">
    <w:p w14:paraId="729CF95A" w14:textId="77777777" w:rsidR="004214AC" w:rsidRDefault="004214AC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205024A-0DC4-8540-8A07-E11501E856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8DD7AA-6B07-4D46-9DDB-F7B47C718CF0}"/>
    <w:embedBold r:id="rId3" w:fontKey="{38B8B1C9-CF0E-6B45-BC91-320EF188C44E}"/>
    <w:embedItalic r:id="rId4" w:fontKey="{8E8F56F5-7FB7-1342-B352-1CF5C77BCDFA}"/>
    <w:embedBoldItalic r:id="rId5" w:fontKey="{7695A76D-297D-4840-AD19-A1231B177E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E03E3DD-1A30-7F40-8122-85F00CDAFF9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D748E7A-C376-7F4F-8F66-30C81F959ED7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8" w:fontKey="{CCE6AE68-FB9C-D145-9697-659264D8D260}"/>
    <w:embedBold r:id="rId9" w:fontKey="{35602209-3E2B-8746-8C44-39F83A387270}"/>
    <w:embedItalic r:id="rId10" w:fontKey="{A3BD6184-FB07-AB40-BC6E-7D44D7B85D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CEA2CF4-B729-6B48-B413-4ABCD7670CE9}"/>
    <w:embedBold r:id="rId12" w:fontKey="{D413F36A-D26E-2643-ABE6-D7E3A37DBC82}"/>
    <w:embedItalic r:id="rId13" w:fontKey="{F80DEA4C-3049-9B46-8D6F-0C5DF47F3F50}"/>
    <w:embedBoldItalic r:id="rId14" w:fontKey="{6CE85B55-E400-DF48-A8A6-EACD59668428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452DAAD1-78A2-EE4C-8A23-84718046409F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16" w:fontKey="{B3A685CE-6A7B-2343-9076-5CE62083FE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7" w:fontKey="{8253F4F1-E6D4-A245-B76A-5A93527CB134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5FE00" w14:textId="77777777" w:rsidR="004214AC" w:rsidRDefault="004214AC" w:rsidP="00CF26E7">
      <w:pPr>
        <w:spacing w:line="240" w:lineRule="auto"/>
      </w:pPr>
      <w:r>
        <w:separator/>
      </w:r>
    </w:p>
  </w:footnote>
  <w:footnote w:type="continuationSeparator" w:id="0">
    <w:p w14:paraId="716484B3" w14:textId="77777777" w:rsidR="004214AC" w:rsidRDefault="004214AC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154CC253" w:rsidR="00CF26E7" w:rsidRPr="00C0537D" w:rsidRDefault="00C0537D" w:rsidP="00CF26E7">
    <w:pPr>
      <w:pStyle w:val="Head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920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2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C0537D">
      <w:rPr>
        <w:rFonts w:ascii="Arial" w:hAnsi="Arial" w:cs="Arial"/>
      </w:rPr>
      <w:fldChar w:fldCharType="begin"/>
    </w:r>
    <w:r w:rsidR="00CF26E7" w:rsidRPr="00C0537D">
      <w:rPr>
        <w:rFonts w:ascii="Arial" w:hAnsi="Arial" w:cs="Arial"/>
      </w:rPr>
      <w:instrText xml:space="preserve"> PAGE  \* Arabic  \* MERGEFORMAT </w:instrText>
    </w:r>
    <w:r w:rsidR="00CF26E7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CF26E7" w:rsidRPr="00C0537D">
      <w:rPr>
        <w:rFonts w:ascii="Arial" w:hAnsi="Arial" w:cs="Arial"/>
      </w:rPr>
      <w:fldChar w:fldCharType="end"/>
    </w:r>
    <w:r w:rsidR="00CF26E7" w:rsidRPr="00C0537D">
      <w:rPr>
        <w:rFonts w:ascii="Arial" w:hAnsi="Arial" w:cs="Arial"/>
      </w:rPr>
      <w:t>/</w:t>
    </w:r>
    <w:r w:rsidR="00293F7D" w:rsidRPr="00C0537D">
      <w:rPr>
        <w:rFonts w:ascii="Arial" w:hAnsi="Arial" w:cs="Arial"/>
      </w:rPr>
      <w:fldChar w:fldCharType="begin"/>
    </w:r>
    <w:r w:rsidR="00293F7D" w:rsidRPr="00C0537D">
      <w:rPr>
        <w:rFonts w:ascii="Arial" w:hAnsi="Arial" w:cs="Arial"/>
      </w:rPr>
      <w:instrText xml:space="preserve"> NUMPAGES  \* Arabic  \* MERGEFORMAT </w:instrText>
    </w:r>
    <w:r w:rsidR="00293F7D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293F7D"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52B6D130" w:rsidR="00CF26E7" w:rsidRPr="00C0537D" w:rsidRDefault="007C00CC" w:rsidP="00CF26E7">
    <w:pPr>
      <w:pStyle w:val="Header"/>
      <w:rPr>
        <w:rFonts w:ascii="Arial" w:hAnsi="Arial" w:cs="Arial"/>
        <w:color w:val="414141"/>
      </w:rPr>
    </w:pPr>
    <w:r w:rsidRPr="00C0537D">
      <w:rPr>
        <w:rFonts w:ascii="Arial" w:hAnsi="Arial" w:cs="Arial"/>
        <w:color w:val="414141"/>
        <w:lang w:val="en-US"/>
      </w:rPr>
      <w:t>PRESS</w:t>
    </w:r>
    <w:r w:rsidR="00C0537D">
      <w:rPr>
        <w:noProof/>
      </w:rPr>
      <w:drawing>
        <wp:anchor distT="0" distB="0" distL="114300" distR="114300" simplePos="0" relativeHeight="251663872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9C2">
      <w:rPr>
        <w:rFonts w:ascii="Arial" w:hAnsi="Arial" w:cs="Arial"/>
        <w:color w:val="414141"/>
      </w:rPr>
      <w:t xml:space="preserve"> RELEASE</w:t>
    </w:r>
  </w:p>
  <w:p w14:paraId="65994B0C" w14:textId="719D4945" w:rsidR="00CF26E7" w:rsidRPr="00C0537D" w:rsidRDefault="00CF26E7" w:rsidP="00CF26E7">
    <w:pPr>
      <w:pStyle w:val="Header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2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314144">
    <w:abstractNumId w:val="0"/>
  </w:num>
  <w:num w:numId="2" w16cid:durableId="498153445">
    <w:abstractNumId w:val="1"/>
  </w:num>
  <w:num w:numId="3" w16cid:durableId="1174228884">
    <w:abstractNumId w:val="5"/>
  </w:num>
  <w:num w:numId="4" w16cid:durableId="1146632233">
    <w:abstractNumId w:val="2"/>
  </w:num>
  <w:num w:numId="5" w16cid:durableId="2111076189">
    <w:abstractNumId w:val="4"/>
  </w:num>
  <w:num w:numId="6" w16cid:durableId="2004431532">
    <w:abstractNumId w:val="6"/>
  </w:num>
  <w:num w:numId="7" w16cid:durableId="659965090">
    <w:abstractNumId w:val="3"/>
  </w:num>
  <w:num w:numId="8" w16cid:durableId="1274434651">
    <w:abstractNumId w:val="7"/>
  </w:num>
  <w:num w:numId="9" w16cid:durableId="7064187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05ABC"/>
    <w:rsid w:val="000064BA"/>
    <w:rsid w:val="00011122"/>
    <w:rsid w:val="0001136A"/>
    <w:rsid w:val="000119DC"/>
    <w:rsid w:val="00012E3B"/>
    <w:rsid w:val="00014AF6"/>
    <w:rsid w:val="00015D66"/>
    <w:rsid w:val="0002699E"/>
    <w:rsid w:val="00027F42"/>
    <w:rsid w:val="00031F2A"/>
    <w:rsid w:val="00033182"/>
    <w:rsid w:val="00036334"/>
    <w:rsid w:val="000401EB"/>
    <w:rsid w:val="000415C2"/>
    <w:rsid w:val="000420FA"/>
    <w:rsid w:val="00042E78"/>
    <w:rsid w:val="00043993"/>
    <w:rsid w:val="00045E0A"/>
    <w:rsid w:val="00051C8E"/>
    <w:rsid w:val="00053AC9"/>
    <w:rsid w:val="00055E12"/>
    <w:rsid w:val="000569D5"/>
    <w:rsid w:val="00056AD1"/>
    <w:rsid w:val="00066754"/>
    <w:rsid w:val="00067494"/>
    <w:rsid w:val="00070B7C"/>
    <w:rsid w:val="000719F1"/>
    <w:rsid w:val="000808FD"/>
    <w:rsid w:val="000834F5"/>
    <w:rsid w:val="00084AB6"/>
    <w:rsid w:val="000922DA"/>
    <w:rsid w:val="00093253"/>
    <w:rsid w:val="00093B50"/>
    <w:rsid w:val="000942AB"/>
    <w:rsid w:val="0009516E"/>
    <w:rsid w:val="000A3917"/>
    <w:rsid w:val="000A556B"/>
    <w:rsid w:val="000A5CAD"/>
    <w:rsid w:val="000A6BD0"/>
    <w:rsid w:val="000B1F68"/>
    <w:rsid w:val="000B2274"/>
    <w:rsid w:val="000B235F"/>
    <w:rsid w:val="000B261C"/>
    <w:rsid w:val="000B4687"/>
    <w:rsid w:val="000B47D3"/>
    <w:rsid w:val="000C4388"/>
    <w:rsid w:val="000C5D49"/>
    <w:rsid w:val="000C65D7"/>
    <w:rsid w:val="000D0839"/>
    <w:rsid w:val="000D15DC"/>
    <w:rsid w:val="000D1969"/>
    <w:rsid w:val="000D3264"/>
    <w:rsid w:val="000D4935"/>
    <w:rsid w:val="000D571C"/>
    <w:rsid w:val="000D66DA"/>
    <w:rsid w:val="000E2E9B"/>
    <w:rsid w:val="000E3661"/>
    <w:rsid w:val="000E4907"/>
    <w:rsid w:val="000E6D9B"/>
    <w:rsid w:val="000E6E6D"/>
    <w:rsid w:val="000F070E"/>
    <w:rsid w:val="000F18C2"/>
    <w:rsid w:val="000F4B2E"/>
    <w:rsid w:val="000F7E1C"/>
    <w:rsid w:val="001001F5"/>
    <w:rsid w:val="00105918"/>
    <w:rsid w:val="001064AF"/>
    <w:rsid w:val="001064F7"/>
    <w:rsid w:val="001107BC"/>
    <w:rsid w:val="00113242"/>
    <w:rsid w:val="00114789"/>
    <w:rsid w:val="00120B8C"/>
    <w:rsid w:val="0012739A"/>
    <w:rsid w:val="00127BC8"/>
    <w:rsid w:val="0013023D"/>
    <w:rsid w:val="00130F86"/>
    <w:rsid w:val="001315A5"/>
    <w:rsid w:val="0014028C"/>
    <w:rsid w:val="00155F54"/>
    <w:rsid w:val="00162C3E"/>
    <w:rsid w:val="0016487B"/>
    <w:rsid w:val="00166A53"/>
    <w:rsid w:val="001679DB"/>
    <w:rsid w:val="001717B9"/>
    <w:rsid w:val="0017290C"/>
    <w:rsid w:val="00174D2F"/>
    <w:rsid w:val="00184E77"/>
    <w:rsid w:val="001850DD"/>
    <w:rsid w:val="001869E9"/>
    <w:rsid w:val="001A360B"/>
    <w:rsid w:val="001A3791"/>
    <w:rsid w:val="001A5EC8"/>
    <w:rsid w:val="001B05F1"/>
    <w:rsid w:val="001B4B0B"/>
    <w:rsid w:val="001B5E04"/>
    <w:rsid w:val="001C0401"/>
    <w:rsid w:val="001C6A65"/>
    <w:rsid w:val="001D0CC3"/>
    <w:rsid w:val="001D0DA3"/>
    <w:rsid w:val="001E6BD7"/>
    <w:rsid w:val="001E7514"/>
    <w:rsid w:val="001F0467"/>
    <w:rsid w:val="001F275C"/>
    <w:rsid w:val="001F3B02"/>
    <w:rsid w:val="001F44BF"/>
    <w:rsid w:val="001F6D62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377B"/>
    <w:rsid w:val="00224604"/>
    <w:rsid w:val="00227AB1"/>
    <w:rsid w:val="002354A9"/>
    <w:rsid w:val="00237B18"/>
    <w:rsid w:val="002403F8"/>
    <w:rsid w:val="002405AC"/>
    <w:rsid w:val="00241E9E"/>
    <w:rsid w:val="00243C61"/>
    <w:rsid w:val="00245058"/>
    <w:rsid w:val="002527BC"/>
    <w:rsid w:val="002611B4"/>
    <w:rsid w:val="00262CA7"/>
    <w:rsid w:val="00266FEB"/>
    <w:rsid w:val="0027260A"/>
    <w:rsid w:val="002744A8"/>
    <w:rsid w:val="00280534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5BEA"/>
    <w:rsid w:val="002B465A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1B40"/>
    <w:rsid w:val="002E2B0A"/>
    <w:rsid w:val="002F65AD"/>
    <w:rsid w:val="002F6ECF"/>
    <w:rsid w:val="002F7F4D"/>
    <w:rsid w:val="00301CB7"/>
    <w:rsid w:val="00304C08"/>
    <w:rsid w:val="00311826"/>
    <w:rsid w:val="00311D5F"/>
    <w:rsid w:val="00312A53"/>
    <w:rsid w:val="003154D6"/>
    <w:rsid w:val="00315E38"/>
    <w:rsid w:val="00334743"/>
    <w:rsid w:val="00343A56"/>
    <w:rsid w:val="00347039"/>
    <w:rsid w:val="00350C01"/>
    <w:rsid w:val="00351AEC"/>
    <w:rsid w:val="00362CAF"/>
    <w:rsid w:val="00362F0A"/>
    <w:rsid w:val="003644D9"/>
    <w:rsid w:val="0037587A"/>
    <w:rsid w:val="00375D35"/>
    <w:rsid w:val="00376FB3"/>
    <w:rsid w:val="003822CA"/>
    <w:rsid w:val="00382963"/>
    <w:rsid w:val="00385025"/>
    <w:rsid w:val="00386573"/>
    <w:rsid w:val="00393488"/>
    <w:rsid w:val="00393969"/>
    <w:rsid w:val="00395731"/>
    <w:rsid w:val="00395FB8"/>
    <w:rsid w:val="00397338"/>
    <w:rsid w:val="003A2AAD"/>
    <w:rsid w:val="003A3466"/>
    <w:rsid w:val="003B118A"/>
    <w:rsid w:val="003B39A1"/>
    <w:rsid w:val="003B3CD4"/>
    <w:rsid w:val="003C141C"/>
    <w:rsid w:val="003C165F"/>
    <w:rsid w:val="003C272C"/>
    <w:rsid w:val="003C7AC2"/>
    <w:rsid w:val="003D01F0"/>
    <w:rsid w:val="003D17AB"/>
    <w:rsid w:val="003D2938"/>
    <w:rsid w:val="003D2C6A"/>
    <w:rsid w:val="003D792B"/>
    <w:rsid w:val="003E44FD"/>
    <w:rsid w:val="003E4B94"/>
    <w:rsid w:val="003E6927"/>
    <w:rsid w:val="003F055F"/>
    <w:rsid w:val="00400525"/>
    <w:rsid w:val="00401154"/>
    <w:rsid w:val="004026A7"/>
    <w:rsid w:val="004072CA"/>
    <w:rsid w:val="00410A68"/>
    <w:rsid w:val="0041111F"/>
    <w:rsid w:val="004111E7"/>
    <w:rsid w:val="00416F32"/>
    <w:rsid w:val="0041751F"/>
    <w:rsid w:val="004214AC"/>
    <w:rsid w:val="004256EF"/>
    <w:rsid w:val="00431276"/>
    <w:rsid w:val="0043352D"/>
    <w:rsid w:val="00441B97"/>
    <w:rsid w:val="0044297D"/>
    <w:rsid w:val="0044354D"/>
    <w:rsid w:val="00443762"/>
    <w:rsid w:val="00444C2C"/>
    <w:rsid w:val="00445824"/>
    <w:rsid w:val="00446BEB"/>
    <w:rsid w:val="00451C28"/>
    <w:rsid w:val="00454EB2"/>
    <w:rsid w:val="00461438"/>
    <w:rsid w:val="00461771"/>
    <w:rsid w:val="004620AA"/>
    <w:rsid w:val="00462EDE"/>
    <w:rsid w:val="0046468F"/>
    <w:rsid w:val="004649EB"/>
    <w:rsid w:val="00467C92"/>
    <w:rsid w:val="0047023E"/>
    <w:rsid w:val="00471E88"/>
    <w:rsid w:val="00471F51"/>
    <w:rsid w:val="004731D3"/>
    <w:rsid w:val="0047379D"/>
    <w:rsid w:val="00473F70"/>
    <w:rsid w:val="00474914"/>
    <w:rsid w:val="00483FA3"/>
    <w:rsid w:val="00485E2F"/>
    <w:rsid w:val="00491BAC"/>
    <w:rsid w:val="0049211B"/>
    <w:rsid w:val="004A1093"/>
    <w:rsid w:val="004A18BB"/>
    <w:rsid w:val="004A18E8"/>
    <w:rsid w:val="004A3713"/>
    <w:rsid w:val="004A402E"/>
    <w:rsid w:val="004A4FBC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54B3"/>
    <w:rsid w:val="004E3C5C"/>
    <w:rsid w:val="004F3796"/>
    <w:rsid w:val="00500A75"/>
    <w:rsid w:val="005034E7"/>
    <w:rsid w:val="00503B27"/>
    <w:rsid w:val="00507C89"/>
    <w:rsid w:val="0051088D"/>
    <w:rsid w:val="0052047D"/>
    <w:rsid w:val="00520C12"/>
    <w:rsid w:val="005210C6"/>
    <w:rsid w:val="005250F0"/>
    <w:rsid w:val="00525FF4"/>
    <w:rsid w:val="00530733"/>
    <w:rsid w:val="00530E48"/>
    <w:rsid w:val="00532511"/>
    <w:rsid w:val="00532FF8"/>
    <w:rsid w:val="0054310B"/>
    <w:rsid w:val="0055283C"/>
    <w:rsid w:val="00560580"/>
    <w:rsid w:val="00565D99"/>
    <w:rsid w:val="00566061"/>
    <w:rsid w:val="00566C47"/>
    <w:rsid w:val="0057060E"/>
    <w:rsid w:val="005746C2"/>
    <w:rsid w:val="00575B13"/>
    <w:rsid w:val="00582A3B"/>
    <w:rsid w:val="00583FA1"/>
    <w:rsid w:val="00593B57"/>
    <w:rsid w:val="00596E35"/>
    <w:rsid w:val="005A3E29"/>
    <w:rsid w:val="005A4A18"/>
    <w:rsid w:val="005A55AB"/>
    <w:rsid w:val="005A6C11"/>
    <w:rsid w:val="005B0D2E"/>
    <w:rsid w:val="005B4459"/>
    <w:rsid w:val="005B45B5"/>
    <w:rsid w:val="005B5E12"/>
    <w:rsid w:val="005B6B7B"/>
    <w:rsid w:val="005C35A8"/>
    <w:rsid w:val="005C663C"/>
    <w:rsid w:val="005D4B75"/>
    <w:rsid w:val="005D6DAE"/>
    <w:rsid w:val="005E1DEB"/>
    <w:rsid w:val="005E3E05"/>
    <w:rsid w:val="005E7014"/>
    <w:rsid w:val="005E77A0"/>
    <w:rsid w:val="005F0591"/>
    <w:rsid w:val="005F2F1F"/>
    <w:rsid w:val="005F6223"/>
    <w:rsid w:val="005F7205"/>
    <w:rsid w:val="0060638D"/>
    <w:rsid w:val="00607F8B"/>
    <w:rsid w:val="00610739"/>
    <w:rsid w:val="00613BFA"/>
    <w:rsid w:val="00620968"/>
    <w:rsid w:val="00625B9B"/>
    <w:rsid w:val="006270CF"/>
    <w:rsid w:val="00627C37"/>
    <w:rsid w:val="00633C4E"/>
    <w:rsid w:val="006419E7"/>
    <w:rsid w:val="006428F7"/>
    <w:rsid w:val="00643E0D"/>
    <w:rsid w:val="00647683"/>
    <w:rsid w:val="0065414A"/>
    <w:rsid w:val="00656B00"/>
    <w:rsid w:val="006578A9"/>
    <w:rsid w:val="00661197"/>
    <w:rsid w:val="0066309D"/>
    <w:rsid w:val="006655D2"/>
    <w:rsid w:val="006656A5"/>
    <w:rsid w:val="0066684D"/>
    <w:rsid w:val="00671071"/>
    <w:rsid w:val="006823CC"/>
    <w:rsid w:val="006830C6"/>
    <w:rsid w:val="00686E72"/>
    <w:rsid w:val="00687631"/>
    <w:rsid w:val="00690A30"/>
    <w:rsid w:val="00691CE1"/>
    <w:rsid w:val="006A0DD5"/>
    <w:rsid w:val="006A34D9"/>
    <w:rsid w:val="006A4CBF"/>
    <w:rsid w:val="006A6042"/>
    <w:rsid w:val="006B1814"/>
    <w:rsid w:val="006B3BC5"/>
    <w:rsid w:val="006C1D40"/>
    <w:rsid w:val="006C26D7"/>
    <w:rsid w:val="006C317C"/>
    <w:rsid w:val="006C343F"/>
    <w:rsid w:val="006C4144"/>
    <w:rsid w:val="006D3B97"/>
    <w:rsid w:val="006D45CF"/>
    <w:rsid w:val="006E0F7C"/>
    <w:rsid w:val="006E2CA1"/>
    <w:rsid w:val="006F2992"/>
    <w:rsid w:val="006F619E"/>
    <w:rsid w:val="007005CC"/>
    <w:rsid w:val="00705D3A"/>
    <w:rsid w:val="00706246"/>
    <w:rsid w:val="007069FD"/>
    <w:rsid w:val="007074A3"/>
    <w:rsid w:val="00710EB4"/>
    <w:rsid w:val="00714A7F"/>
    <w:rsid w:val="00730659"/>
    <w:rsid w:val="007330F5"/>
    <w:rsid w:val="007356C0"/>
    <w:rsid w:val="00737521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6048B"/>
    <w:rsid w:val="007676A2"/>
    <w:rsid w:val="00774847"/>
    <w:rsid w:val="00776D9F"/>
    <w:rsid w:val="0078147C"/>
    <w:rsid w:val="007854B4"/>
    <w:rsid w:val="00785EC4"/>
    <w:rsid w:val="007904C2"/>
    <w:rsid w:val="0079791B"/>
    <w:rsid w:val="007A4836"/>
    <w:rsid w:val="007A5E9A"/>
    <w:rsid w:val="007A6246"/>
    <w:rsid w:val="007B085A"/>
    <w:rsid w:val="007B3825"/>
    <w:rsid w:val="007B383C"/>
    <w:rsid w:val="007B792D"/>
    <w:rsid w:val="007C00CC"/>
    <w:rsid w:val="007C060F"/>
    <w:rsid w:val="007C1FBF"/>
    <w:rsid w:val="007C3958"/>
    <w:rsid w:val="007C6CA4"/>
    <w:rsid w:val="007C6E88"/>
    <w:rsid w:val="007C7A48"/>
    <w:rsid w:val="007E012D"/>
    <w:rsid w:val="007E26C1"/>
    <w:rsid w:val="007E2D76"/>
    <w:rsid w:val="007E684A"/>
    <w:rsid w:val="007F03AE"/>
    <w:rsid w:val="007F1132"/>
    <w:rsid w:val="007F4E24"/>
    <w:rsid w:val="007F79F3"/>
    <w:rsid w:val="0080107C"/>
    <w:rsid w:val="00802DF3"/>
    <w:rsid w:val="008035B6"/>
    <w:rsid w:val="008043DB"/>
    <w:rsid w:val="00811D3F"/>
    <w:rsid w:val="008139D5"/>
    <w:rsid w:val="008144E9"/>
    <w:rsid w:val="00823229"/>
    <w:rsid w:val="00824800"/>
    <w:rsid w:val="00825292"/>
    <w:rsid w:val="0082696D"/>
    <w:rsid w:val="00826B4B"/>
    <w:rsid w:val="00826DD3"/>
    <w:rsid w:val="008302FC"/>
    <w:rsid w:val="00833C76"/>
    <w:rsid w:val="0083401C"/>
    <w:rsid w:val="00834953"/>
    <w:rsid w:val="00835141"/>
    <w:rsid w:val="00843983"/>
    <w:rsid w:val="00846C16"/>
    <w:rsid w:val="00846F74"/>
    <w:rsid w:val="00852BC5"/>
    <w:rsid w:val="00855777"/>
    <w:rsid w:val="00862007"/>
    <w:rsid w:val="00862A0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2174"/>
    <w:rsid w:val="008824FF"/>
    <w:rsid w:val="00883A87"/>
    <w:rsid w:val="00890517"/>
    <w:rsid w:val="00891275"/>
    <w:rsid w:val="00893161"/>
    <w:rsid w:val="00893898"/>
    <w:rsid w:val="0089518B"/>
    <w:rsid w:val="008A306F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5204"/>
    <w:rsid w:val="008F5F0D"/>
    <w:rsid w:val="008F67CE"/>
    <w:rsid w:val="008F732C"/>
    <w:rsid w:val="008F796A"/>
    <w:rsid w:val="00902035"/>
    <w:rsid w:val="009075CF"/>
    <w:rsid w:val="00910242"/>
    <w:rsid w:val="00910266"/>
    <w:rsid w:val="00911532"/>
    <w:rsid w:val="0091216D"/>
    <w:rsid w:val="0091364D"/>
    <w:rsid w:val="00913E70"/>
    <w:rsid w:val="0091722D"/>
    <w:rsid w:val="0091796F"/>
    <w:rsid w:val="0092336F"/>
    <w:rsid w:val="00924472"/>
    <w:rsid w:val="00927135"/>
    <w:rsid w:val="00927812"/>
    <w:rsid w:val="00930055"/>
    <w:rsid w:val="00932A3C"/>
    <w:rsid w:val="00933726"/>
    <w:rsid w:val="00933C79"/>
    <w:rsid w:val="00935E09"/>
    <w:rsid w:val="0093705F"/>
    <w:rsid w:val="0093712D"/>
    <w:rsid w:val="00945A95"/>
    <w:rsid w:val="0094603A"/>
    <w:rsid w:val="00946244"/>
    <w:rsid w:val="0094700A"/>
    <w:rsid w:val="0094766E"/>
    <w:rsid w:val="0095228D"/>
    <w:rsid w:val="009557A4"/>
    <w:rsid w:val="00957D7D"/>
    <w:rsid w:val="009635C9"/>
    <w:rsid w:val="00963654"/>
    <w:rsid w:val="00963F7C"/>
    <w:rsid w:val="009705FE"/>
    <w:rsid w:val="00980325"/>
    <w:rsid w:val="009907C7"/>
    <w:rsid w:val="0099208C"/>
    <w:rsid w:val="0099477D"/>
    <w:rsid w:val="00994C70"/>
    <w:rsid w:val="009959DA"/>
    <w:rsid w:val="009A0529"/>
    <w:rsid w:val="009A3460"/>
    <w:rsid w:val="009A63D2"/>
    <w:rsid w:val="009A798D"/>
    <w:rsid w:val="009B6181"/>
    <w:rsid w:val="009C1D53"/>
    <w:rsid w:val="009C257C"/>
    <w:rsid w:val="009C7EB6"/>
    <w:rsid w:val="009D0125"/>
    <w:rsid w:val="009D0EAD"/>
    <w:rsid w:val="009D299B"/>
    <w:rsid w:val="009E09C5"/>
    <w:rsid w:val="009E1155"/>
    <w:rsid w:val="009E221C"/>
    <w:rsid w:val="009E2DF3"/>
    <w:rsid w:val="009E71F2"/>
    <w:rsid w:val="009F37BB"/>
    <w:rsid w:val="009F7AFC"/>
    <w:rsid w:val="00A02855"/>
    <w:rsid w:val="00A05282"/>
    <w:rsid w:val="00A06DB9"/>
    <w:rsid w:val="00A10121"/>
    <w:rsid w:val="00A16B41"/>
    <w:rsid w:val="00A20B43"/>
    <w:rsid w:val="00A22F27"/>
    <w:rsid w:val="00A23FD8"/>
    <w:rsid w:val="00A24E64"/>
    <w:rsid w:val="00A31F99"/>
    <w:rsid w:val="00A42F9D"/>
    <w:rsid w:val="00A44DDD"/>
    <w:rsid w:val="00A45AF0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6A65"/>
    <w:rsid w:val="00A801AE"/>
    <w:rsid w:val="00A86093"/>
    <w:rsid w:val="00A908A4"/>
    <w:rsid w:val="00A91C60"/>
    <w:rsid w:val="00A94C34"/>
    <w:rsid w:val="00A9668E"/>
    <w:rsid w:val="00AA0134"/>
    <w:rsid w:val="00AA1DAC"/>
    <w:rsid w:val="00AA2D83"/>
    <w:rsid w:val="00AA37A8"/>
    <w:rsid w:val="00AB013E"/>
    <w:rsid w:val="00AB58AF"/>
    <w:rsid w:val="00AB6634"/>
    <w:rsid w:val="00AC6802"/>
    <w:rsid w:val="00AD44C6"/>
    <w:rsid w:val="00AE51D7"/>
    <w:rsid w:val="00AE5652"/>
    <w:rsid w:val="00AE7614"/>
    <w:rsid w:val="00AF0A84"/>
    <w:rsid w:val="00AF54E4"/>
    <w:rsid w:val="00AF7EA3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FD9"/>
    <w:rsid w:val="00B2011D"/>
    <w:rsid w:val="00B21680"/>
    <w:rsid w:val="00B231F1"/>
    <w:rsid w:val="00B31624"/>
    <w:rsid w:val="00B316E0"/>
    <w:rsid w:val="00B33D59"/>
    <w:rsid w:val="00B35AB0"/>
    <w:rsid w:val="00B4750C"/>
    <w:rsid w:val="00B539E3"/>
    <w:rsid w:val="00B61B25"/>
    <w:rsid w:val="00B72B8C"/>
    <w:rsid w:val="00B72C22"/>
    <w:rsid w:val="00B8122B"/>
    <w:rsid w:val="00B83514"/>
    <w:rsid w:val="00B84B7D"/>
    <w:rsid w:val="00B92923"/>
    <w:rsid w:val="00B93964"/>
    <w:rsid w:val="00B944C7"/>
    <w:rsid w:val="00B95031"/>
    <w:rsid w:val="00B97EA0"/>
    <w:rsid w:val="00BA1D72"/>
    <w:rsid w:val="00BA5BE2"/>
    <w:rsid w:val="00BA697D"/>
    <w:rsid w:val="00BA698C"/>
    <w:rsid w:val="00BA6E2E"/>
    <w:rsid w:val="00BB1C1A"/>
    <w:rsid w:val="00BB2808"/>
    <w:rsid w:val="00BB30D0"/>
    <w:rsid w:val="00BB3192"/>
    <w:rsid w:val="00BB7EEE"/>
    <w:rsid w:val="00BC01FF"/>
    <w:rsid w:val="00BC021F"/>
    <w:rsid w:val="00BC0AE5"/>
    <w:rsid w:val="00BC13F5"/>
    <w:rsid w:val="00BC30EA"/>
    <w:rsid w:val="00BC3ED4"/>
    <w:rsid w:val="00BD51C0"/>
    <w:rsid w:val="00BE1B81"/>
    <w:rsid w:val="00BE3406"/>
    <w:rsid w:val="00BE42F3"/>
    <w:rsid w:val="00BE5EA1"/>
    <w:rsid w:val="00BE7925"/>
    <w:rsid w:val="00BF00EF"/>
    <w:rsid w:val="00BF07CE"/>
    <w:rsid w:val="00BF131D"/>
    <w:rsid w:val="00BF422C"/>
    <w:rsid w:val="00BF537B"/>
    <w:rsid w:val="00BF6469"/>
    <w:rsid w:val="00BF6D7D"/>
    <w:rsid w:val="00BF72CE"/>
    <w:rsid w:val="00C01A81"/>
    <w:rsid w:val="00C02AD1"/>
    <w:rsid w:val="00C02E3C"/>
    <w:rsid w:val="00C03220"/>
    <w:rsid w:val="00C0537D"/>
    <w:rsid w:val="00C06949"/>
    <w:rsid w:val="00C103C1"/>
    <w:rsid w:val="00C11EEC"/>
    <w:rsid w:val="00C12583"/>
    <w:rsid w:val="00C1352F"/>
    <w:rsid w:val="00C14746"/>
    <w:rsid w:val="00C14E95"/>
    <w:rsid w:val="00C16D4F"/>
    <w:rsid w:val="00C21489"/>
    <w:rsid w:val="00C21CFC"/>
    <w:rsid w:val="00C2363B"/>
    <w:rsid w:val="00C2472E"/>
    <w:rsid w:val="00C3446D"/>
    <w:rsid w:val="00C4418E"/>
    <w:rsid w:val="00C464FE"/>
    <w:rsid w:val="00C612F2"/>
    <w:rsid w:val="00C61789"/>
    <w:rsid w:val="00C63292"/>
    <w:rsid w:val="00C64E81"/>
    <w:rsid w:val="00C66FBA"/>
    <w:rsid w:val="00C738F7"/>
    <w:rsid w:val="00C73CCB"/>
    <w:rsid w:val="00C74764"/>
    <w:rsid w:val="00C755BD"/>
    <w:rsid w:val="00C8191E"/>
    <w:rsid w:val="00C81F9F"/>
    <w:rsid w:val="00C82199"/>
    <w:rsid w:val="00C82305"/>
    <w:rsid w:val="00C84B12"/>
    <w:rsid w:val="00C90C90"/>
    <w:rsid w:val="00C914DA"/>
    <w:rsid w:val="00C92F6C"/>
    <w:rsid w:val="00C94FB1"/>
    <w:rsid w:val="00C964A3"/>
    <w:rsid w:val="00CA0854"/>
    <w:rsid w:val="00CA1EB9"/>
    <w:rsid w:val="00CA747F"/>
    <w:rsid w:val="00CB06D2"/>
    <w:rsid w:val="00CB5A11"/>
    <w:rsid w:val="00CC267C"/>
    <w:rsid w:val="00CC2ED0"/>
    <w:rsid w:val="00CD144A"/>
    <w:rsid w:val="00CD2505"/>
    <w:rsid w:val="00CD729E"/>
    <w:rsid w:val="00CE58AE"/>
    <w:rsid w:val="00CF26E7"/>
    <w:rsid w:val="00CF2CE6"/>
    <w:rsid w:val="00CF338D"/>
    <w:rsid w:val="00CF3438"/>
    <w:rsid w:val="00D05142"/>
    <w:rsid w:val="00D10DA4"/>
    <w:rsid w:val="00D1289A"/>
    <w:rsid w:val="00D12AB9"/>
    <w:rsid w:val="00D130A7"/>
    <w:rsid w:val="00D145F9"/>
    <w:rsid w:val="00D179A5"/>
    <w:rsid w:val="00D24361"/>
    <w:rsid w:val="00D27B9A"/>
    <w:rsid w:val="00D302E5"/>
    <w:rsid w:val="00D33BCC"/>
    <w:rsid w:val="00D34FB2"/>
    <w:rsid w:val="00D41289"/>
    <w:rsid w:val="00D4446B"/>
    <w:rsid w:val="00D468FD"/>
    <w:rsid w:val="00D46D29"/>
    <w:rsid w:val="00D47F1F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470D"/>
    <w:rsid w:val="00D75569"/>
    <w:rsid w:val="00D839EA"/>
    <w:rsid w:val="00D84D0D"/>
    <w:rsid w:val="00D9317B"/>
    <w:rsid w:val="00D96461"/>
    <w:rsid w:val="00D97A36"/>
    <w:rsid w:val="00DA1385"/>
    <w:rsid w:val="00DA4136"/>
    <w:rsid w:val="00DA5C73"/>
    <w:rsid w:val="00DB224D"/>
    <w:rsid w:val="00DB2515"/>
    <w:rsid w:val="00DB3BB9"/>
    <w:rsid w:val="00DB5521"/>
    <w:rsid w:val="00DB6648"/>
    <w:rsid w:val="00DC178A"/>
    <w:rsid w:val="00DC5F36"/>
    <w:rsid w:val="00DC699D"/>
    <w:rsid w:val="00DD298D"/>
    <w:rsid w:val="00DE016B"/>
    <w:rsid w:val="00DE1922"/>
    <w:rsid w:val="00DF12FF"/>
    <w:rsid w:val="00DF5A39"/>
    <w:rsid w:val="00DF658E"/>
    <w:rsid w:val="00DF7481"/>
    <w:rsid w:val="00E000F6"/>
    <w:rsid w:val="00E1337C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8A3"/>
    <w:rsid w:val="00E44664"/>
    <w:rsid w:val="00E44C31"/>
    <w:rsid w:val="00E46D95"/>
    <w:rsid w:val="00E50278"/>
    <w:rsid w:val="00E560CE"/>
    <w:rsid w:val="00E57053"/>
    <w:rsid w:val="00E608E9"/>
    <w:rsid w:val="00E70B1B"/>
    <w:rsid w:val="00E779E5"/>
    <w:rsid w:val="00E854C0"/>
    <w:rsid w:val="00E87B29"/>
    <w:rsid w:val="00E93487"/>
    <w:rsid w:val="00E935AA"/>
    <w:rsid w:val="00E97762"/>
    <w:rsid w:val="00EA13CA"/>
    <w:rsid w:val="00EA2952"/>
    <w:rsid w:val="00EA3FEC"/>
    <w:rsid w:val="00EB5F2A"/>
    <w:rsid w:val="00EB7EB2"/>
    <w:rsid w:val="00ED0C57"/>
    <w:rsid w:val="00ED3542"/>
    <w:rsid w:val="00ED371B"/>
    <w:rsid w:val="00ED56B6"/>
    <w:rsid w:val="00EE3878"/>
    <w:rsid w:val="00EE3A2A"/>
    <w:rsid w:val="00EE3DCA"/>
    <w:rsid w:val="00EE71C7"/>
    <w:rsid w:val="00EF795A"/>
    <w:rsid w:val="00F028AA"/>
    <w:rsid w:val="00F075DF"/>
    <w:rsid w:val="00F10793"/>
    <w:rsid w:val="00F12479"/>
    <w:rsid w:val="00F12827"/>
    <w:rsid w:val="00F144E9"/>
    <w:rsid w:val="00F152F9"/>
    <w:rsid w:val="00F15A15"/>
    <w:rsid w:val="00F20FE1"/>
    <w:rsid w:val="00F215D7"/>
    <w:rsid w:val="00F26C71"/>
    <w:rsid w:val="00F3053A"/>
    <w:rsid w:val="00F33966"/>
    <w:rsid w:val="00F34AF2"/>
    <w:rsid w:val="00F37474"/>
    <w:rsid w:val="00F426AF"/>
    <w:rsid w:val="00F45D82"/>
    <w:rsid w:val="00F52E52"/>
    <w:rsid w:val="00F541E3"/>
    <w:rsid w:val="00F54C2B"/>
    <w:rsid w:val="00F56D0E"/>
    <w:rsid w:val="00F61C69"/>
    <w:rsid w:val="00F63A4B"/>
    <w:rsid w:val="00F64957"/>
    <w:rsid w:val="00F6556E"/>
    <w:rsid w:val="00F67DB8"/>
    <w:rsid w:val="00F67FCD"/>
    <w:rsid w:val="00F7209B"/>
    <w:rsid w:val="00F74393"/>
    <w:rsid w:val="00F745BA"/>
    <w:rsid w:val="00F7549B"/>
    <w:rsid w:val="00F832AE"/>
    <w:rsid w:val="00F87903"/>
    <w:rsid w:val="00F91FB7"/>
    <w:rsid w:val="00F922CA"/>
    <w:rsid w:val="00FA0FA1"/>
    <w:rsid w:val="00FA353C"/>
    <w:rsid w:val="00FA4739"/>
    <w:rsid w:val="00FB2B6D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F001B"/>
    <w:rsid w:val="00FF5DB8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evision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-de.neumann.com/ndh-30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handracom.net/contact-us/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okopedia.com/chandracom/neumann-ndh-30-studio-headphone?extParam=ivf%3Dfals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41AD1A-22D1-2B4B-B7B9-8AA5AC33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690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4619</CharactersWithSpaces>
  <SharedDoc>false</SharedDoc>
  <HLinks>
    <vt:vector size="12" baseType="variant">
      <vt:variant>
        <vt:i4>3670050</vt:i4>
      </vt:variant>
      <vt:variant>
        <vt:i4>3</vt:i4>
      </vt:variant>
      <vt:variant>
        <vt:i4>0</vt:i4>
      </vt:variant>
      <vt:variant>
        <vt:i4>5</vt:i4>
      </vt:variant>
      <vt:variant>
        <vt:lpwstr>https://www.neumann.com/XXX</vt:lpwstr>
      </vt:variant>
      <vt:variant>
        <vt:lpwstr/>
      </vt:variant>
      <vt:variant>
        <vt:i4>8126587</vt:i4>
      </vt:variant>
      <vt:variant>
        <vt:i4>0</vt:i4>
      </vt:variant>
      <vt:variant>
        <vt:i4>0</vt:i4>
      </vt:variant>
      <vt:variant>
        <vt:i4>5</vt:i4>
      </vt:variant>
      <vt:variant>
        <vt:lpwstr>https://de-de.neumann.com/kh-750-aes67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 </cp:lastModifiedBy>
  <cp:revision>3</cp:revision>
  <cp:lastPrinted>2021-12-14T10:35:00Z</cp:lastPrinted>
  <dcterms:created xsi:type="dcterms:W3CDTF">2023-03-08T08:40:00Z</dcterms:created>
  <dcterms:modified xsi:type="dcterms:W3CDTF">2023-03-08T08:44:00Z</dcterms:modified>
</cp:coreProperties>
</file>