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CACEC8C" w:rsidP="177857FA" w:rsidRDefault="4CACEC8C" w14:paraId="3B62C418" w14:textId="074328B7">
      <w:pPr>
        <w:spacing w:before="240" w:after="240"/>
        <w:jc w:val="center"/>
      </w:pPr>
      <w:r w:rsidRPr="177857FA">
        <w:rPr>
          <w:rFonts w:ascii="Calibri" w:hAnsi="Calibri" w:eastAsia="Calibri" w:cs="Calibri"/>
          <w:b/>
          <w:bCs/>
          <w:sz w:val="36"/>
          <w:szCs w:val="36"/>
        </w:rPr>
        <w:t>G-SHOCK lanza el G-5600BG-5: una nueva forma de pensar el diseño sustentable</w:t>
      </w:r>
    </w:p>
    <w:p w:rsidR="274F9C74" w:rsidP="177857FA" w:rsidRDefault="212E9968" w14:paraId="5B5CCEB8" w14:textId="18B71EC2">
      <w:pPr>
        <w:spacing w:before="240" w:after="240"/>
        <w:jc w:val="both"/>
        <w:rPr>
          <w:rFonts w:ascii="Calibri" w:hAnsi="Calibri" w:eastAsia="Calibri" w:cs="Calibri"/>
          <w:sz w:val="22"/>
          <w:szCs w:val="22"/>
        </w:rPr>
      </w:pPr>
      <w:r w:rsidRPr="4DF55436" w:rsidR="2949EAE3">
        <w:rPr>
          <w:rFonts w:ascii="Calibri" w:hAnsi="Calibri" w:eastAsia="Calibri" w:cs="Calibri"/>
          <w:b w:val="1"/>
          <w:bCs w:val="1"/>
          <w:sz w:val="22"/>
          <w:szCs w:val="22"/>
        </w:rPr>
        <w:t>Panamá, 8 de</w:t>
      </w:r>
      <w:r w:rsidRPr="4DF55436" w:rsidR="70C3B971">
        <w:rPr>
          <w:rFonts w:ascii="Calibri" w:hAnsi="Calibri" w:eastAsia="Calibri" w:cs="Calibri"/>
          <w:b w:val="1"/>
          <w:bCs w:val="1"/>
          <w:sz w:val="22"/>
          <w:szCs w:val="22"/>
        </w:rPr>
        <w:t xml:space="preserve"> </w:t>
      </w:r>
      <w:r w:rsidRPr="4DF55436" w:rsidR="5D275B9B">
        <w:rPr>
          <w:rFonts w:ascii="Calibri" w:hAnsi="Calibri" w:eastAsia="Calibri" w:cs="Calibri"/>
          <w:b w:val="1"/>
          <w:bCs w:val="1"/>
          <w:sz w:val="22"/>
          <w:szCs w:val="22"/>
        </w:rPr>
        <w:t>ju</w:t>
      </w:r>
      <w:r w:rsidRPr="4DF55436" w:rsidR="00444652">
        <w:rPr>
          <w:rFonts w:ascii="Calibri" w:hAnsi="Calibri" w:eastAsia="Calibri" w:cs="Calibri"/>
          <w:b w:val="1"/>
          <w:bCs w:val="1"/>
          <w:sz w:val="22"/>
          <w:szCs w:val="22"/>
        </w:rPr>
        <w:t>l</w:t>
      </w:r>
      <w:r w:rsidRPr="4DF55436" w:rsidR="5D275B9B">
        <w:rPr>
          <w:rFonts w:ascii="Calibri" w:hAnsi="Calibri" w:eastAsia="Calibri" w:cs="Calibri"/>
          <w:b w:val="1"/>
          <w:bCs w:val="1"/>
          <w:sz w:val="22"/>
          <w:szCs w:val="22"/>
        </w:rPr>
        <w:t xml:space="preserve">io </w:t>
      </w:r>
      <w:r w:rsidRPr="4DF55436" w:rsidR="70C3B971">
        <w:rPr>
          <w:rFonts w:ascii="Calibri" w:hAnsi="Calibri" w:eastAsia="Calibri" w:cs="Calibri"/>
          <w:b w:val="1"/>
          <w:bCs w:val="1"/>
          <w:sz w:val="22"/>
          <w:szCs w:val="22"/>
        </w:rPr>
        <w:t>2025</w:t>
      </w:r>
      <w:r w:rsidRPr="4DF55436" w:rsidR="70C3B971">
        <w:rPr>
          <w:rFonts w:ascii="Calibri" w:hAnsi="Calibri" w:eastAsia="Calibri" w:cs="Calibri"/>
          <w:b w:val="1"/>
          <w:bCs w:val="1"/>
          <w:sz w:val="22"/>
          <w:szCs w:val="22"/>
        </w:rPr>
        <w:t>.-</w:t>
      </w:r>
      <w:r w:rsidRPr="4DF55436" w:rsidR="70C3B971">
        <w:rPr>
          <w:rFonts w:ascii="Calibri" w:hAnsi="Calibri" w:eastAsia="Calibri" w:cs="Calibri"/>
          <w:sz w:val="22"/>
          <w:szCs w:val="22"/>
        </w:rPr>
        <w:t xml:space="preserve"> </w:t>
      </w:r>
      <w:r w:rsidRPr="4DF55436" w:rsidR="68B2B694">
        <w:rPr>
          <w:rFonts w:ascii="Calibri" w:hAnsi="Calibri" w:eastAsia="Calibri" w:cs="Calibri"/>
          <w:sz w:val="22"/>
          <w:szCs w:val="22"/>
        </w:rPr>
        <w:t xml:space="preserve">G-SHOCK presenta el G-5600BG-5, un modelo que reconfigura la lógica de producción de relojes a partir de una premisa clara: los residuos industriales pueden ser materia prima valiosa. </w:t>
      </w:r>
      <w:r w:rsidRPr="4DF55436" w:rsidR="3906304F">
        <w:rPr>
          <w:rFonts w:ascii="Calibri" w:hAnsi="Calibri" w:eastAsia="Calibri" w:cs="Calibri"/>
          <w:sz w:val="22"/>
          <w:szCs w:val="22"/>
        </w:rPr>
        <w:t>E</w:t>
      </w:r>
      <w:r w:rsidRPr="4DF55436" w:rsidR="68B2B694">
        <w:rPr>
          <w:rFonts w:ascii="Calibri" w:hAnsi="Calibri" w:eastAsia="Calibri" w:cs="Calibri"/>
          <w:sz w:val="22"/>
          <w:szCs w:val="22"/>
        </w:rPr>
        <w:t>sta edición integra en su diseño fragmentos reales de otros procesos productivos, reutilizando resina blanca y verde oliva sobrante que, tras ser pulverizada y moldeada, adquiere una textura beige irregular y única. Lo que para otros sería descarte, para G-SHOCK se convierte en identidad.</w:t>
      </w:r>
    </w:p>
    <w:p w:rsidR="274F9C74" w:rsidP="177857FA" w:rsidRDefault="68B2B694" w14:paraId="6C7C0655" w14:textId="0B71D674">
      <w:pPr>
        <w:spacing w:before="240" w:after="240"/>
        <w:jc w:val="both"/>
      </w:pPr>
      <w:r w:rsidRPr="2FBF6A4B" w:rsidR="68B2B694">
        <w:rPr>
          <w:rFonts w:ascii="Calibri" w:hAnsi="Calibri" w:eastAsia="Calibri" w:cs="Calibri"/>
          <w:sz w:val="22"/>
          <w:szCs w:val="22"/>
        </w:rPr>
        <w:t xml:space="preserve">El modelo destaca no solo por su estética sobria y urbana, sino por su capacidad de narrar una historia de innovación circular. Tanto la esfera como la correa están fabricadas con </w:t>
      </w:r>
      <w:commentRangeStart w:id="0"/>
      <w:commentRangeStart w:id="1215978036"/>
      <w:r w:rsidRPr="2FBF6A4B" w:rsidR="68B2B694">
        <w:rPr>
          <w:rFonts w:ascii="Calibri" w:hAnsi="Calibri" w:eastAsia="Calibri" w:cs="Calibri"/>
          <w:sz w:val="22"/>
          <w:szCs w:val="22"/>
        </w:rPr>
        <w:t>materiales reciclados</w:t>
      </w:r>
      <w:r w:rsidRPr="2FBF6A4B" w:rsidR="1AC44D0E">
        <w:rPr>
          <w:rFonts w:ascii="Calibri" w:hAnsi="Calibri" w:eastAsia="Calibri" w:cs="Calibri"/>
          <w:sz w:val="22"/>
          <w:szCs w:val="22"/>
        </w:rPr>
        <w:t xml:space="preserve"> </w:t>
      </w:r>
      <w:r w:rsidRPr="2FBF6A4B" w:rsidR="40300ADF">
        <w:rPr>
          <w:rFonts w:ascii="Calibri" w:hAnsi="Calibri" w:eastAsia="Calibri" w:cs="Calibri"/>
          <w:sz w:val="22"/>
          <w:szCs w:val="22"/>
        </w:rPr>
        <w:t xml:space="preserve">correspondientes a </w:t>
      </w:r>
      <w:r w:rsidRPr="2FBF6A4B" w:rsidR="40300ADF">
        <w:rPr>
          <w:rFonts w:ascii="Calibri" w:hAnsi="Calibri" w:eastAsia="Calibri" w:cs="Calibri"/>
          <w:sz w:val="22"/>
          <w:szCs w:val="22"/>
        </w:rPr>
        <w:t>re</w:t>
      </w:r>
      <w:r w:rsidRPr="2FBF6A4B" w:rsidR="58728783">
        <w:rPr>
          <w:rFonts w:ascii="Calibri" w:hAnsi="Calibri" w:eastAsia="Calibri" w:cs="Calibri"/>
          <w:sz w:val="22"/>
          <w:szCs w:val="22"/>
        </w:rPr>
        <w:t>st</w:t>
      </w:r>
      <w:r w:rsidRPr="2FBF6A4B" w:rsidR="40300ADF">
        <w:rPr>
          <w:rFonts w:ascii="Calibri" w:hAnsi="Calibri" w:eastAsia="Calibri" w:cs="Calibri"/>
          <w:sz w:val="22"/>
          <w:szCs w:val="22"/>
        </w:rPr>
        <w:t>os</w:t>
      </w:r>
      <w:r w:rsidRPr="2FBF6A4B" w:rsidR="40300ADF">
        <w:rPr>
          <w:rFonts w:ascii="Calibri" w:hAnsi="Calibri" w:eastAsia="Calibri" w:cs="Calibri"/>
          <w:sz w:val="22"/>
          <w:szCs w:val="22"/>
        </w:rPr>
        <w:t xml:space="preserve"> </w:t>
      </w:r>
      <w:r w:rsidRPr="2FBF6A4B" w:rsidR="40300ADF">
        <w:rPr>
          <w:rFonts w:ascii="Calibri" w:hAnsi="Calibri" w:eastAsia="Calibri" w:cs="Calibri"/>
          <w:sz w:val="22"/>
          <w:szCs w:val="22"/>
        </w:rPr>
        <w:t>de resina de otros relojes</w:t>
      </w:r>
      <w:commentRangeEnd w:id="0"/>
      <w:r>
        <w:rPr>
          <w:rStyle w:val="CommentReference"/>
        </w:rPr>
        <w:commentReference w:id="0"/>
      </w:r>
      <w:commentRangeEnd w:id="1215978036"/>
      <w:r>
        <w:rPr>
          <w:rStyle w:val="CommentReference"/>
        </w:rPr>
        <w:commentReference w:id="1215978036"/>
      </w:r>
      <w:r w:rsidRPr="2FBF6A4B" w:rsidR="68B2B694">
        <w:rPr>
          <w:rFonts w:ascii="Calibri" w:hAnsi="Calibri" w:eastAsia="Calibri" w:cs="Calibri"/>
          <w:sz w:val="22"/>
          <w:szCs w:val="22"/>
        </w:rPr>
        <w:t xml:space="preserve">, mientras que su sistema </w:t>
      </w:r>
      <w:r w:rsidRPr="2FBF6A4B" w:rsidR="68B2B694">
        <w:rPr>
          <w:rFonts w:ascii="Calibri" w:hAnsi="Calibri" w:eastAsia="Calibri" w:cs="Calibri"/>
          <w:sz w:val="22"/>
          <w:szCs w:val="22"/>
        </w:rPr>
        <w:t>Tough</w:t>
      </w:r>
      <w:r w:rsidRPr="2FBF6A4B" w:rsidR="68B2B694">
        <w:rPr>
          <w:rFonts w:ascii="Calibri" w:hAnsi="Calibri" w:eastAsia="Calibri" w:cs="Calibri"/>
          <w:sz w:val="22"/>
          <w:szCs w:val="22"/>
        </w:rPr>
        <w:t xml:space="preserve"> Solar permite recargar la batería con fuentes de luz incluso en interiores, reduciendo la necesidad de recambios. Esta combinación entre diseño, tecnología y conciencia medioambiental refleja una evolución en la mirada de la marca: la resistencia ya no se mide solo en robustez física, sino también en compromiso con el entorno.</w:t>
      </w:r>
    </w:p>
    <w:p w:rsidR="274F9C74" w:rsidP="177857FA" w:rsidRDefault="68B2B694" w14:paraId="53372FCD" w14:textId="395DC37B">
      <w:pPr>
        <w:spacing w:before="240" w:after="240"/>
        <w:jc w:val="both"/>
        <w:rPr>
          <w:rFonts w:ascii="Calibri" w:hAnsi="Calibri" w:eastAsia="Calibri" w:cs="Calibri"/>
          <w:sz w:val="22"/>
          <w:szCs w:val="22"/>
        </w:rPr>
      </w:pPr>
      <w:r w:rsidRPr="177857FA">
        <w:rPr>
          <w:rFonts w:ascii="Calibri" w:hAnsi="Calibri" w:eastAsia="Calibri" w:cs="Calibri"/>
          <w:sz w:val="22"/>
          <w:szCs w:val="22"/>
        </w:rPr>
        <w:t xml:space="preserve">“Cada material reutilizado es una decisión de diseño con propósito. Con el G-5600BG-5 buscamos no solo ofrecer un reloj funcional y atractivo, sino también mostrar que la innovación responsable es posible y urgente en la industria”, señala destaca </w:t>
      </w:r>
      <w:r w:rsidRPr="177857FA">
        <w:rPr>
          <w:rFonts w:ascii="Calibri" w:hAnsi="Calibri" w:eastAsia="Calibri" w:cs="Calibri"/>
          <w:b/>
          <w:bCs/>
          <w:color w:val="000000" w:themeColor="text1"/>
          <w:sz w:val="22"/>
          <w:szCs w:val="22"/>
        </w:rPr>
        <w:t xml:space="preserve">Thiago </w:t>
      </w:r>
      <w:proofErr w:type="spellStart"/>
      <w:r w:rsidRPr="177857FA">
        <w:rPr>
          <w:rFonts w:ascii="Calibri" w:hAnsi="Calibri" w:eastAsia="Calibri" w:cs="Calibri"/>
          <w:b/>
          <w:bCs/>
          <w:color w:val="000000" w:themeColor="text1"/>
          <w:sz w:val="22"/>
          <w:szCs w:val="22"/>
        </w:rPr>
        <w:t>Nadotti</w:t>
      </w:r>
      <w:proofErr w:type="spellEnd"/>
      <w:r w:rsidRPr="177857FA">
        <w:rPr>
          <w:rFonts w:ascii="Calibri" w:hAnsi="Calibri" w:eastAsia="Calibri" w:cs="Calibri"/>
          <w:b/>
          <w:bCs/>
          <w:color w:val="000000" w:themeColor="text1"/>
          <w:sz w:val="22"/>
          <w:szCs w:val="22"/>
        </w:rPr>
        <w:t xml:space="preserve">, </w:t>
      </w:r>
      <w:proofErr w:type="spellStart"/>
      <w:r w:rsidRPr="177857FA">
        <w:rPr>
          <w:rFonts w:ascii="Calibri" w:hAnsi="Calibri" w:eastAsia="Calibri" w:cs="Calibri"/>
          <w:b/>
          <w:bCs/>
          <w:color w:val="000000" w:themeColor="text1"/>
          <w:sz w:val="22"/>
          <w:szCs w:val="22"/>
        </w:rPr>
        <w:t>Assistant</w:t>
      </w:r>
      <w:proofErr w:type="spellEnd"/>
      <w:r w:rsidRPr="177857FA">
        <w:rPr>
          <w:rFonts w:ascii="Calibri" w:hAnsi="Calibri" w:eastAsia="Calibri" w:cs="Calibri"/>
          <w:b/>
          <w:bCs/>
          <w:color w:val="000000" w:themeColor="text1"/>
          <w:sz w:val="22"/>
          <w:szCs w:val="22"/>
        </w:rPr>
        <w:t xml:space="preserve"> Marketing Manager de CASIO Latinoamérica.</w:t>
      </w:r>
    </w:p>
    <w:p w:rsidR="274F9C74" w:rsidP="177857FA" w:rsidRDefault="68B2B694" w14:paraId="5F03AED8" w14:textId="5D56FEE7">
      <w:pPr>
        <w:spacing w:before="240" w:after="240"/>
        <w:jc w:val="both"/>
        <w:rPr>
          <w:rFonts w:ascii="Calibri" w:hAnsi="Calibri" w:eastAsia="Calibri" w:cs="Calibri"/>
          <w:sz w:val="22"/>
          <w:szCs w:val="22"/>
        </w:rPr>
      </w:pPr>
      <w:r w:rsidRPr="177857FA">
        <w:rPr>
          <w:rFonts w:ascii="Calibri" w:hAnsi="Calibri" w:eastAsia="Calibri" w:cs="Calibri"/>
          <w:sz w:val="22"/>
          <w:szCs w:val="22"/>
        </w:rPr>
        <w:t xml:space="preserve">Según datos del informe </w:t>
      </w:r>
      <w:hyperlink r:id="rId15">
        <w:r w:rsidRPr="177857FA">
          <w:rPr>
            <w:rStyle w:val="Hyperlink"/>
            <w:rFonts w:ascii="Calibri" w:hAnsi="Calibri" w:eastAsia="Calibri" w:cs="Calibri"/>
            <w:i/>
            <w:iCs/>
            <w:sz w:val="22"/>
            <w:szCs w:val="22"/>
          </w:rPr>
          <w:t xml:space="preserve">Who Cares? Who </w:t>
        </w:r>
        <w:proofErr w:type="spellStart"/>
        <w:r w:rsidRPr="177857FA">
          <w:rPr>
            <w:rStyle w:val="Hyperlink"/>
            <w:rFonts w:ascii="Calibri" w:hAnsi="Calibri" w:eastAsia="Calibri" w:cs="Calibri"/>
            <w:i/>
            <w:iCs/>
            <w:sz w:val="22"/>
            <w:szCs w:val="22"/>
          </w:rPr>
          <w:t>Does</w:t>
        </w:r>
        <w:proofErr w:type="spellEnd"/>
        <w:r w:rsidRPr="177857FA">
          <w:rPr>
            <w:rStyle w:val="Hyperlink"/>
            <w:rFonts w:ascii="Calibri" w:hAnsi="Calibri" w:eastAsia="Calibri" w:cs="Calibri"/>
            <w:i/>
            <w:iCs/>
            <w:sz w:val="22"/>
            <w:szCs w:val="22"/>
          </w:rPr>
          <w:t>?</w:t>
        </w:r>
        <w:r w:rsidRPr="177857FA">
          <w:rPr>
            <w:rStyle w:val="Hyperlink"/>
            <w:rFonts w:ascii="Calibri" w:hAnsi="Calibri" w:eastAsia="Calibri" w:cs="Calibri"/>
            <w:sz w:val="22"/>
            <w:szCs w:val="22"/>
          </w:rPr>
          <w:t xml:space="preserve"> de Kantar</w:t>
        </w:r>
      </w:hyperlink>
      <w:r w:rsidRPr="177857FA">
        <w:rPr>
          <w:rFonts w:ascii="Calibri" w:hAnsi="Calibri" w:eastAsia="Calibri" w:cs="Calibri"/>
          <w:sz w:val="22"/>
          <w:szCs w:val="22"/>
        </w:rPr>
        <w:t>, el 14% de los consumidores en América Latina se identifican como “Eco-Activos”, es decir, personas que hacen un esfuerzo consciente por comprar productos sostenibles y reducir su impacto ambiental</w:t>
      </w:r>
      <w:r w:rsidRPr="177857FA" w:rsidR="56ACA253">
        <w:rPr>
          <w:rFonts w:ascii="Calibri" w:hAnsi="Calibri" w:eastAsia="Calibri" w:cs="Calibri"/>
          <w:sz w:val="22"/>
          <w:szCs w:val="22"/>
        </w:rPr>
        <w:t>. Mientras que el 30% de los hogares piensa que las empresas tienen responsabilidad en el cuidado del medio ambiente.</w:t>
      </w:r>
      <w:r w:rsidRPr="177857FA">
        <w:rPr>
          <w:rFonts w:ascii="Calibri" w:hAnsi="Calibri" w:eastAsia="Calibri" w:cs="Calibri"/>
          <w:sz w:val="22"/>
          <w:szCs w:val="22"/>
        </w:rPr>
        <w:t xml:space="preserve"> Este tipo de comportamientos pone en evidencia la necesidad de que las marcas acompañen al consumidor en su transición hacia hábitos más responsables.</w:t>
      </w:r>
    </w:p>
    <w:p w:rsidR="274F9C74" w:rsidP="177857FA" w:rsidRDefault="68B2B694" w14:paraId="3A5D232E" w14:textId="1C7C1418">
      <w:pPr>
        <w:spacing w:before="240" w:after="240"/>
        <w:jc w:val="both"/>
        <w:rPr>
          <w:rFonts w:ascii="Calibri" w:hAnsi="Calibri" w:eastAsia="Calibri" w:cs="Calibri"/>
          <w:sz w:val="22"/>
          <w:szCs w:val="22"/>
        </w:rPr>
      </w:pPr>
      <w:r w:rsidRPr="177857FA">
        <w:rPr>
          <w:rFonts w:ascii="Calibri" w:hAnsi="Calibri" w:eastAsia="Calibri" w:cs="Calibri"/>
          <w:sz w:val="22"/>
          <w:szCs w:val="22"/>
        </w:rPr>
        <w:t xml:space="preserve">El G-5600BG-5 mantiene la estructura sólida que caracteriza a G-SHOCK: resistencia a impactos, </w:t>
      </w:r>
      <w:r w:rsidRPr="177857FA" w:rsidR="4912B0DE">
        <w:rPr>
          <w:rFonts w:ascii="Calibri" w:hAnsi="Calibri" w:eastAsia="Calibri" w:cs="Calibri"/>
          <w:sz w:val="22"/>
          <w:szCs w:val="22"/>
        </w:rPr>
        <w:t>resistencia al</w:t>
      </w:r>
      <w:r w:rsidRPr="177857FA">
        <w:rPr>
          <w:rFonts w:ascii="Calibri" w:hAnsi="Calibri" w:eastAsia="Calibri" w:cs="Calibri"/>
          <w:sz w:val="22"/>
          <w:szCs w:val="22"/>
        </w:rPr>
        <w:t xml:space="preserve"> </w:t>
      </w:r>
      <w:r w:rsidRPr="177857FA" w:rsidR="4912B0DE">
        <w:rPr>
          <w:rFonts w:ascii="Calibri" w:hAnsi="Calibri" w:eastAsia="Calibri" w:cs="Calibri"/>
          <w:sz w:val="22"/>
          <w:szCs w:val="22"/>
        </w:rPr>
        <w:t xml:space="preserve">agua </w:t>
      </w:r>
      <w:r w:rsidRPr="177857FA">
        <w:rPr>
          <w:rFonts w:ascii="Calibri" w:hAnsi="Calibri" w:eastAsia="Calibri" w:cs="Calibri"/>
          <w:sz w:val="22"/>
          <w:szCs w:val="22"/>
        </w:rPr>
        <w:t xml:space="preserve">de hasta 200 metros, cronómetro de alta precisión, temporizador, cinco alarmas diarias, calendario automático hasta el año 2099 y luz LED blanca. A eso se suma un sistema </w:t>
      </w:r>
      <w:proofErr w:type="spellStart"/>
      <w:r w:rsidRPr="177857FA">
        <w:rPr>
          <w:rFonts w:ascii="Calibri" w:hAnsi="Calibri" w:eastAsia="Calibri" w:cs="Calibri"/>
          <w:sz w:val="22"/>
          <w:szCs w:val="22"/>
        </w:rPr>
        <w:t>multihorario</w:t>
      </w:r>
      <w:proofErr w:type="spellEnd"/>
      <w:r w:rsidRPr="177857FA">
        <w:rPr>
          <w:rFonts w:ascii="Calibri" w:hAnsi="Calibri" w:eastAsia="Calibri" w:cs="Calibri"/>
          <w:sz w:val="22"/>
          <w:szCs w:val="22"/>
        </w:rPr>
        <w:t xml:space="preserve"> que cubre 48 ciudades del mundo y modos personalizables de visualización. Todos estos elementos, combinados con un patrón estético irrepetible, hacen de este reloj un objeto funcional que se posiciona también como símbolo de una nueva forma de consumir.</w:t>
      </w:r>
    </w:p>
    <w:p w:rsidR="274F9C74" w:rsidP="177857FA" w:rsidRDefault="68B2B694" w14:paraId="4426B6D1" w14:textId="76197961">
      <w:pPr>
        <w:spacing w:before="240" w:after="240"/>
        <w:jc w:val="both"/>
        <w:rPr>
          <w:rFonts w:ascii="Calibri" w:hAnsi="Calibri" w:eastAsia="Calibri" w:cs="Calibri"/>
          <w:sz w:val="22"/>
          <w:szCs w:val="22"/>
        </w:rPr>
      </w:pPr>
      <w:r w:rsidRPr="177857FA">
        <w:rPr>
          <w:rFonts w:ascii="Calibri" w:hAnsi="Calibri" w:eastAsia="Calibri" w:cs="Calibri"/>
          <w:sz w:val="22"/>
          <w:szCs w:val="22"/>
        </w:rPr>
        <w:t xml:space="preserve">En un contexto donde la industria de la moda y el diseño empieza a asumir una responsabilidad más clara frente al impacto ambiental, productos como este dejan atrás el paradigma de lo “verde” como nicho. La sustentabilidad no es un adorno ni un slogan: es un compromiso estructural que redefine la forma en que </w:t>
      </w:r>
      <w:r w:rsidRPr="177857FA" w:rsidR="04C5BA27">
        <w:rPr>
          <w:rFonts w:ascii="Calibri" w:hAnsi="Calibri" w:eastAsia="Calibri" w:cs="Calibri"/>
          <w:sz w:val="22"/>
          <w:szCs w:val="22"/>
        </w:rPr>
        <w:t xml:space="preserve">se </w:t>
      </w:r>
      <w:r w:rsidRPr="177857FA">
        <w:rPr>
          <w:rFonts w:ascii="Calibri" w:hAnsi="Calibri" w:eastAsia="Calibri" w:cs="Calibri"/>
          <w:sz w:val="22"/>
          <w:szCs w:val="22"/>
        </w:rPr>
        <w:t>diseña</w:t>
      </w:r>
      <w:r w:rsidRPr="177857FA" w:rsidR="1DC6773D">
        <w:rPr>
          <w:rFonts w:ascii="Calibri" w:hAnsi="Calibri" w:eastAsia="Calibri" w:cs="Calibri"/>
          <w:sz w:val="22"/>
          <w:szCs w:val="22"/>
        </w:rPr>
        <w:t xml:space="preserve"> y</w:t>
      </w:r>
      <w:r w:rsidRPr="177857FA">
        <w:rPr>
          <w:rFonts w:ascii="Calibri" w:hAnsi="Calibri" w:eastAsia="Calibri" w:cs="Calibri"/>
          <w:sz w:val="22"/>
          <w:szCs w:val="22"/>
        </w:rPr>
        <w:t xml:space="preserve"> fabrica.</w:t>
      </w:r>
    </w:p>
    <w:p w:rsidR="274F9C74" w:rsidP="177857FA" w:rsidRDefault="68B2B694" w14:paraId="6644F99D" w14:textId="305FFD27">
      <w:pPr>
        <w:spacing w:before="240" w:after="240"/>
        <w:jc w:val="both"/>
      </w:pPr>
      <w:r w:rsidRPr="177857FA">
        <w:rPr>
          <w:rFonts w:ascii="Calibri" w:hAnsi="Calibri" w:eastAsia="Calibri" w:cs="Calibri"/>
          <w:sz w:val="22"/>
          <w:szCs w:val="22"/>
        </w:rPr>
        <w:lastRenderedPageBreak/>
        <w:t>El lanzamiento llega en un momento clave: la conciencia ambiental se integra cada vez más en las decisiones de compra. Este modelo de G-SHOCK se inscribe así en una corriente global que entiende que diseño y responsabilidad pueden —y deben— coexistir desde el origen.</w:t>
      </w:r>
    </w:p>
    <w:p w:rsidR="274F9C74" w:rsidP="4DF55436" w:rsidRDefault="274F9C74" w14:paraId="5A0C299B" w14:textId="755BB093">
      <w:pPr>
        <w:spacing w:before="240" w:after="240"/>
        <w:jc w:val="both"/>
      </w:pPr>
      <w:commentRangeStart w:id="1"/>
      <w:commentRangeStart w:id="2"/>
      <w:commentRangeStart w:id="375934049"/>
      <w:commentRangeStart w:id="954192859"/>
      <w:r w:rsidRPr="4DF55436" w:rsidR="274F9C74">
        <w:rPr>
          <w:rFonts w:ascii="Calibri" w:hAnsi="Calibri" w:eastAsia="Calibri" w:cs="Calibri"/>
          <w:sz w:val="20"/>
          <w:szCs w:val="20"/>
        </w:rPr>
        <w:t xml:space="preserve">Encuentra tu G-SHOCK favorito en las tiendas </w:t>
      </w:r>
      <w:r w:rsidRPr="4DF55436" w:rsidR="274F9C74">
        <w:rPr>
          <w:rFonts w:ascii="Calibri" w:hAnsi="Calibri" w:eastAsia="Calibri" w:cs="Calibri"/>
          <w:b w:val="1"/>
          <w:bCs w:val="1"/>
          <w:sz w:val="20"/>
          <w:szCs w:val="20"/>
        </w:rPr>
        <w:t>Relojín</w:t>
      </w:r>
      <w:r w:rsidRPr="4DF55436" w:rsidR="274F9C74">
        <w:rPr>
          <w:rFonts w:ascii="Calibri" w:hAnsi="Calibri" w:eastAsia="Calibri" w:cs="Calibri"/>
          <w:b w:val="1"/>
          <w:bCs w:val="1"/>
          <w:sz w:val="20"/>
          <w:szCs w:val="20"/>
        </w:rPr>
        <w:t xml:space="preserve">, Tiempo y Casio Store </w:t>
      </w:r>
      <w:r w:rsidRPr="4DF55436" w:rsidR="274F9C74">
        <w:rPr>
          <w:rFonts w:ascii="Calibri" w:hAnsi="Calibri" w:eastAsia="Calibri" w:cs="Calibri"/>
          <w:b w:val="1"/>
          <w:bCs w:val="1"/>
          <w:sz w:val="20"/>
          <w:szCs w:val="20"/>
        </w:rPr>
        <w:t>by</w:t>
      </w:r>
      <w:r w:rsidRPr="4DF55436" w:rsidR="274F9C74">
        <w:rPr>
          <w:rFonts w:ascii="Calibri" w:hAnsi="Calibri" w:eastAsia="Calibri" w:cs="Calibri"/>
          <w:b w:val="1"/>
          <w:bCs w:val="1"/>
          <w:sz w:val="20"/>
          <w:szCs w:val="20"/>
        </w:rPr>
        <w:t xml:space="preserve"> </w:t>
      </w:r>
      <w:r w:rsidRPr="4DF55436" w:rsidR="274F9C74">
        <w:rPr>
          <w:rFonts w:ascii="Calibri" w:hAnsi="Calibri" w:eastAsia="Calibri" w:cs="Calibri"/>
          <w:b w:val="1"/>
          <w:bCs w:val="1"/>
          <w:sz w:val="20"/>
          <w:szCs w:val="20"/>
        </w:rPr>
        <w:t>Kenex</w:t>
      </w:r>
      <w:r w:rsidRPr="4DF55436" w:rsidR="274F9C74">
        <w:rPr>
          <w:rFonts w:ascii="Calibri" w:hAnsi="Calibri" w:eastAsia="Calibri" w:cs="Calibri"/>
          <w:sz w:val="20"/>
          <w:szCs w:val="20"/>
        </w:rPr>
        <w:t xml:space="preserve"> en los principales centros comerciales de </w:t>
      </w:r>
      <w:r w:rsidRPr="4DF55436" w:rsidR="274F9C74">
        <w:rPr>
          <w:rFonts w:ascii="Calibri" w:hAnsi="Calibri" w:eastAsia="Calibri" w:cs="Calibri"/>
          <w:b w:val="1"/>
          <w:bCs w:val="1"/>
          <w:sz w:val="20"/>
          <w:szCs w:val="20"/>
        </w:rPr>
        <w:t>Panamá</w:t>
      </w:r>
      <w:r w:rsidRPr="4DF55436" w:rsidR="274F9C74">
        <w:rPr>
          <w:rFonts w:ascii="Calibri" w:hAnsi="Calibri" w:eastAsia="Calibri" w:cs="Calibri"/>
          <w:sz w:val="20"/>
          <w:szCs w:val="20"/>
        </w:rPr>
        <w:t xml:space="preserve">. Para obtener más información sobre los relojes G-SHOCK y explorar la gama completa de productos, visita el sitio web de G-SHOCK Latinoamérica en </w:t>
      </w:r>
      <w:hyperlink r:id="R532740531d1f4a5d">
        <w:r w:rsidRPr="4DF55436" w:rsidR="274F9C74">
          <w:rPr>
            <w:rStyle w:val="Hyperlink"/>
            <w:rFonts w:ascii="Calibri" w:hAnsi="Calibri" w:eastAsia="Calibri" w:cs="Calibri"/>
            <w:sz w:val="20"/>
            <w:szCs w:val="20"/>
          </w:rPr>
          <w:t>https://www.casio.com/latin/watches/</w:t>
        </w:r>
      </w:hyperlink>
      <w:r w:rsidRPr="4DF55436" w:rsidR="274F9C74">
        <w:rPr>
          <w:rFonts w:ascii="Calibri" w:hAnsi="Calibri" w:eastAsia="Calibri" w:cs="Calibri"/>
          <w:sz w:val="20"/>
          <w:szCs w:val="20"/>
        </w:rPr>
        <w:t xml:space="preserve"> y mantente conectado a través de IG </w:t>
      </w:r>
      <w:hyperlink r:id="R5d0cb092d6c147de">
        <w:r w:rsidRPr="4DF55436" w:rsidR="274F9C74">
          <w:rPr>
            <w:rStyle w:val="Hyperlink"/>
            <w:rFonts w:ascii="Calibri" w:hAnsi="Calibri" w:eastAsia="Calibri" w:cs="Calibri"/>
            <w:sz w:val="20"/>
            <w:szCs w:val="20"/>
          </w:rPr>
          <w:t>@gshockamericalatina.</w:t>
        </w:r>
      </w:hyperlink>
      <w:commentRangeEnd w:id="1"/>
      <w:r>
        <w:rPr>
          <w:rStyle w:val="CommentReference"/>
        </w:rPr>
        <w:commentReference w:id="1"/>
      </w:r>
      <w:commentRangeEnd w:id="2"/>
      <w:r>
        <w:rPr>
          <w:rStyle w:val="CommentReference"/>
        </w:rPr>
        <w:commentReference w:id="2"/>
      </w:r>
      <w:commentRangeEnd w:id="375934049"/>
      <w:r>
        <w:rPr>
          <w:rStyle w:val="CommentReference"/>
        </w:rPr>
        <w:commentReference w:id="375934049"/>
      </w:r>
      <w:commentRangeEnd w:id="954192859"/>
      <w:r>
        <w:rPr>
          <w:rStyle w:val="CommentReference"/>
        </w:rPr>
        <w:commentReference w:id="954192859"/>
      </w:r>
    </w:p>
    <w:p w:rsidR="2A548265" w:rsidP="2A548265" w:rsidRDefault="2A548265" w14:paraId="61136141" w14:textId="58037F8F">
      <w:pPr>
        <w:spacing w:before="240" w:after="240" w:line="240" w:lineRule="auto"/>
        <w:jc w:val="both"/>
        <w:rPr>
          <w:rFonts w:ascii="Calibri" w:hAnsi="Calibri" w:eastAsia="Calibri" w:cs="Calibri"/>
          <w:sz w:val="20"/>
          <w:szCs w:val="20"/>
        </w:rPr>
      </w:pPr>
    </w:p>
    <w:p w:rsidR="00E67B25" w:rsidP="3C001649" w:rsidRDefault="00E67B25" w14:paraId="00000016" w14:textId="77777777">
      <w:pPr>
        <w:spacing w:line="240" w:lineRule="auto"/>
        <w:ind w:left="-2" w:firstLine="0"/>
        <w:jc w:val="both"/>
        <w:rPr>
          <w:rFonts w:ascii="Calibri" w:hAnsi="Calibri" w:eastAsia="Calibri" w:cs="Calibri"/>
        </w:rPr>
      </w:pPr>
    </w:p>
    <w:p w:rsidR="00E67B25" w:rsidRDefault="00C9488A" w14:paraId="00000017" w14:textId="77777777">
      <w:pPr>
        <w:spacing w:line="240" w:lineRule="auto"/>
        <w:ind w:left="0" w:hanging="2"/>
        <w:jc w:val="center"/>
        <w:rPr>
          <w:rFonts w:ascii="Calibri" w:hAnsi="Calibri" w:eastAsia="Calibri" w:cs="Calibri"/>
          <w:b/>
          <w:sz w:val="22"/>
          <w:szCs w:val="22"/>
        </w:rPr>
      </w:pPr>
      <w:r>
        <w:rPr>
          <w:rFonts w:ascii="Calibri" w:hAnsi="Calibri" w:eastAsia="Calibri" w:cs="Calibri"/>
          <w:b/>
          <w:sz w:val="22"/>
          <w:szCs w:val="22"/>
        </w:rPr>
        <w:t>###</w:t>
      </w:r>
    </w:p>
    <w:p w:rsidR="00E67B25" w:rsidRDefault="00E67B25" w14:paraId="00000018" w14:textId="77777777">
      <w:pPr>
        <w:spacing w:line="240" w:lineRule="auto"/>
        <w:ind w:left="0" w:hanging="2"/>
        <w:jc w:val="both"/>
        <w:rPr>
          <w:rFonts w:ascii="Calibri" w:hAnsi="Calibri" w:eastAsia="Calibri" w:cs="Calibri"/>
          <w:b/>
          <w:sz w:val="22"/>
          <w:szCs w:val="22"/>
        </w:rPr>
      </w:pPr>
    </w:p>
    <w:p w:rsidR="00E67B25" w:rsidRDefault="00E67B25" w14:paraId="00000019" w14:textId="77777777">
      <w:pPr>
        <w:spacing w:line="240" w:lineRule="auto"/>
        <w:ind w:left="0" w:hanging="2"/>
        <w:jc w:val="both"/>
        <w:rPr>
          <w:rFonts w:ascii="Calibri" w:hAnsi="Calibri" w:eastAsia="Calibri" w:cs="Calibri"/>
          <w:b/>
          <w:sz w:val="22"/>
          <w:szCs w:val="22"/>
        </w:rPr>
      </w:pPr>
    </w:p>
    <w:p w:rsidR="00E67B25" w:rsidRDefault="00C9488A" w14:paraId="0000001A" w14:textId="77777777">
      <w:pPr>
        <w:spacing w:line="240" w:lineRule="auto"/>
        <w:ind w:left="0" w:hanging="2"/>
        <w:jc w:val="both"/>
        <w:rPr>
          <w:rFonts w:ascii="Calibri" w:hAnsi="Calibri" w:eastAsia="Calibri" w:cs="Calibri"/>
          <w:b/>
          <w:sz w:val="22"/>
          <w:szCs w:val="22"/>
        </w:rPr>
      </w:pPr>
      <w:r>
        <w:rPr>
          <w:rFonts w:ascii="Calibri" w:hAnsi="Calibri" w:eastAsia="Calibri" w:cs="Calibri"/>
          <w:b/>
          <w:sz w:val="22"/>
          <w:szCs w:val="22"/>
        </w:rPr>
        <w:t>Acerca de G-SHOCK</w:t>
      </w:r>
    </w:p>
    <w:p w:rsidR="00E67B25" w:rsidRDefault="00E67B25" w14:paraId="0000001B" w14:textId="77777777">
      <w:pPr>
        <w:spacing w:line="240" w:lineRule="auto"/>
        <w:ind w:left="0" w:hanging="2"/>
        <w:jc w:val="both"/>
        <w:rPr>
          <w:rFonts w:ascii="Calibri" w:hAnsi="Calibri" w:eastAsia="Calibri" w:cs="Calibri"/>
          <w:b/>
          <w:sz w:val="22"/>
          <w:szCs w:val="22"/>
        </w:rPr>
      </w:pPr>
    </w:p>
    <w:p w:rsidR="00E67B25" w:rsidRDefault="00C9488A" w14:paraId="0000001C" w14:textId="77777777">
      <w:pPr>
        <w:spacing w:line="240" w:lineRule="auto"/>
        <w:ind w:left="0" w:hanging="2"/>
        <w:jc w:val="both"/>
        <w:rPr>
          <w:rFonts w:ascii="Calibri" w:hAnsi="Calibri" w:eastAsia="Calibri" w:cs="Calibri"/>
          <w:sz w:val="22"/>
          <w:szCs w:val="22"/>
        </w:rPr>
      </w:pPr>
      <w:r>
        <w:rPr>
          <w:rFonts w:ascii="Calibri" w:hAnsi="Calibri" w:eastAsia="Calibri" w:cs="Calibri"/>
          <w:sz w:val="22"/>
          <w:szCs w:val="22"/>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w:t>
      </w:r>
      <w:proofErr w:type="gramStart"/>
      <w:r>
        <w:rPr>
          <w:rFonts w:ascii="Calibri" w:hAnsi="Calibri" w:eastAsia="Calibri" w:cs="Calibri"/>
          <w:sz w:val="22"/>
          <w:szCs w:val="22"/>
        </w:rPr>
        <w:t>uretano</w:t>
      </w:r>
      <w:proofErr w:type="gramEnd"/>
      <w:r>
        <w:rPr>
          <w:rFonts w:ascii="Calibri" w:hAnsi="Calibri" w:eastAsia="Calibri" w:cs="Calibri"/>
          <w:sz w:val="22"/>
          <w:szCs w:val="22"/>
        </w:rPr>
        <w:t xml:space="preserve">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E67B25" w:rsidRDefault="00E67B25" w14:paraId="0000001D" w14:textId="77777777">
      <w:pPr>
        <w:spacing w:line="240" w:lineRule="auto"/>
        <w:ind w:left="0" w:hanging="2"/>
        <w:jc w:val="both"/>
        <w:rPr>
          <w:rFonts w:ascii="Calibri" w:hAnsi="Calibri" w:eastAsia="Calibri" w:cs="Calibri"/>
          <w:sz w:val="22"/>
          <w:szCs w:val="22"/>
        </w:rPr>
      </w:pPr>
    </w:p>
    <w:p w:rsidR="00E67B25" w:rsidRDefault="00C9488A" w14:paraId="0000001E" w14:textId="77777777">
      <w:pPr>
        <w:spacing w:line="240" w:lineRule="auto"/>
        <w:ind w:left="0" w:hanging="2"/>
        <w:jc w:val="both"/>
        <w:rPr>
          <w:rFonts w:ascii="Calibri" w:hAnsi="Calibri" w:eastAsia="Calibri" w:cs="Calibri"/>
          <w:sz w:val="22"/>
          <w:szCs w:val="22"/>
        </w:rPr>
      </w:pPr>
      <w:r>
        <w:rPr>
          <w:rFonts w:ascii="Calibri" w:hAnsi="Calibri" w:eastAsia="Calibri" w:cs="Calibri"/>
          <w:sz w:val="22"/>
          <w:szCs w:val="22"/>
        </w:rPr>
        <w:t xml:space="preserve">Para más información visita, </w:t>
      </w:r>
      <w:hyperlink r:id="rId18">
        <w:r w:rsidR="00E67B25">
          <w:rPr>
            <w:rFonts w:ascii="Tahoma" w:hAnsi="Tahoma" w:eastAsia="Tahoma" w:cs="Tahoma"/>
            <w:color w:val="0000FF"/>
            <w:sz w:val="19"/>
            <w:szCs w:val="19"/>
            <w:u w:val="single"/>
          </w:rPr>
          <w:t>https://www.casio.com/latin/watches/</w:t>
        </w:r>
      </w:hyperlink>
    </w:p>
    <w:p w:rsidR="00E67B25" w:rsidRDefault="00E67B25" w14:paraId="0000001F" w14:textId="77777777">
      <w:pPr>
        <w:spacing w:line="240" w:lineRule="auto"/>
        <w:ind w:left="0" w:hanging="2"/>
        <w:jc w:val="both"/>
        <w:rPr>
          <w:rFonts w:ascii="Calibri" w:hAnsi="Calibri" w:eastAsia="Calibri" w:cs="Calibri"/>
          <w:sz w:val="22"/>
          <w:szCs w:val="22"/>
        </w:rPr>
      </w:pPr>
    </w:p>
    <w:p w:rsidR="00E67B25" w:rsidRDefault="00C9488A" w14:paraId="00000020" w14:textId="77777777">
      <w:pPr>
        <w:spacing w:line="240" w:lineRule="auto"/>
        <w:ind w:left="0" w:hanging="2"/>
        <w:jc w:val="both"/>
        <w:rPr>
          <w:rFonts w:ascii="Calibri" w:hAnsi="Calibri" w:eastAsia="Calibri" w:cs="Calibri"/>
          <w:b/>
          <w:sz w:val="22"/>
          <w:szCs w:val="22"/>
        </w:rPr>
      </w:pPr>
      <w:r>
        <w:rPr>
          <w:rFonts w:ascii="Calibri" w:hAnsi="Calibri" w:eastAsia="Calibri" w:cs="Calibri"/>
          <w:b/>
          <w:sz w:val="22"/>
          <w:szCs w:val="22"/>
        </w:rPr>
        <w:t xml:space="preserve">Acerca de Casio </w:t>
      </w:r>
      <w:proofErr w:type="spellStart"/>
      <w:r>
        <w:rPr>
          <w:rFonts w:ascii="Calibri" w:hAnsi="Calibri" w:eastAsia="Calibri" w:cs="Calibri"/>
          <w:b/>
          <w:sz w:val="22"/>
          <w:szCs w:val="22"/>
        </w:rPr>
        <w:t>Computer</w:t>
      </w:r>
      <w:proofErr w:type="spellEnd"/>
      <w:r>
        <w:rPr>
          <w:rFonts w:ascii="Calibri" w:hAnsi="Calibri" w:eastAsia="Calibri" w:cs="Calibri"/>
          <w:b/>
          <w:sz w:val="22"/>
          <w:szCs w:val="22"/>
        </w:rPr>
        <w:t xml:space="preserve"> Co., Ltd. </w:t>
      </w:r>
    </w:p>
    <w:p w:rsidR="00E67B25" w:rsidRDefault="00E67B25" w14:paraId="00000021" w14:textId="77777777">
      <w:pPr>
        <w:spacing w:line="240" w:lineRule="auto"/>
        <w:ind w:left="0" w:hanging="2"/>
        <w:jc w:val="both"/>
        <w:rPr>
          <w:rFonts w:ascii="Calibri" w:hAnsi="Calibri" w:eastAsia="Calibri" w:cs="Calibri"/>
          <w:b/>
          <w:sz w:val="22"/>
          <w:szCs w:val="22"/>
        </w:rPr>
      </w:pPr>
    </w:p>
    <w:p w:rsidR="00E67B25" w:rsidRDefault="00C9488A" w14:paraId="00000022" w14:textId="77777777">
      <w:pPr>
        <w:spacing w:line="240" w:lineRule="auto"/>
        <w:ind w:left="0" w:hanging="2"/>
        <w:jc w:val="both"/>
        <w:rPr>
          <w:rFonts w:ascii="Calibri" w:hAnsi="Calibri" w:eastAsia="Calibri" w:cs="Calibri"/>
        </w:rPr>
      </w:pPr>
      <w:r>
        <w:rPr>
          <w:rFonts w:ascii="Calibri" w:hAnsi="Calibri" w:eastAsia="Calibri" w:cs="Calibri"/>
          <w:sz w:val="22"/>
          <w:szCs w:val="22"/>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sectPr w:rsidR="00E67B25">
      <w:headerReference w:type="even" r:id="rId19"/>
      <w:headerReference w:type="default" r:id="rId20"/>
      <w:footerReference w:type="default" r:id="rId21"/>
      <w:pgSz w:w="12240" w:h="15840" w:orient="portrait"/>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TLN" w:author="Thiago Leal Nadoti" w:date="2025-06-26T16:54:00Z" w:id="0">
    <w:p w:rsidR="009D6C57" w:rsidP="00DB0C03" w:rsidRDefault="009D6C57" w14:paraId="37BA5184" w14:textId="77777777">
      <w:pPr>
        <w:pStyle w:val="Textodecomentrio"/>
        <w:ind w:left="0" w:firstLine="0"/>
      </w:pPr>
      <w:r>
        <w:rPr>
          <w:rStyle w:val="Refdecomentrio"/>
        </w:rPr>
        <w:annotationRef/>
      </w:r>
      <w:r>
        <w:t>Aquí creo que sería interesante colocar que es de los restos de resina de otros relojes.</w:t>
      </w:r>
    </w:p>
  </w:comment>
  <w:comment w:initials="AF" w:author="Agustina Figueras" w:date="2025-06-26T14:29:00Z" w:id="1">
    <w:p w:rsidR="00000000" w:rsidRDefault="00000000" w14:paraId="28C5A507" w14:textId="7F2269CF">
      <w:r>
        <w:annotationRef/>
      </w:r>
      <w:r w:rsidRPr="6CFC2726">
        <w:t>Ver con Thiago si se envía a Venezuela</w:t>
      </w:r>
    </w:p>
  </w:comment>
  <w:comment w:initials="TLN" w:author="Thiago Leal Nadoti" w:date="2025-06-26T16:56:00Z" w:id="2">
    <w:p w:rsidR="009D6C57" w:rsidP="008E74C3" w:rsidRDefault="009D6C57" w14:paraId="07D2DD26" w14:textId="77777777">
      <w:pPr>
        <w:pStyle w:val="Textodecomentrio"/>
        <w:ind w:left="0" w:firstLine="0"/>
      </w:pPr>
      <w:r>
        <w:rPr>
          <w:rStyle w:val="Refdecomentrio"/>
        </w:rPr>
        <w:annotationRef/>
      </w:r>
      <w:r>
        <w:t>Sí, ambos.</w:t>
      </w:r>
    </w:p>
  </w:comment>
  <w:comment xmlns:w="http://schemas.openxmlformats.org/wordprocessingml/2006/main" w:initials="AF" w:author="Agustina Figueras" w:date="2025-06-27T10:35:54" w:id="1215978036">
    <w:p xmlns:w14="http://schemas.microsoft.com/office/word/2010/wordml" xmlns:w="http://schemas.openxmlformats.org/wordprocessingml/2006/main" w:rsidR="12C591CB" w:rsidRDefault="7D441F43" w14:paraId="6AA09AE1" w14:textId="3D1F59A5">
      <w:pPr>
        <w:pStyle w:val="CommentText"/>
      </w:pPr>
      <w:r>
        <w:rPr>
          <w:rStyle w:val="CommentReference"/>
        </w:rPr>
        <w:annotationRef/>
      </w:r>
      <w:r w:rsidRPr="562B65DD" w:rsidR="0AFFB86D">
        <w:t>Agregado!</w:t>
      </w:r>
    </w:p>
  </w:comment>
  <w:comment xmlns:w="http://schemas.openxmlformats.org/wordprocessingml/2006/main" w:initials="AF" w:author="Agustina Figueras" w:date="2025-06-27T10:35:58" w:id="375934049">
    <w:p xmlns:w14="http://schemas.microsoft.com/office/word/2010/wordml" xmlns:w="http://schemas.openxmlformats.org/wordprocessingml/2006/main" w:rsidR="6EDC14D1" w:rsidRDefault="708AA421" w14:paraId="144C1624" w14:textId="32FC7F59">
      <w:pPr>
        <w:pStyle w:val="CommentText"/>
      </w:pPr>
      <w:r>
        <w:rPr>
          <w:rStyle w:val="CommentReference"/>
        </w:rPr>
        <w:annotationRef/>
      </w:r>
      <w:r w:rsidRPr="16A155C2" w:rsidR="769E33E8">
        <w:t>OK</w:t>
      </w:r>
    </w:p>
  </w:comment>
  <w:comment xmlns:w="http://schemas.openxmlformats.org/wordprocessingml/2006/main" w:initials="AF" w:author="Agustina Figueras" w:date="2025-07-01T16:30:55" w:id="954192859">
    <w:p xmlns:w14="http://schemas.microsoft.com/office/word/2010/wordml" xmlns:w="http://schemas.openxmlformats.org/wordprocessingml/2006/main" w:rsidR="34AE97C0" w:rsidRDefault="7C35E256" w14:paraId="7C031967" w14:textId="0C252A8A">
      <w:pPr>
        <w:pStyle w:val="CommentText"/>
      </w:pPr>
      <w:r>
        <w:rPr>
          <w:rStyle w:val="CommentReference"/>
        </w:rPr>
        <w:annotationRef/>
      </w:r>
      <w:r>
        <w:fldChar w:fldCharType="begin"/>
      </w:r>
      <w:r>
        <w:instrText xml:space="preserve"> HYPERLINK "mailto:andrea.franchi@another.co"</w:instrText>
      </w:r>
      <w:bookmarkStart w:name="_@_F0EB8350C40A4E7EAE5CE7DE256D6426Z" w:id="58515217"/>
      <w:r>
        <w:fldChar w:fldCharType="separate"/>
      </w:r>
      <w:bookmarkEnd w:id="58515217"/>
      <w:r w:rsidRPr="35CDBE95" w:rsidR="45B737E6">
        <w:rPr>
          <w:rStyle w:val="Mention"/>
          <w:noProof/>
        </w:rPr>
        <w:t>@Andrea Franchi</w:t>
      </w:r>
      <w:r>
        <w:fldChar w:fldCharType="end"/>
      </w:r>
      <w:r w:rsidRPr="7FFC4A1F" w:rsidR="2891CF26">
        <w:t xml:space="preserve"> ajustar datos local VEN</w:t>
      </w:r>
    </w:p>
  </w:comment>
</w:comments>
</file>

<file path=word/commentsExtended.xml><?xml version="1.0" encoding="utf-8"?>
<w15:commentsEx xmlns:mc="http://schemas.openxmlformats.org/markup-compatibility/2006" xmlns:w15="http://schemas.microsoft.com/office/word/2012/wordml" mc:Ignorable="w15">
  <w15:commentEx w15:done="1" w15:paraId="37BA5184"/>
  <w15:commentEx w15:done="1" w15:paraId="28C5A507"/>
  <w15:commentEx w15:done="1" w15:paraId="07D2DD26" w15:paraIdParent="28C5A507"/>
  <w15:commentEx w15:done="1" w15:paraId="6AA09AE1" w15:paraIdParent="37BA5184"/>
  <w15:commentEx w15:done="1" w15:paraId="144C1624" w15:paraIdParent="28C5A507"/>
  <w15:commentEx w15:done="0" w15:paraId="7C03196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F67173" w16cex:dateUtc="2025-06-26T19:54:00Z"/>
  <w16cex:commentExtensible w16cex:durableId="57068454" w16cex:dateUtc="2025-06-26T17:29:00Z"/>
  <w16cex:commentExtensible w16cex:durableId="77320B32" w16cex:dateUtc="2025-06-26T19:56:00Z"/>
  <w16cex:commentExtensible w16cex:durableId="523057AF" w16cex:dateUtc="2025-06-27T13:35:54.028Z"/>
  <w16cex:commentExtensible w16cex:durableId="63ED36FF" w16cex:dateUtc="2025-06-27T13:35:58.738Z"/>
  <w16cex:commentExtensible w16cex:durableId="774A0A45" w16cex:dateUtc="2025-07-01T19:30:55.202Z">
    <w16cex:extLst>
      <w16:ext w16:uri="{CE6994B0-6A32-4C9F-8C6B-6E91EDA988CE}">
        <cr:reactions xmlns:cr="http://schemas.microsoft.com/office/comments/2020/reactions">
          <cr:reaction reactionType="1">
            <cr:reactionInfo dateUtc="2025-07-08T14:21:16.876Z">
              <cr:user userId="S::patricia.galvez@another.co::092e0b32-3514-4081-9f97-ad24cf55a46a" userProvider="AD" userName="Patricia Galvez"/>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7BA5184" w16cid:durableId="30F67173"/>
  <w16cid:commentId w16cid:paraId="28C5A507" w16cid:durableId="57068454"/>
  <w16cid:commentId w16cid:paraId="07D2DD26" w16cid:durableId="77320B32"/>
  <w16cid:commentId w16cid:paraId="6AA09AE1" w16cid:durableId="523057AF"/>
  <w16cid:commentId w16cid:paraId="144C1624" w16cid:durableId="63ED36FF"/>
  <w16cid:commentId w16cid:paraId="7C031967" w16cid:durableId="774A0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57F1" w:rsidRDefault="00DE57F1" w14:paraId="14859353" w14:textId="77777777">
      <w:pPr>
        <w:spacing w:line="240" w:lineRule="auto"/>
      </w:pPr>
      <w:r>
        <w:separator/>
      </w:r>
    </w:p>
  </w:endnote>
  <w:endnote w:type="continuationSeparator" w:id="0">
    <w:p w:rsidR="00DE57F1" w:rsidRDefault="00DE57F1" w14:paraId="18D6F20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B25" w:rsidRDefault="00C9488A" w14:paraId="0000002C" w14:textId="7F28895D">
    <w:pPr>
      <w:pBdr>
        <w:top w:val="nil"/>
        <w:left w:val="nil"/>
        <w:bottom w:val="nil"/>
        <w:right w:val="nil"/>
        <w:between w:val="nil"/>
      </w:pBdr>
      <w:tabs>
        <w:tab w:val="center" w:pos="4153"/>
        <w:tab w:val="right" w:pos="8306"/>
      </w:tabs>
      <w:spacing w:line="240" w:lineRule="auto"/>
      <w:ind w:left="0" w:hanging="2"/>
      <w:jc w:val="right"/>
      <w:rPr>
        <w:rFonts w:ascii="Arial" w:hAnsi="Arial" w:eastAsia="Arial" w:cs="Arial"/>
        <w:color w:val="000000"/>
        <w:sz w:val="18"/>
        <w:szCs w:val="18"/>
      </w:rPr>
    </w:pP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sidR="001704A6">
      <w:rPr>
        <w:rFonts w:ascii="Arial" w:hAnsi="Arial" w:eastAsia="Arial" w:cs="Arial"/>
        <w:noProof/>
        <w:color w:val="000000"/>
        <w:sz w:val="18"/>
        <w:szCs w:val="18"/>
      </w:rPr>
      <w:t>1</w:t>
    </w:r>
    <w:r>
      <w:rPr>
        <w:rFonts w:ascii="Arial" w:hAnsi="Arial" w:eastAsia="Arial" w:cs="Arial"/>
        <w:color w:val="000000"/>
        <w:sz w:val="18"/>
        <w:szCs w:val="18"/>
      </w:rPr>
      <w:fldChar w:fldCharType="end"/>
    </w:r>
    <w:r>
      <w:rPr>
        <w:rFonts w:ascii="Arial" w:hAnsi="Arial" w:eastAsia="Arial" w:cs="Arial"/>
        <w:color w:val="000000"/>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57F1" w:rsidRDefault="00DE57F1" w14:paraId="7EBA678A" w14:textId="77777777">
      <w:pPr>
        <w:spacing w:line="240" w:lineRule="auto"/>
      </w:pPr>
      <w:r>
        <w:separator/>
      </w:r>
    </w:p>
  </w:footnote>
  <w:footnote w:type="continuationSeparator" w:id="0">
    <w:p w:rsidR="00DE57F1" w:rsidRDefault="00DE57F1" w14:paraId="6BBE1EF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704A6" w:rsidR="00E67B25" w:rsidRDefault="00C9488A" w14:paraId="00000023" w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lang w:val="en-US"/>
      </w:rPr>
    </w:pPr>
    <w:r w:rsidRPr="001704A6">
      <w:rPr>
        <w:color w:val="000000"/>
        <w:lang w:val="en-US"/>
      </w:rPr>
      <w:t>[Type text]</w:t>
    </w:r>
    <w:r w:rsidRPr="001704A6">
      <w:rPr>
        <w:lang w:val="en-US"/>
      </w:rPr>
      <w:tab/>
    </w:r>
    <w:r w:rsidRPr="001704A6">
      <w:rPr>
        <w:color w:val="000000"/>
        <w:lang w:val="en-US"/>
      </w:rPr>
      <w:t>[Type text]</w:t>
    </w:r>
    <w:r w:rsidRPr="001704A6">
      <w:rPr>
        <w:lang w:val="en-US"/>
      </w:rPr>
      <w:tab/>
    </w:r>
    <w:r w:rsidRPr="001704A6">
      <w:rPr>
        <w:color w:val="000000"/>
        <w:lang w:val="en-US"/>
      </w:rPr>
      <w:t>[Type text]</w:t>
    </w:r>
  </w:p>
  <w:p w:rsidRPr="001704A6" w:rsidR="00E67B25" w:rsidRDefault="00C9488A" w14:paraId="00000024" w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lang w:val="en-US"/>
      </w:rPr>
    </w:pPr>
    <w:r w:rsidRPr="001704A6">
      <w:rPr>
        <w:color w:val="000000"/>
        <w:lang w:val="en-US"/>
      </w:rPr>
      <w:t>[Type the document title]</w:t>
    </w:r>
  </w:p>
  <w:p w:rsidRPr="001704A6" w:rsidR="00E67B25" w:rsidRDefault="00C9488A" w14:paraId="00000025" w14:textId="77777777">
    <w:pPr>
      <w:pBdr>
        <w:top w:val="nil"/>
        <w:left w:val="nil"/>
        <w:bottom w:val="nil"/>
        <w:right w:val="nil"/>
        <w:between w:val="single" w:color="4F81BD" w:sz="4" w:space="1"/>
      </w:pBdr>
      <w:tabs>
        <w:tab w:val="center" w:pos="4153"/>
        <w:tab w:val="right" w:pos="8306"/>
      </w:tabs>
      <w:spacing w:line="276" w:lineRule="auto"/>
      <w:ind w:left="0" w:hanging="2"/>
      <w:jc w:val="center"/>
      <w:rPr>
        <w:color w:val="000000"/>
        <w:lang w:val="en-US"/>
      </w:rPr>
    </w:pPr>
    <w:r w:rsidRPr="001704A6">
      <w:rPr>
        <w:color w:val="000000"/>
        <w:lang w:val="en-US"/>
      </w:rPr>
      <w:t>[Type the date]</w:t>
    </w:r>
  </w:p>
  <w:p w:rsidRPr="001704A6" w:rsidR="00E67B25" w:rsidRDefault="00E67B25" w14:paraId="00000026" w14:textId="77777777">
    <w:pPr>
      <w:pBdr>
        <w:top w:val="nil"/>
        <w:left w:val="nil"/>
        <w:bottom w:val="nil"/>
        <w:right w:val="nil"/>
        <w:between w:val="nil"/>
      </w:pBd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67B25" w:rsidRDefault="00C9488A" w14:paraId="00000027" w14:textId="77777777">
    <w:pPr>
      <w:pBdr>
        <w:top w:val="nil"/>
        <w:left w:val="nil"/>
        <w:bottom w:val="nil"/>
        <w:right w:val="nil"/>
        <w:between w:val="nil"/>
      </w:pBdr>
      <w:tabs>
        <w:tab w:val="center" w:pos="4153"/>
        <w:tab w:val="right" w:pos="8306"/>
        <w:tab w:val="center" w:pos="4320"/>
        <w:tab w:val="right" w:pos="8640"/>
      </w:tabs>
      <w:spacing w:line="240" w:lineRule="auto"/>
      <w:ind w:left="-2" w:firstLine="0"/>
      <w:jc w:val="center"/>
    </w:pPr>
    <w:r>
      <w:rPr>
        <w:noProof/>
      </w:rPr>
      <w:drawing>
        <wp:inline distT="0" distB="0" distL="0" distR="0" wp14:anchorId="51450134" wp14:editId="5F4C0061">
          <wp:extent cx="3190875" cy="651470"/>
          <wp:effectExtent l="0" t="0" r="0" b="0"/>
          <wp:docPr id="14099835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90875" cy="651470"/>
                  </a:xfrm>
                  <a:prstGeom prst="rect">
                    <a:avLst/>
                  </a:prstGeom>
                  <a:ln/>
                </pic:spPr>
              </pic:pic>
            </a:graphicData>
          </a:graphic>
        </wp:inline>
      </w:drawing>
    </w:r>
  </w:p>
  <w:p w:rsidR="00E67B25" w:rsidRDefault="00E67B25" w14:paraId="00000028" w14:textId="77777777">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p>
  <w:p w:rsidR="00E67B25" w:rsidRDefault="00E67B25" w14:paraId="00000029" w14:textId="77777777">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tbl>
    <w:tblPr>
      <w:tblStyle w:val="a9"/>
      <w:tblW w:w="864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w:rsidR="00E67B25" w14:paraId="77B5EFD0" w14:textId="77777777">
      <w:trPr>
        <w:trHeight w:val="100"/>
      </w:trPr>
      <w:tc>
        <w:tcPr>
          <w:tcW w:w="8640" w:type="dxa"/>
        </w:tcPr>
        <w:p w:rsidR="00E67B25" w:rsidRDefault="00E67B25" w14:paraId="0000002A" w14:textId="77777777">
          <w:pPr>
            <w:pBdr>
              <w:top w:val="nil"/>
              <w:left w:val="nil"/>
              <w:bottom w:val="nil"/>
              <w:right w:val="nil"/>
              <w:between w:val="nil"/>
            </w:pBdr>
            <w:tabs>
              <w:tab w:val="center" w:pos="4153"/>
              <w:tab w:val="right" w:pos="8306"/>
            </w:tabs>
            <w:spacing w:line="240" w:lineRule="auto"/>
            <w:ind w:left="0" w:hanging="2"/>
            <w:rPr>
              <w:color w:val="000000"/>
            </w:rPr>
          </w:pPr>
        </w:p>
      </w:tc>
    </w:tr>
  </w:tbl>
  <w:p w:rsidR="00E67B25" w:rsidRDefault="00E67B25" w14:paraId="0000002B" w14:textId="77777777">
    <w:pPr>
      <w:pBdr>
        <w:top w:val="nil"/>
        <w:left w:val="nil"/>
        <w:bottom w:val="nil"/>
        <w:right w:val="nil"/>
        <w:between w:val="nil"/>
      </w:pBdr>
      <w:tabs>
        <w:tab w:val="center" w:pos="4153"/>
        <w:tab w:val="right" w:pos="8306"/>
      </w:tabs>
      <w:spacing w:line="240" w:lineRule="auto"/>
      <w:ind w:left="-2"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A36E2"/>
    <w:multiLevelType w:val="hybridMultilevel"/>
    <w:tmpl w:val="35823014"/>
    <w:lvl w:ilvl="0" w:tplc="FEAEF5DA">
      <w:start w:val="1"/>
      <w:numFmt w:val="bullet"/>
      <w:lvlText w:val=""/>
      <w:lvlJc w:val="left"/>
      <w:pPr>
        <w:ind w:left="720" w:hanging="360"/>
      </w:pPr>
      <w:rPr>
        <w:rFonts w:hint="default" w:ascii="Symbol" w:hAnsi="Symbol"/>
      </w:rPr>
    </w:lvl>
    <w:lvl w:ilvl="1" w:tplc="4A12E4BA">
      <w:start w:val="1"/>
      <w:numFmt w:val="bullet"/>
      <w:lvlText w:val="o"/>
      <w:lvlJc w:val="left"/>
      <w:pPr>
        <w:ind w:left="1440" w:hanging="360"/>
      </w:pPr>
      <w:rPr>
        <w:rFonts w:hint="default" w:ascii="Courier New" w:hAnsi="Courier New"/>
      </w:rPr>
    </w:lvl>
    <w:lvl w:ilvl="2" w:tplc="79EE23C2">
      <w:start w:val="1"/>
      <w:numFmt w:val="bullet"/>
      <w:lvlText w:val=""/>
      <w:lvlJc w:val="left"/>
      <w:pPr>
        <w:ind w:left="2160" w:hanging="360"/>
      </w:pPr>
      <w:rPr>
        <w:rFonts w:hint="default" w:ascii="Wingdings" w:hAnsi="Wingdings"/>
      </w:rPr>
    </w:lvl>
    <w:lvl w:ilvl="3" w:tplc="3738B222">
      <w:start w:val="1"/>
      <w:numFmt w:val="bullet"/>
      <w:lvlText w:val=""/>
      <w:lvlJc w:val="left"/>
      <w:pPr>
        <w:ind w:left="2880" w:hanging="360"/>
      </w:pPr>
      <w:rPr>
        <w:rFonts w:hint="default" w:ascii="Symbol" w:hAnsi="Symbol"/>
      </w:rPr>
    </w:lvl>
    <w:lvl w:ilvl="4" w:tplc="6FA6CF2C">
      <w:start w:val="1"/>
      <w:numFmt w:val="bullet"/>
      <w:lvlText w:val="o"/>
      <w:lvlJc w:val="left"/>
      <w:pPr>
        <w:ind w:left="3600" w:hanging="360"/>
      </w:pPr>
      <w:rPr>
        <w:rFonts w:hint="default" w:ascii="Courier New" w:hAnsi="Courier New"/>
      </w:rPr>
    </w:lvl>
    <w:lvl w:ilvl="5" w:tplc="8294E1BE">
      <w:start w:val="1"/>
      <w:numFmt w:val="bullet"/>
      <w:lvlText w:val=""/>
      <w:lvlJc w:val="left"/>
      <w:pPr>
        <w:ind w:left="4320" w:hanging="360"/>
      </w:pPr>
      <w:rPr>
        <w:rFonts w:hint="default" w:ascii="Wingdings" w:hAnsi="Wingdings"/>
      </w:rPr>
    </w:lvl>
    <w:lvl w:ilvl="6" w:tplc="D2CEDA1C">
      <w:start w:val="1"/>
      <w:numFmt w:val="bullet"/>
      <w:lvlText w:val=""/>
      <w:lvlJc w:val="left"/>
      <w:pPr>
        <w:ind w:left="5040" w:hanging="360"/>
      </w:pPr>
      <w:rPr>
        <w:rFonts w:hint="default" w:ascii="Symbol" w:hAnsi="Symbol"/>
      </w:rPr>
    </w:lvl>
    <w:lvl w:ilvl="7" w:tplc="0A524C18">
      <w:start w:val="1"/>
      <w:numFmt w:val="bullet"/>
      <w:lvlText w:val="o"/>
      <w:lvlJc w:val="left"/>
      <w:pPr>
        <w:ind w:left="5760" w:hanging="360"/>
      </w:pPr>
      <w:rPr>
        <w:rFonts w:hint="default" w:ascii="Courier New" w:hAnsi="Courier New"/>
      </w:rPr>
    </w:lvl>
    <w:lvl w:ilvl="8" w:tplc="961AD7DE">
      <w:start w:val="1"/>
      <w:numFmt w:val="bullet"/>
      <w:lvlText w:val=""/>
      <w:lvlJc w:val="left"/>
      <w:pPr>
        <w:ind w:left="6480" w:hanging="360"/>
      </w:pPr>
      <w:rPr>
        <w:rFonts w:hint="default" w:ascii="Wingdings" w:hAnsi="Wingdings"/>
      </w:rPr>
    </w:lvl>
  </w:abstractNum>
  <w:abstractNum w:abstractNumId="1" w15:restartNumberingAfterBreak="0">
    <w:nsid w:val="3DDD81B2"/>
    <w:multiLevelType w:val="hybridMultilevel"/>
    <w:tmpl w:val="48F8D7BA"/>
    <w:lvl w:ilvl="0" w:tplc="A2FE8C72">
      <w:start w:val="1"/>
      <w:numFmt w:val="bullet"/>
      <w:lvlText w:val=""/>
      <w:lvlJc w:val="left"/>
      <w:pPr>
        <w:ind w:left="720" w:hanging="360"/>
      </w:pPr>
      <w:rPr>
        <w:rFonts w:hint="default" w:ascii="Symbol" w:hAnsi="Symbol"/>
      </w:rPr>
    </w:lvl>
    <w:lvl w:ilvl="1" w:tplc="8C9CCAA4">
      <w:start w:val="1"/>
      <w:numFmt w:val="bullet"/>
      <w:lvlText w:val="o"/>
      <w:lvlJc w:val="left"/>
      <w:pPr>
        <w:ind w:left="1440" w:hanging="360"/>
      </w:pPr>
      <w:rPr>
        <w:rFonts w:hint="default" w:ascii="Courier New" w:hAnsi="Courier New"/>
      </w:rPr>
    </w:lvl>
    <w:lvl w:ilvl="2" w:tplc="95AEC70E">
      <w:start w:val="1"/>
      <w:numFmt w:val="bullet"/>
      <w:lvlText w:val=""/>
      <w:lvlJc w:val="left"/>
      <w:pPr>
        <w:ind w:left="2160" w:hanging="360"/>
      </w:pPr>
      <w:rPr>
        <w:rFonts w:hint="default" w:ascii="Wingdings" w:hAnsi="Wingdings"/>
      </w:rPr>
    </w:lvl>
    <w:lvl w:ilvl="3" w:tplc="EE5849B8">
      <w:start w:val="1"/>
      <w:numFmt w:val="bullet"/>
      <w:lvlText w:val=""/>
      <w:lvlJc w:val="left"/>
      <w:pPr>
        <w:ind w:left="2880" w:hanging="360"/>
      </w:pPr>
      <w:rPr>
        <w:rFonts w:hint="default" w:ascii="Symbol" w:hAnsi="Symbol"/>
      </w:rPr>
    </w:lvl>
    <w:lvl w:ilvl="4" w:tplc="68C6C9E4">
      <w:start w:val="1"/>
      <w:numFmt w:val="bullet"/>
      <w:lvlText w:val="o"/>
      <w:lvlJc w:val="left"/>
      <w:pPr>
        <w:ind w:left="3600" w:hanging="360"/>
      </w:pPr>
      <w:rPr>
        <w:rFonts w:hint="default" w:ascii="Courier New" w:hAnsi="Courier New"/>
      </w:rPr>
    </w:lvl>
    <w:lvl w:ilvl="5" w:tplc="B8A4EFCA">
      <w:start w:val="1"/>
      <w:numFmt w:val="bullet"/>
      <w:lvlText w:val=""/>
      <w:lvlJc w:val="left"/>
      <w:pPr>
        <w:ind w:left="4320" w:hanging="360"/>
      </w:pPr>
      <w:rPr>
        <w:rFonts w:hint="default" w:ascii="Wingdings" w:hAnsi="Wingdings"/>
      </w:rPr>
    </w:lvl>
    <w:lvl w:ilvl="6" w:tplc="D436D64E">
      <w:start w:val="1"/>
      <w:numFmt w:val="bullet"/>
      <w:lvlText w:val=""/>
      <w:lvlJc w:val="left"/>
      <w:pPr>
        <w:ind w:left="5040" w:hanging="360"/>
      </w:pPr>
      <w:rPr>
        <w:rFonts w:hint="default" w:ascii="Symbol" w:hAnsi="Symbol"/>
      </w:rPr>
    </w:lvl>
    <w:lvl w:ilvl="7" w:tplc="18F24ED0">
      <w:start w:val="1"/>
      <w:numFmt w:val="bullet"/>
      <w:lvlText w:val="o"/>
      <w:lvlJc w:val="left"/>
      <w:pPr>
        <w:ind w:left="5760" w:hanging="360"/>
      </w:pPr>
      <w:rPr>
        <w:rFonts w:hint="default" w:ascii="Courier New" w:hAnsi="Courier New"/>
      </w:rPr>
    </w:lvl>
    <w:lvl w:ilvl="8" w:tplc="09E4DF06">
      <w:start w:val="1"/>
      <w:numFmt w:val="bullet"/>
      <w:lvlText w:val=""/>
      <w:lvlJc w:val="left"/>
      <w:pPr>
        <w:ind w:left="6480" w:hanging="360"/>
      </w:pPr>
      <w:rPr>
        <w:rFonts w:hint="default" w:ascii="Wingdings" w:hAnsi="Wingdings"/>
      </w:rPr>
    </w:lvl>
  </w:abstractNum>
  <w:abstractNum w:abstractNumId="2" w15:restartNumberingAfterBreak="0">
    <w:nsid w:val="57EEE0E7"/>
    <w:multiLevelType w:val="hybridMultilevel"/>
    <w:tmpl w:val="17C06066"/>
    <w:lvl w:ilvl="0" w:tplc="8CA05316">
      <w:start w:val="1"/>
      <w:numFmt w:val="decimal"/>
      <w:lvlText w:val="%1."/>
      <w:lvlJc w:val="left"/>
      <w:pPr>
        <w:ind w:left="720" w:hanging="360"/>
      </w:pPr>
    </w:lvl>
    <w:lvl w:ilvl="1" w:tplc="EA601702">
      <w:start w:val="1"/>
      <w:numFmt w:val="lowerLetter"/>
      <w:lvlText w:val="%2."/>
      <w:lvlJc w:val="left"/>
      <w:pPr>
        <w:ind w:left="1440" w:hanging="360"/>
      </w:pPr>
    </w:lvl>
    <w:lvl w:ilvl="2" w:tplc="F35EF15E">
      <w:start w:val="1"/>
      <w:numFmt w:val="lowerRoman"/>
      <w:lvlText w:val="%3."/>
      <w:lvlJc w:val="right"/>
      <w:pPr>
        <w:ind w:left="2160" w:hanging="180"/>
      </w:pPr>
    </w:lvl>
    <w:lvl w:ilvl="3" w:tplc="46AE143A">
      <w:start w:val="1"/>
      <w:numFmt w:val="decimal"/>
      <w:lvlText w:val="%4."/>
      <w:lvlJc w:val="left"/>
      <w:pPr>
        <w:ind w:left="2880" w:hanging="360"/>
      </w:pPr>
    </w:lvl>
    <w:lvl w:ilvl="4" w:tplc="52087DE8">
      <w:start w:val="1"/>
      <w:numFmt w:val="lowerLetter"/>
      <w:lvlText w:val="%5."/>
      <w:lvlJc w:val="left"/>
      <w:pPr>
        <w:ind w:left="3600" w:hanging="360"/>
      </w:pPr>
    </w:lvl>
    <w:lvl w:ilvl="5" w:tplc="AC6E82A4">
      <w:start w:val="1"/>
      <w:numFmt w:val="lowerRoman"/>
      <w:lvlText w:val="%6."/>
      <w:lvlJc w:val="right"/>
      <w:pPr>
        <w:ind w:left="4320" w:hanging="180"/>
      </w:pPr>
    </w:lvl>
    <w:lvl w:ilvl="6" w:tplc="2C426886">
      <w:start w:val="1"/>
      <w:numFmt w:val="decimal"/>
      <w:lvlText w:val="%7."/>
      <w:lvlJc w:val="left"/>
      <w:pPr>
        <w:ind w:left="5040" w:hanging="360"/>
      </w:pPr>
    </w:lvl>
    <w:lvl w:ilvl="7" w:tplc="3E02529E">
      <w:start w:val="1"/>
      <w:numFmt w:val="lowerLetter"/>
      <w:lvlText w:val="%8."/>
      <w:lvlJc w:val="left"/>
      <w:pPr>
        <w:ind w:left="5760" w:hanging="360"/>
      </w:pPr>
    </w:lvl>
    <w:lvl w:ilvl="8" w:tplc="CBDC58BC">
      <w:start w:val="1"/>
      <w:numFmt w:val="lowerRoman"/>
      <w:lvlText w:val="%9."/>
      <w:lvlJc w:val="right"/>
      <w:pPr>
        <w:ind w:left="6480" w:hanging="180"/>
      </w:pPr>
    </w:lvl>
  </w:abstractNum>
  <w:abstractNum w:abstractNumId="3" w15:restartNumberingAfterBreak="0">
    <w:nsid w:val="5A7C7C71"/>
    <w:multiLevelType w:val="hybridMultilevel"/>
    <w:tmpl w:val="A00EABF6"/>
    <w:lvl w:ilvl="0" w:tplc="8A0EC77C">
      <w:start w:val="1"/>
      <w:numFmt w:val="bullet"/>
      <w:lvlText w:val=""/>
      <w:lvlJc w:val="left"/>
      <w:pPr>
        <w:ind w:left="720" w:hanging="360"/>
      </w:pPr>
      <w:rPr>
        <w:rFonts w:hint="default" w:ascii="Symbol" w:hAnsi="Symbol"/>
      </w:rPr>
    </w:lvl>
    <w:lvl w:ilvl="1" w:tplc="6F5EECD8">
      <w:start w:val="1"/>
      <w:numFmt w:val="bullet"/>
      <w:lvlText w:val="o"/>
      <w:lvlJc w:val="left"/>
      <w:pPr>
        <w:ind w:left="1440" w:hanging="360"/>
      </w:pPr>
      <w:rPr>
        <w:rFonts w:hint="default" w:ascii="Courier New" w:hAnsi="Courier New"/>
      </w:rPr>
    </w:lvl>
    <w:lvl w:ilvl="2" w:tplc="BA1C52BC">
      <w:start w:val="1"/>
      <w:numFmt w:val="bullet"/>
      <w:lvlText w:val=""/>
      <w:lvlJc w:val="left"/>
      <w:pPr>
        <w:ind w:left="2160" w:hanging="360"/>
      </w:pPr>
      <w:rPr>
        <w:rFonts w:hint="default" w:ascii="Wingdings" w:hAnsi="Wingdings"/>
      </w:rPr>
    </w:lvl>
    <w:lvl w:ilvl="3" w:tplc="8E6AF87A">
      <w:start w:val="1"/>
      <w:numFmt w:val="bullet"/>
      <w:lvlText w:val=""/>
      <w:lvlJc w:val="left"/>
      <w:pPr>
        <w:ind w:left="2880" w:hanging="360"/>
      </w:pPr>
      <w:rPr>
        <w:rFonts w:hint="default" w:ascii="Symbol" w:hAnsi="Symbol"/>
      </w:rPr>
    </w:lvl>
    <w:lvl w:ilvl="4" w:tplc="F5742E04">
      <w:start w:val="1"/>
      <w:numFmt w:val="bullet"/>
      <w:lvlText w:val="o"/>
      <w:lvlJc w:val="left"/>
      <w:pPr>
        <w:ind w:left="3600" w:hanging="360"/>
      </w:pPr>
      <w:rPr>
        <w:rFonts w:hint="default" w:ascii="Courier New" w:hAnsi="Courier New"/>
      </w:rPr>
    </w:lvl>
    <w:lvl w:ilvl="5" w:tplc="B632168C">
      <w:start w:val="1"/>
      <w:numFmt w:val="bullet"/>
      <w:lvlText w:val=""/>
      <w:lvlJc w:val="left"/>
      <w:pPr>
        <w:ind w:left="4320" w:hanging="360"/>
      </w:pPr>
      <w:rPr>
        <w:rFonts w:hint="default" w:ascii="Wingdings" w:hAnsi="Wingdings"/>
      </w:rPr>
    </w:lvl>
    <w:lvl w:ilvl="6" w:tplc="7DF829F8">
      <w:start w:val="1"/>
      <w:numFmt w:val="bullet"/>
      <w:lvlText w:val=""/>
      <w:lvlJc w:val="left"/>
      <w:pPr>
        <w:ind w:left="5040" w:hanging="360"/>
      </w:pPr>
      <w:rPr>
        <w:rFonts w:hint="default" w:ascii="Symbol" w:hAnsi="Symbol"/>
      </w:rPr>
    </w:lvl>
    <w:lvl w:ilvl="7" w:tplc="542C8B62">
      <w:start w:val="1"/>
      <w:numFmt w:val="bullet"/>
      <w:lvlText w:val="o"/>
      <w:lvlJc w:val="left"/>
      <w:pPr>
        <w:ind w:left="5760" w:hanging="360"/>
      </w:pPr>
      <w:rPr>
        <w:rFonts w:hint="default" w:ascii="Courier New" w:hAnsi="Courier New"/>
      </w:rPr>
    </w:lvl>
    <w:lvl w:ilvl="8" w:tplc="B862298C">
      <w:start w:val="1"/>
      <w:numFmt w:val="bullet"/>
      <w:lvlText w:val=""/>
      <w:lvlJc w:val="left"/>
      <w:pPr>
        <w:ind w:left="6480" w:hanging="360"/>
      </w:pPr>
      <w:rPr>
        <w:rFonts w:hint="default" w:ascii="Wingdings" w:hAnsi="Wingdings"/>
      </w:rPr>
    </w:lvl>
  </w:abstractNum>
  <w:abstractNum w:abstractNumId="4" w15:restartNumberingAfterBreak="0">
    <w:nsid w:val="5F4C33D8"/>
    <w:multiLevelType w:val="hybridMultilevel"/>
    <w:tmpl w:val="02E45CBC"/>
    <w:lvl w:ilvl="0" w:tplc="2CB6AC96">
      <w:start w:val="1"/>
      <w:numFmt w:val="bullet"/>
      <w:lvlText w:val=""/>
      <w:lvlJc w:val="left"/>
      <w:pPr>
        <w:ind w:left="720" w:hanging="360"/>
      </w:pPr>
      <w:rPr>
        <w:rFonts w:hint="default" w:ascii="Symbol" w:hAnsi="Symbol"/>
      </w:rPr>
    </w:lvl>
    <w:lvl w:ilvl="1" w:tplc="83FE0C60">
      <w:start w:val="1"/>
      <w:numFmt w:val="bullet"/>
      <w:lvlText w:val="o"/>
      <w:lvlJc w:val="left"/>
      <w:pPr>
        <w:ind w:left="1440" w:hanging="360"/>
      </w:pPr>
      <w:rPr>
        <w:rFonts w:hint="default" w:ascii="Courier New" w:hAnsi="Courier New"/>
      </w:rPr>
    </w:lvl>
    <w:lvl w:ilvl="2" w:tplc="1DE4FB8A">
      <w:start w:val="1"/>
      <w:numFmt w:val="bullet"/>
      <w:lvlText w:val=""/>
      <w:lvlJc w:val="left"/>
      <w:pPr>
        <w:ind w:left="2160" w:hanging="360"/>
      </w:pPr>
      <w:rPr>
        <w:rFonts w:hint="default" w:ascii="Wingdings" w:hAnsi="Wingdings"/>
      </w:rPr>
    </w:lvl>
    <w:lvl w:ilvl="3" w:tplc="80E077A6">
      <w:start w:val="1"/>
      <w:numFmt w:val="bullet"/>
      <w:lvlText w:val=""/>
      <w:lvlJc w:val="left"/>
      <w:pPr>
        <w:ind w:left="2880" w:hanging="360"/>
      </w:pPr>
      <w:rPr>
        <w:rFonts w:hint="default" w:ascii="Symbol" w:hAnsi="Symbol"/>
      </w:rPr>
    </w:lvl>
    <w:lvl w:ilvl="4" w:tplc="974E123E">
      <w:start w:val="1"/>
      <w:numFmt w:val="bullet"/>
      <w:lvlText w:val="o"/>
      <w:lvlJc w:val="left"/>
      <w:pPr>
        <w:ind w:left="3600" w:hanging="360"/>
      </w:pPr>
      <w:rPr>
        <w:rFonts w:hint="default" w:ascii="Courier New" w:hAnsi="Courier New"/>
      </w:rPr>
    </w:lvl>
    <w:lvl w:ilvl="5" w:tplc="2C60EBF8">
      <w:start w:val="1"/>
      <w:numFmt w:val="bullet"/>
      <w:lvlText w:val=""/>
      <w:lvlJc w:val="left"/>
      <w:pPr>
        <w:ind w:left="4320" w:hanging="360"/>
      </w:pPr>
      <w:rPr>
        <w:rFonts w:hint="default" w:ascii="Wingdings" w:hAnsi="Wingdings"/>
      </w:rPr>
    </w:lvl>
    <w:lvl w:ilvl="6" w:tplc="1DA47B5E">
      <w:start w:val="1"/>
      <w:numFmt w:val="bullet"/>
      <w:lvlText w:val=""/>
      <w:lvlJc w:val="left"/>
      <w:pPr>
        <w:ind w:left="5040" w:hanging="360"/>
      </w:pPr>
      <w:rPr>
        <w:rFonts w:hint="default" w:ascii="Symbol" w:hAnsi="Symbol"/>
      </w:rPr>
    </w:lvl>
    <w:lvl w:ilvl="7" w:tplc="35FEC556">
      <w:start w:val="1"/>
      <w:numFmt w:val="bullet"/>
      <w:lvlText w:val="o"/>
      <w:lvlJc w:val="left"/>
      <w:pPr>
        <w:ind w:left="5760" w:hanging="360"/>
      </w:pPr>
      <w:rPr>
        <w:rFonts w:hint="default" w:ascii="Courier New" w:hAnsi="Courier New"/>
      </w:rPr>
    </w:lvl>
    <w:lvl w:ilvl="8" w:tplc="23F4918E">
      <w:start w:val="1"/>
      <w:numFmt w:val="bullet"/>
      <w:lvlText w:val=""/>
      <w:lvlJc w:val="left"/>
      <w:pPr>
        <w:ind w:left="6480" w:hanging="360"/>
      </w:pPr>
      <w:rPr>
        <w:rFonts w:hint="default" w:ascii="Wingdings" w:hAnsi="Wingdings"/>
      </w:rPr>
    </w:lvl>
  </w:abstractNum>
  <w:abstractNum w:abstractNumId="5" w15:restartNumberingAfterBreak="0">
    <w:nsid w:val="653AA24B"/>
    <w:multiLevelType w:val="hybridMultilevel"/>
    <w:tmpl w:val="4A981928"/>
    <w:lvl w:ilvl="0" w:tplc="98BA8A4A">
      <w:start w:val="1"/>
      <w:numFmt w:val="bullet"/>
      <w:lvlText w:val=""/>
      <w:lvlJc w:val="left"/>
      <w:pPr>
        <w:ind w:left="720" w:hanging="360"/>
      </w:pPr>
      <w:rPr>
        <w:rFonts w:hint="default" w:ascii="Symbol" w:hAnsi="Symbol"/>
      </w:rPr>
    </w:lvl>
    <w:lvl w:ilvl="1" w:tplc="DA3255C2">
      <w:start w:val="1"/>
      <w:numFmt w:val="bullet"/>
      <w:lvlText w:val="o"/>
      <w:lvlJc w:val="left"/>
      <w:pPr>
        <w:ind w:left="1440" w:hanging="360"/>
      </w:pPr>
      <w:rPr>
        <w:rFonts w:hint="default" w:ascii="Courier New" w:hAnsi="Courier New"/>
      </w:rPr>
    </w:lvl>
    <w:lvl w:ilvl="2" w:tplc="817E3E3C">
      <w:start w:val="1"/>
      <w:numFmt w:val="bullet"/>
      <w:lvlText w:val=""/>
      <w:lvlJc w:val="left"/>
      <w:pPr>
        <w:ind w:left="2160" w:hanging="360"/>
      </w:pPr>
      <w:rPr>
        <w:rFonts w:hint="default" w:ascii="Wingdings" w:hAnsi="Wingdings"/>
      </w:rPr>
    </w:lvl>
    <w:lvl w:ilvl="3" w:tplc="FA202F8E">
      <w:start w:val="1"/>
      <w:numFmt w:val="bullet"/>
      <w:lvlText w:val=""/>
      <w:lvlJc w:val="left"/>
      <w:pPr>
        <w:ind w:left="2880" w:hanging="360"/>
      </w:pPr>
      <w:rPr>
        <w:rFonts w:hint="default" w:ascii="Symbol" w:hAnsi="Symbol"/>
      </w:rPr>
    </w:lvl>
    <w:lvl w:ilvl="4" w:tplc="AE92BDA6">
      <w:start w:val="1"/>
      <w:numFmt w:val="bullet"/>
      <w:lvlText w:val="o"/>
      <w:lvlJc w:val="left"/>
      <w:pPr>
        <w:ind w:left="3600" w:hanging="360"/>
      </w:pPr>
      <w:rPr>
        <w:rFonts w:hint="default" w:ascii="Courier New" w:hAnsi="Courier New"/>
      </w:rPr>
    </w:lvl>
    <w:lvl w:ilvl="5" w:tplc="179E4D74">
      <w:start w:val="1"/>
      <w:numFmt w:val="bullet"/>
      <w:lvlText w:val=""/>
      <w:lvlJc w:val="left"/>
      <w:pPr>
        <w:ind w:left="4320" w:hanging="360"/>
      </w:pPr>
      <w:rPr>
        <w:rFonts w:hint="default" w:ascii="Wingdings" w:hAnsi="Wingdings"/>
      </w:rPr>
    </w:lvl>
    <w:lvl w:ilvl="6" w:tplc="CFA2FEE8">
      <w:start w:val="1"/>
      <w:numFmt w:val="bullet"/>
      <w:lvlText w:val=""/>
      <w:lvlJc w:val="left"/>
      <w:pPr>
        <w:ind w:left="5040" w:hanging="360"/>
      </w:pPr>
      <w:rPr>
        <w:rFonts w:hint="default" w:ascii="Symbol" w:hAnsi="Symbol"/>
      </w:rPr>
    </w:lvl>
    <w:lvl w:ilvl="7" w:tplc="B660111C">
      <w:start w:val="1"/>
      <w:numFmt w:val="bullet"/>
      <w:lvlText w:val="o"/>
      <w:lvlJc w:val="left"/>
      <w:pPr>
        <w:ind w:left="5760" w:hanging="360"/>
      </w:pPr>
      <w:rPr>
        <w:rFonts w:hint="default" w:ascii="Courier New" w:hAnsi="Courier New"/>
      </w:rPr>
    </w:lvl>
    <w:lvl w:ilvl="8" w:tplc="9F1C9194">
      <w:start w:val="1"/>
      <w:numFmt w:val="bullet"/>
      <w:lvlText w:val=""/>
      <w:lvlJc w:val="left"/>
      <w:pPr>
        <w:ind w:left="6480" w:hanging="360"/>
      </w:pPr>
      <w:rPr>
        <w:rFonts w:hint="default" w:ascii="Wingdings" w:hAnsi="Wingdings"/>
      </w:rPr>
    </w:lvl>
  </w:abstractNum>
  <w:abstractNum w:abstractNumId="6" w15:restartNumberingAfterBreak="0">
    <w:nsid w:val="7C9B412E"/>
    <w:multiLevelType w:val="hybridMultilevel"/>
    <w:tmpl w:val="C0BEDFC4"/>
    <w:lvl w:ilvl="0" w:tplc="2474C3FE">
      <w:start w:val="1"/>
      <w:numFmt w:val="bullet"/>
      <w:lvlText w:val=""/>
      <w:lvlJc w:val="left"/>
      <w:pPr>
        <w:ind w:left="720" w:hanging="360"/>
      </w:pPr>
      <w:rPr>
        <w:rFonts w:hint="default" w:ascii="Symbol" w:hAnsi="Symbol"/>
      </w:rPr>
    </w:lvl>
    <w:lvl w:ilvl="1" w:tplc="82E89858">
      <w:start w:val="1"/>
      <w:numFmt w:val="bullet"/>
      <w:lvlText w:val="o"/>
      <w:lvlJc w:val="left"/>
      <w:pPr>
        <w:ind w:left="1440" w:hanging="360"/>
      </w:pPr>
      <w:rPr>
        <w:rFonts w:hint="default" w:ascii="Courier New" w:hAnsi="Courier New"/>
      </w:rPr>
    </w:lvl>
    <w:lvl w:ilvl="2" w:tplc="E7403398">
      <w:start w:val="1"/>
      <w:numFmt w:val="bullet"/>
      <w:lvlText w:val=""/>
      <w:lvlJc w:val="left"/>
      <w:pPr>
        <w:ind w:left="2160" w:hanging="360"/>
      </w:pPr>
      <w:rPr>
        <w:rFonts w:hint="default" w:ascii="Wingdings" w:hAnsi="Wingdings"/>
      </w:rPr>
    </w:lvl>
    <w:lvl w:ilvl="3" w:tplc="C304FCFA">
      <w:start w:val="1"/>
      <w:numFmt w:val="bullet"/>
      <w:lvlText w:val=""/>
      <w:lvlJc w:val="left"/>
      <w:pPr>
        <w:ind w:left="2880" w:hanging="360"/>
      </w:pPr>
      <w:rPr>
        <w:rFonts w:hint="default" w:ascii="Symbol" w:hAnsi="Symbol"/>
      </w:rPr>
    </w:lvl>
    <w:lvl w:ilvl="4" w:tplc="B04E5092">
      <w:start w:val="1"/>
      <w:numFmt w:val="bullet"/>
      <w:lvlText w:val="o"/>
      <w:lvlJc w:val="left"/>
      <w:pPr>
        <w:ind w:left="3600" w:hanging="360"/>
      </w:pPr>
      <w:rPr>
        <w:rFonts w:hint="default" w:ascii="Courier New" w:hAnsi="Courier New"/>
      </w:rPr>
    </w:lvl>
    <w:lvl w:ilvl="5" w:tplc="5B66EA66">
      <w:start w:val="1"/>
      <w:numFmt w:val="bullet"/>
      <w:lvlText w:val=""/>
      <w:lvlJc w:val="left"/>
      <w:pPr>
        <w:ind w:left="4320" w:hanging="360"/>
      </w:pPr>
      <w:rPr>
        <w:rFonts w:hint="default" w:ascii="Wingdings" w:hAnsi="Wingdings"/>
      </w:rPr>
    </w:lvl>
    <w:lvl w:ilvl="6" w:tplc="DF8480AA">
      <w:start w:val="1"/>
      <w:numFmt w:val="bullet"/>
      <w:lvlText w:val=""/>
      <w:lvlJc w:val="left"/>
      <w:pPr>
        <w:ind w:left="5040" w:hanging="360"/>
      </w:pPr>
      <w:rPr>
        <w:rFonts w:hint="default" w:ascii="Symbol" w:hAnsi="Symbol"/>
      </w:rPr>
    </w:lvl>
    <w:lvl w:ilvl="7" w:tplc="6CF21C28">
      <w:start w:val="1"/>
      <w:numFmt w:val="bullet"/>
      <w:lvlText w:val="o"/>
      <w:lvlJc w:val="left"/>
      <w:pPr>
        <w:ind w:left="5760" w:hanging="360"/>
      </w:pPr>
      <w:rPr>
        <w:rFonts w:hint="default" w:ascii="Courier New" w:hAnsi="Courier New"/>
      </w:rPr>
    </w:lvl>
    <w:lvl w:ilvl="8" w:tplc="9AC29BD0">
      <w:start w:val="1"/>
      <w:numFmt w:val="bullet"/>
      <w:lvlText w:val=""/>
      <w:lvlJc w:val="left"/>
      <w:pPr>
        <w:ind w:left="6480" w:hanging="360"/>
      </w:pPr>
      <w:rPr>
        <w:rFonts w:hint="default" w:ascii="Wingdings" w:hAnsi="Wingdings"/>
      </w:rPr>
    </w:lvl>
  </w:abstractNum>
  <w:num w:numId="1" w16cid:durableId="84813213">
    <w:abstractNumId w:val="4"/>
  </w:num>
  <w:num w:numId="2" w16cid:durableId="899905256">
    <w:abstractNumId w:val="1"/>
  </w:num>
  <w:num w:numId="3" w16cid:durableId="403452377">
    <w:abstractNumId w:val="6"/>
  </w:num>
  <w:num w:numId="4" w16cid:durableId="949167992">
    <w:abstractNumId w:val="2"/>
  </w:num>
  <w:num w:numId="5" w16cid:durableId="1531919216">
    <w:abstractNumId w:val="5"/>
  </w:num>
  <w:num w:numId="6" w16cid:durableId="1738747499">
    <w:abstractNumId w:val="0"/>
  </w:num>
  <w:num w:numId="7" w16cid:durableId="765879947">
    <w:abstractNumId w:val="3"/>
  </w:num>
</w:numbering>
</file>

<file path=word/people.xml><?xml version="1.0" encoding="utf-8"?>
<w15:people xmlns:mc="http://schemas.openxmlformats.org/markup-compatibility/2006" xmlns:w15="http://schemas.microsoft.com/office/word/2012/wordml" mc:Ignorable="w15">
  <w15:person w15:author="Thiago Leal Nadoti">
    <w15:presenceInfo w15:providerId="AD" w15:userId="S-1-5-21-3659608616-3206965667-4280220007-1505"/>
  </w15:person>
  <w15:person w15:author="Agustina Figueras">
    <w15:presenceInfo w15:providerId="AD" w15:userId="S::agustina.figueras@another.co::2817d38a-3e44-4f02-add0-cc717517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25"/>
    <w:rsid w:val="001704A6"/>
    <w:rsid w:val="002737A0"/>
    <w:rsid w:val="00280E9F"/>
    <w:rsid w:val="00386949"/>
    <w:rsid w:val="00435DF1"/>
    <w:rsid w:val="00444652"/>
    <w:rsid w:val="005C2B0F"/>
    <w:rsid w:val="00622FCC"/>
    <w:rsid w:val="00896F75"/>
    <w:rsid w:val="008D00FA"/>
    <w:rsid w:val="008D42E0"/>
    <w:rsid w:val="008E23C7"/>
    <w:rsid w:val="00924495"/>
    <w:rsid w:val="009D6C57"/>
    <w:rsid w:val="00AD3D25"/>
    <w:rsid w:val="00B27E5E"/>
    <w:rsid w:val="00BC4A2F"/>
    <w:rsid w:val="00C9488A"/>
    <w:rsid w:val="00CA15CD"/>
    <w:rsid w:val="00D053DF"/>
    <w:rsid w:val="00DE57F1"/>
    <w:rsid w:val="00E55F08"/>
    <w:rsid w:val="00E67B25"/>
    <w:rsid w:val="00E78097"/>
    <w:rsid w:val="00FE05B7"/>
    <w:rsid w:val="025E2591"/>
    <w:rsid w:val="02ABB87F"/>
    <w:rsid w:val="04C5BA27"/>
    <w:rsid w:val="0510EE34"/>
    <w:rsid w:val="057E8A94"/>
    <w:rsid w:val="0591AD95"/>
    <w:rsid w:val="05C69C28"/>
    <w:rsid w:val="06330AA6"/>
    <w:rsid w:val="06D9E099"/>
    <w:rsid w:val="0706C806"/>
    <w:rsid w:val="08DAD88A"/>
    <w:rsid w:val="09261C5E"/>
    <w:rsid w:val="09D48476"/>
    <w:rsid w:val="0BE674B5"/>
    <w:rsid w:val="0BE7FBD0"/>
    <w:rsid w:val="0C767FB6"/>
    <w:rsid w:val="0EF52C22"/>
    <w:rsid w:val="0EF7DF0E"/>
    <w:rsid w:val="10B68165"/>
    <w:rsid w:val="111A0F21"/>
    <w:rsid w:val="115EF310"/>
    <w:rsid w:val="11E0E344"/>
    <w:rsid w:val="121797C8"/>
    <w:rsid w:val="1282DC52"/>
    <w:rsid w:val="12AA8D2C"/>
    <w:rsid w:val="13250BBE"/>
    <w:rsid w:val="135131C7"/>
    <w:rsid w:val="14E2D1F5"/>
    <w:rsid w:val="14F2DC9C"/>
    <w:rsid w:val="1513BBAF"/>
    <w:rsid w:val="1522ADF8"/>
    <w:rsid w:val="156FD492"/>
    <w:rsid w:val="15E4A173"/>
    <w:rsid w:val="160973CE"/>
    <w:rsid w:val="167EA95D"/>
    <w:rsid w:val="17608423"/>
    <w:rsid w:val="177857FA"/>
    <w:rsid w:val="193D638C"/>
    <w:rsid w:val="1965B843"/>
    <w:rsid w:val="19946791"/>
    <w:rsid w:val="1A817C37"/>
    <w:rsid w:val="1AADC86B"/>
    <w:rsid w:val="1AC44D0E"/>
    <w:rsid w:val="1AFF25C4"/>
    <w:rsid w:val="1B4FC2C7"/>
    <w:rsid w:val="1BE139C5"/>
    <w:rsid w:val="1C3E093E"/>
    <w:rsid w:val="1D154200"/>
    <w:rsid w:val="1D2727B3"/>
    <w:rsid w:val="1D304F18"/>
    <w:rsid w:val="1DAD848A"/>
    <w:rsid w:val="1DC6773D"/>
    <w:rsid w:val="1ED1E877"/>
    <w:rsid w:val="1EDD2DD4"/>
    <w:rsid w:val="1FE0B076"/>
    <w:rsid w:val="212E9968"/>
    <w:rsid w:val="21718436"/>
    <w:rsid w:val="22BFA6CD"/>
    <w:rsid w:val="234DFF2C"/>
    <w:rsid w:val="274F9C74"/>
    <w:rsid w:val="27629D43"/>
    <w:rsid w:val="27A78622"/>
    <w:rsid w:val="27F9CAF2"/>
    <w:rsid w:val="2830B85D"/>
    <w:rsid w:val="2949EAE3"/>
    <w:rsid w:val="29BC149B"/>
    <w:rsid w:val="2A226BC2"/>
    <w:rsid w:val="2A548265"/>
    <w:rsid w:val="2D582A82"/>
    <w:rsid w:val="2DBA32AD"/>
    <w:rsid w:val="2EF34143"/>
    <w:rsid w:val="2FBF6A4B"/>
    <w:rsid w:val="31CB1686"/>
    <w:rsid w:val="34FBDD61"/>
    <w:rsid w:val="3510D499"/>
    <w:rsid w:val="357D4841"/>
    <w:rsid w:val="35A5270C"/>
    <w:rsid w:val="35C7E5CE"/>
    <w:rsid w:val="366E738F"/>
    <w:rsid w:val="37371576"/>
    <w:rsid w:val="3906304F"/>
    <w:rsid w:val="3C001649"/>
    <w:rsid w:val="3CB8A99D"/>
    <w:rsid w:val="3CF9299C"/>
    <w:rsid w:val="3D67C60B"/>
    <w:rsid w:val="3DE0D122"/>
    <w:rsid w:val="3EC90D33"/>
    <w:rsid w:val="3FD1B6FC"/>
    <w:rsid w:val="40300ADF"/>
    <w:rsid w:val="40A788E2"/>
    <w:rsid w:val="40D6642D"/>
    <w:rsid w:val="42329586"/>
    <w:rsid w:val="4283BBDA"/>
    <w:rsid w:val="430819B6"/>
    <w:rsid w:val="43584F1C"/>
    <w:rsid w:val="4416CFD8"/>
    <w:rsid w:val="4466EA8F"/>
    <w:rsid w:val="44C10073"/>
    <w:rsid w:val="45F38635"/>
    <w:rsid w:val="4613211C"/>
    <w:rsid w:val="462C1A95"/>
    <w:rsid w:val="4796054F"/>
    <w:rsid w:val="47E7EA25"/>
    <w:rsid w:val="4912B0DE"/>
    <w:rsid w:val="494B5CE1"/>
    <w:rsid w:val="49B76C63"/>
    <w:rsid w:val="49E0C5B6"/>
    <w:rsid w:val="4A1DCD1E"/>
    <w:rsid w:val="4A4CC495"/>
    <w:rsid w:val="4CACEC8C"/>
    <w:rsid w:val="4CFEDD73"/>
    <w:rsid w:val="4D52D4CD"/>
    <w:rsid w:val="4DF55436"/>
    <w:rsid w:val="4E3A312F"/>
    <w:rsid w:val="4EF90FCD"/>
    <w:rsid w:val="4F3C0E87"/>
    <w:rsid w:val="506DD5EF"/>
    <w:rsid w:val="517A4B58"/>
    <w:rsid w:val="527198C0"/>
    <w:rsid w:val="536DABDF"/>
    <w:rsid w:val="538AA51E"/>
    <w:rsid w:val="538E3236"/>
    <w:rsid w:val="54CB04D2"/>
    <w:rsid w:val="54E63526"/>
    <w:rsid w:val="56ACA253"/>
    <w:rsid w:val="56D398F6"/>
    <w:rsid w:val="57D9269F"/>
    <w:rsid w:val="58728783"/>
    <w:rsid w:val="587BA811"/>
    <w:rsid w:val="592EDE72"/>
    <w:rsid w:val="59415A3C"/>
    <w:rsid w:val="59E516B1"/>
    <w:rsid w:val="5A41D91C"/>
    <w:rsid w:val="5C1BD6D7"/>
    <w:rsid w:val="5D275B9B"/>
    <w:rsid w:val="5DF7B0B9"/>
    <w:rsid w:val="5E57DF66"/>
    <w:rsid w:val="5F322E8B"/>
    <w:rsid w:val="5F927324"/>
    <w:rsid w:val="5FF6720D"/>
    <w:rsid w:val="610D5044"/>
    <w:rsid w:val="61AB6815"/>
    <w:rsid w:val="633CCF8E"/>
    <w:rsid w:val="641CEFBF"/>
    <w:rsid w:val="65646C00"/>
    <w:rsid w:val="65B5F1C0"/>
    <w:rsid w:val="660880C2"/>
    <w:rsid w:val="66A93A0A"/>
    <w:rsid w:val="66B6050A"/>
    <w:rsid w:val="6726BCA7"/>
    <w:rsid w:val="680B1F8B"/>
    <w:rsid w:val="68B2B694"/>
    <w:rsid w:val="68B86B14"/>
    <w:rsid w:val="68F93AB2"/>
    <w:rsid w:val="6978B3D4"/>
    <w:rsid w:val="6ADE0FF7"/>
    <w:rsid w:val="6B1B6B87"/>
    <w:rsid w:val="6C30C168"/>
    <w:rsid w:val="6D6842CD"/>
    <w:rsid w:val="6EDB7B1E"/>
    <w:rsid w:val="6EFABFED"/>
    <w:rsid w:val="6F198FD8"/>
    <w:rsid w:val="6F363BE8"/>
    <w:rsid w:val="707E6F0F"/>
    <w:rsid w:val="70A4814D"/>
    <w:rsid w:val="70C3B971"/>
    <w:rsid w:val="71E142A7"/>
    <w:rsid w:val="72F0AB13"/>
    <w:rsid w:val="7521DD19"/>
    <w:rsid w:val="755A34DB"/>
    <w:rsid w:val="76088590"/>
    <w:rsid w:val="765461B9"/>
    <w:rsid w:val="767947BA"/>
    <w:rsid w:val="7696D836"/>
    <w:rsid w:val="773162AE"/>
    <w:rsid w:val="78169E80"/>
    <w:rsid w:val="79D6ECED"/>
    <w:rsid w:val="7A4F9CDE"/>
    <w:rsid w:val="7A8B1DCC"/>
    <w:rsid w:val="7B5A1E4F"/>
    <w:rsid w:val="7BB38383"/>
    <w:rsid w:val="7C7FBB6C"/>
    <w:rsid w:val="7CB82D41"/>
    <w:rsid w:val="7CFD5126"/>
    <w:rsid w:val="7D18D0D2"/>
    <w:rsid w:val="7D26D859"/>
    <w:rsid w:val="7D318347"/>
    <w:rsid w:val="7D695F3F"/>
    <w:rsid w:val="7D9BF53F"/>
    <w:rsid w:val="7E638B7E"/>
    <w:rsid w:val="7EE2DF64"/>
    <w:rsid w:val="7F9803C1"/>
    <w:rsid w:val="7FC856C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A19EC"/>
  <w15:docId w15:val="{91DF29F8-637E-49FE-8A23-86F23EF5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sz w:val="24"/>
        <w:szCs w:val="24"/>
        <w:lang w:val="es-MX"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1709A5C"/>
    <w:pPr>
      <w:spacing w:line="1" w:lineRule="atLeast"/>
      <w:ind w:left="-1"/>
      <w:outlineLvl w:val="0"/>
    </w:pPr>
    <w:rPr>
      <w:lang w:eastAsia="en-US"/>
    </w:rPr>
  </w:style>
  <w:style w:type="paragraph" w:styleId="Ttulo1">
    <w:name w:val="heading 1"/>
    <w:basedOn w:val="Normal"/>
    <w:next w:val="Normal"/>
    <w:uiPriority w:val="9"/>
    <w:qFormat/>
    <w:rsid w:val="61709A5C"/>
    <w:pPr>
      <w:keepNext/>
      <w:keepLines/>
      <w:spacing w:before="480" w:after="120"/>
    </w:pPr>
    <w:rPr>
      <w:b/>
      <w:bCs/>
      <w:sz w:val="48"/>
      <w:szCs w:val="48"/>
    </w:rPr>
  </w:style>
  <w:style w:type="paragraph" w:styleId="Ttulo2">
    <w:name w:val="heading 2"/>
    <w:basedOn w:val="Normal"/>
    <w:next w:val="Normal"/>
    <w:uiPriority w:val="9"/>
    <w:unhideWhenUsed/>
    <w:qFormat/>
    <w:rsid w:val="61709A5C"/>
    <w:pPr>
      <w:keepNext/>
      <w:keepLines/>
      <w:spacing w:before="360" w:after="80"/>
      <w:outlineLvl w:val="1"/>
    </w:pPr>
    <w:rPr>
      <w:b/>
      <w:bCs/>
      <w:sz w:val="36"/>
      <w:szCs w:val="36"/>
    </w:rPr>
  </w:style>
  <w:style w:type="paragraph" w:styleId="Ttulo3">
    <w:name w:val="heading 3"/>
    <w:basedOn w:val="Normal"/>
    <w:uiPriority w:val="9"/>
    <w:unhideWhenUsed/>
    <w:qFormat/>
    <w:rsid w:val="61709A5C"/>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unhideWhenUsed/>
    <w:qFormat/>
    <w:rsid w:val="61709A5C"/>
    <w:pPr>
      <w:keepNext/>
      <w:keepLines/>
      <w:spacing w:before="240" w:after="40"/>
      <w:outlineLvl w:val="3"/>
    </w:pPr>
    <w:rPr>
      <w:b/>
      <w:bCs/>
    </w:rPr>
  </w:style>
  <w:style w:type="paragraph" w:styleId="Ttulo5">
    <w:name w:val="heading 5"/>
    <w:basedOn w:val="Normal"/>
    <w:next w:val="Normal"/>
    <w:uiPriority w:val="9"/>
    <w:semiHidden/>
    <w:unhideWhenUsed/>
    <w:qFormat/>
    <w:rsid w:val="61709A5C"/>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61709A5C"/>
    <w:pPr>
      <w:keepNext/>
      <w:keepLines/>
      <w:spacing w:before="200" w:after="40"/>
      <w:outlineLvl w:val="5"/>
    </w:pPr>
    <w:rPr>
      <w:b/>
      <w:bCs/>
      <w:sz w:val="20"/>
      <w:szCs w:val="20"/>
    </w:rPr>
  </w:style>
  <w:style w:type="paragraph" w:styleId="Ttulo7">
    <w:name w:val="heading 7"/>
    <w:basedOn w:val="Normal"/>
    <w:next w:val="Normal"/>
    <w:link w:val="Ttulo7Char"/>
    <w:uiPriority w:val="9"/>
    <w:unhideWhenUsed/>
    <w:qFormat/>
    <w:rsid w:val="61709A5C"/>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har"/>
    <w:uiPriority w:val="9"/>
    <w:unhideWhenUsed/>
    <w:qFormat/>
    <w:rsid w:val="61709A5C"/>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har"/>
    <w:uiPriority w:val="9"/>
    <w:unhideWhenUsed/>
    <w:qFormat/>
    <w:rsid w:val="61709A5C"/>
    <w:pPr>
      <w:keepNext/>
      <w:keepLines/>
      <w:spacing w:before="40"/>
      <w:outlineLvl w:val="8"/>
    </w:pPr>
    <w:rPr>
      <w:rFonts w:asciiTheme="majorHAnsi" w:hAnsiTheme="majorHAnsi" w:eastAsiaTheme="majorEastAsia" w:cstheme="majorBidi"/>
      <w:i/>
      <w:iCs/>
      <w:color w:val="272727"/>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rsid w:val="61709A5C"/>
    <w:pPr>
      <w:keepNext/>
      <w:keepLines/>
      <w:spacing w:before="480" w:after="120"/>
    </w:pPr>
    <w:rPr>
      <w:b/>
      <w:bCs/>
      <w:sz w:val="72"/>
      <w:szCs w:val="72"/>
    </w:rPr>
  </w:style>
  <w:style w:type="table" w:styleId="NormalTable0" w:customStyle="1">
    <w:name w:val="Normal Table0"/>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 w:customStyle="1">
    <w:name w:val="Table Normal1"/>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Cabealho">
    <w:name w:val="header"/>
    <w:basedOn w:val="Normal"/>
    <w:uiPriority w:val="1"/>
    <w:qFormat/>
    <w:rsid w:val="61709A5C"/>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Rodap">
    <w:name w:val="footer"/>
    <w:basedOn w:val="Normal"/>
    <w:uiPriority w:val="1"/>
    <w:qFormat/>
    <w:rsid w:val="61709A5C"/>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Textodebalo">
    <w:name w:val="Balloon Text"/>
    <w:basedOn w:val="Normal"/>
    <w:uiPriority w:val="1"/>
    <w:qFormat/>
    <w:rsid w:val="61709A5C"/>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TextChar" w:customStyle="1">
    <w:name w:val="Comment Text Char"/>
    <w:rPr>
      <w:w w:val="100"/>
      <w:position w:val="-1"/>
      <w:sz w:val="24"/>
      <w:szCs w:val="24"/>
      <w:effect w:val="none"/>
      <w:vertAlign w:val="baseline"/>
      <w:cs w:val="0"/>
      <w:em w:val="none"/>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paragraph" w:styleId="text" w:customStyle="1">
    <w:name w:val="text"/>
    <w:basedOn w:val="Normal"/>
    <w:uiPriority w:val="1"/>
    <w:rsid w:val="61709A5C"/>
    <w:pPr>
      <w:spacing w:beforeAutospacing="1" w:afterAutospacing="1"/>
    </w:pPr>
    <w:rPr>
      <w:rFonts w:ascii="Times" w:hAnsi="Times"/>
      <w:sz w:val="20"/>
      <w:szCs w:val="20"/>
    </w:rPr>
  </w:style>
  <w:style w:type="character" w:styleId="Hiperlink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61709A5C"/>
    <w:pPr>
      <w:spacing w:beforeAutospacing="1"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Citao">
    <w:name w:val="Quote"/>
    <w:basedOn w:val="Normal"/>
    <w:next w:val="Normal"/>
    <w:link w:val="CitaoChar"/>
    <w:uiPriority w:val="29"/>
    <w:qFormat/>
    <w:rsid w:val="61709A5C"/>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1709A5C"/>
    <w:pPr>
      <w:spacing w:before="360" w:after="360"/>
      <w:ind w:left="864" w:right="864"/>
      <w:jc w:val="center"/>
    </w:pPr>
    <w:rPr>
      <w:i/>
      <w:iCs/>
      <w:color w:val="4F81BD" w:themeColor="accent1"/>
    </w:rPr>
  </w:style>
  <w:style w:type="paragraph" w:styleId="PargrafodaLista">
    <w:name w:val="List Paragraph"/>
    <w:basedOn w:val="Normal"/>
    <w:uiPriority w:val="34"/>
    <w:qFormat/>
    <w:rsid w:val="61709A5C"/>
    <w:pPr>
      <w:ind w:left="720"/>
      <w:contextualSpacing/>
    </w:pPr>
  </w:style>
  <w:style w:type="character" w:styleId="Ttulo7Char" w:customStyle="1">
    <w:name w:val="Título 7 Char"/>
    <w:basedOn w:val="Fontepargpadro"/>
    <w:link w:val="Ttulo7"/>
    <w:uiPriority w:val="9"/>
    <w:rsid w:val="61709A5C"/>
    <w:rPr>
      <w:rFonts w:asciiTheme="majorHAnsi" w:hAnsiTheme="majorHAnsi" w:eastAsiaTheme="majorEastAsia" w:cstheme="majorBidi"/>
      <w:i/>
      <w:iCs/>
      <w:noProof w:val="0"/>
      <w:color w:val="243F60"/>
      <w:lang w:val="es-MX"/>
    </w:rPr>
  </w:style>
  <w:style w:type="character" w:styleId="Ttulo8Char" w:customStyle="1">
    <w:name w:val="Título 8 Char"/>
    <w:basedOn w:val="Fontepargpadro"/>
    <w:link w:val="Ttulo8"/>
    <w:uiPriority w:val="9"/>
    <w:rsid w:val="61709A5C"/>
    <w:rPr>
      <w:rFonts w:asciiTheme="majorHAnsi" w:hAnsiTheme="majorHAnsi" w:eastAsiaTheme="majorEastAsia" w:cstheme="majorBidi"/>
      <w:noProof w:val="0"/>
      <w:color w:val="272727"/>
      <w:sz w:val="21"/>
      <w:szCs w:val="21"/>
      <w:lang w:val="es-MX"/>
    </w:rPr>
  </w:style>
  <w:style w:type="character" w:styleId="Ttulo9Char" w:customStyle="1">
    <w:name w:val="Título 9 Char"/>
    <w:basedOn w:val="Fontepargpadro"/>
    <w:link w:val="Ttulo9"/>
    <w:uiPriority w:val="9"/>
    <w:rsid w:val="61709A5C"/>
    <w:rPr>
      <w:rFonts w:asciiTheme="majorHAnsi" w:hAnsiTheme="majorHAnsi" w:eastAsiaTheme="majorEastAsia" w:cstheme="majorBidi"/>
      <w:i/>
      <w:iCs/>
      <w:noProof w:val="0"/>
      <w:color w:val="272727"/>
      <w:sz w:val="21"/>
      <w:szCs w:val="21"/>
      <w:lang w:val="es-MX"/>
    </w:rPr>
  </w:style>
  <w:style w:type="character" w:styleId="CitaoChar" w:customStyle="1">
    <w:name w:val="Citação Char"/>
    <w:basedOn w:val="Fontepargpadro"/>
    <w:link w:val="Citao"/>
    <w:uiPriority w:val="29"/>
    <w:rsid w:val="61709A5C"/>
    <w:rPr>
      <w:i/>
      <w:iCs/>
      <w:noProof w:val="0"/>
      <w:color w:val="404040" w:themeColor="text1" w:themeTint="BF"/>
      <w:lang w:val="es-MX"/>
    </w:rPr>
  </w:style>
  <w:style w:type="character" w:styleId="CitaoIntensaChar" w:customStyle="1">
    <w:name w:val="Citação Intensa Char"/>
    <w:basedOn w:val="Fontepargpadro"/>
    <w:link w:val="CitaoIntensa"/>
    <w:uiPriority w:val="30"/>
    <w:rsid w:val="61709A5C"/>
    <w:rPr>
      <w:i/>
      <w:iCs/>
      <w:noProof w:val="0"/>
      <w:color w:val="4F81BD" w:themeColor="accent1"/>
      <w:lang w:val="es-MX"/>
    </w:rPr>
  </w:style>
  <w:style w:type="paragraph" w:styleId="Sumrio1">
    <w:name w:val="toc 1"/>
    <w:basedOn w:val="Normal"/>
    <w:next w:val="Normal"/>
    <w:uiPriority w:val="39"/>
    <w:unhideWhenUsed/>
    <w:rsid w:val="61709A5C"/>
    <w:pPr>
      <w:spacing w:after="100"/>
    </w:pPr>
  </w:style>
  <w:style w:type="paragraph" w:styleId="Sumrio2">
    <w:name w:val="toc 2"/>
    <w:basedOn w:val="Normal"/>
    <w:next w:val="Normal"/>
    <w:uiPriority w:val="39"/>
    <w:unhideWhenUsed/>
    <w:rsid w:val="61709A5C"/>
    <w:pPr>
      <w:spacing w:after="100"/>
      <w:ind w:left="220"/>
    </w:pPr>
  </w:style>
  <w:style w:type="paragraph" w:styleId="Sumrio3">
    <w:name w:val="toc 3"/>
    <w:basedOn w:val="Normal"/>
    <w:next w:val="Normal"/>
    <w:uiPriority w:val="39"/>
    <w:unhideWhenUsed/>
    <w:rsid w:val="61709A5C"/>
    <w:pPr>
      <w:spacing w:after="100"/>
      <w:ind w:left="440"/>
    </w:pPr>
  </w:style>
  <w:style w:type="paragraph" w:styleId="Sumrio4">
    <w:name w:val="toc 4"/>
    <w:basedOn w:val="Normal"/>
    <w:next w:val="Normal"/>
    <w:uiPriority w:val="39"/>
    <w:unhideWhenUsed/>
    <w:rsid w:val="61709A5C"/>
    <w:pPr>
      <w:spacing w:after="100"/>
      <w:ind w:left="660"/>
    </w:pPr>
  </w:style>
  <w:style w:type="paragraph" w:styleId="Sumrio5">
    <w:name w:val="toc 5"/>
    <w:basedOn w:val="Normal"/>
    <w:next w:val="Normal"/>
    <w:uiPriority w:val="39"/>
    <w:unhideWhenUsed/>
    <w:rsid w:val="61709A5C"/>
    <w:pPr>
      <w:spacing w:after="100"/>
      <w:ind w:left="880"/>
    </w:pPr>
  </w:style>
  <w:style w:type="paragraph" w:styleId="Sumrio6">
    <w:name w:val="toc 6"/>
    <w:basedOn w:val="Normal"/>
    <w:next w:val="Normal"/>
    <w:uiPriority w:val="39"/>
    <w:unhideWhenUsed/>
    <w:rsid w:val="61709A5C"/>
    <w:pPr>
      <w:spacing w:after="100"/>
      <w:ind w:left="1100"/>
    </w:pPr>
  </w:style>
  <w:style w:type="paragraph" w:styleId="Sumrio7">
    <w:name w:val="toc 7"/>
    <w:basedOn w:val="Normal"/>
    <w:next w:val="Normal"/>
    <w:uiPriority w:val="39"/>
    <w:unhideWhenUsed/>
    <w:rsid w:val="61709A5C"/>
    <w:pPr>
      <w:spacing w:after="100"/>
      <w:ind w:left="1320"/>
    </w:pPr>
  </w:style>
  <w:style w:type="paragraph" w:styleId="Sumrio8">
    <w:name w:val="toc 8"/>
    <w:basedOn w:val="Normal"/>
    <w:next w:val="Normal"/>
    <w:uiPriority w:val="39"/>
    <w:unhideWhenUsed/>
    <w:rsid w:val="61709A5C"/>
    <w:pPr>
      <w:spacing w:after="100"/>
      <w:ind w:left="1540"/>
    </w:pPr>
  </w:style>
  <w:style w:type="paragraph" w:styleId="Sumrio9">
    <w:name w:val="toc 9"/>
    <w:basedOn w:val="Normal"/>
    <w:next w:val="Normal"/>
    <w:uiPriority w:val="39"/>
    <w:unhideWhenUsed/>
    <w:rsid w:val="61709A5C"/>
    <w:pPr>
      <w:spacing w:after="100"/>
      <w:ind w:left="1760"/>
    </w:pPr>
  </w:style>
  <w:style w:type="paragraph" w:styleId="Textodenotadefim">
    <w:name w:val="endnote text"/>
    <w:basedOn w:val="Normal"/>
    <w:link w:val="TextodenotadefimChar"/>
    <w:uiPriority w:val="99"/>
    <w:semiHidden/>
    <w:unhideWhenUsed/>
    <w:rsid w:val="61709A5C"/>
    <w:pPr>
      <w:spacing w:line="240" w:lineRule="auto"/>
    </w:pPr>
    <w:rPr>
      <w:sz w:val="20"/>
      <w:szCs w:val="20"/>
    </w:rPr>
  </w:style>
  <w:style w:type="character" w:styleId="TextodenotadefimChar" w:customStyle="1">
    <w:name w:val="Texto de nota de fim Char"/>
    <w:basedOn w:val="Fontepargpadro"/>
    <w:link w:val="Textodenotadefim"/>
    <w:uiPriority w:val="99"/>
    <w:semiHidden/>
    <w:rsid w:val="61709A5C"/>
    <w:rPr>
      <w:noProof w:val="0"/>
      <w:sz w:val="20"/>
      <w:szCs w:val="20"/>
      <w:lang w:val="es-MX"/>
    </w:rPr>
  </w:style>
  <w:style w:type="paragraph" w:styleId="Textodenotaderodap">
    <w:name w:val="footnote text"/>
    <w:basedOn w:val="Normal"/>
    <w:link w:val="TextodenotaderodapChar"/>
    <w:uiPriority w:val="99"/>
    <w:semiHidden/>
    <w:unhideWhenUsed/>
    <w:rsid w:val="61709A5C"/>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rsid w:val="61709A5C"/>
    <w:rPr>
      <w:noProof w:val="0"/>
      <w:sz w:val="20"/>
      <w:szCs w:val="20"/>
      <w:lang w:val="es-MX"/>
    </w:rPr>
  </w:style>
  <w:style w:type="character" w:styleId="CommentReference1" w:customStyle="1">
    <w:name w:val="Comment Reference1"/>
    <w:qFormat/>
    <w:rsid w:val="00F0775F"/>
    <w:rPr>
      <w:w w:val="100"/>
      <w:position w:val="-1"/>
      <w:sz w:val="18"/>
      <w:szCs w:val="18"/>
      <w:effect w:val="none"/>
      <w:vertAlign w:val="baseline"/>
      <w:cs w:val="0"/>
      <w:em w:val="none"/>
    </w:rPr>
  </w:style>
  <w:style w:type="paragraph" w:styleId="CommentText1" w:customStyle="1">
    <w:name w:val="Comment Text1"/>
    <w:basedOn w:val="Normal"/>
    <w:uiPriority w:val="1"/>
    <w:qFormat/>
    <w:rsid w:val="00F0775F"/>
  </w:style>
  <w:style w:type="paragraph" w:styleId="CommentSubject1" w:customStyle="1">
    <w:name w:val="Comment Subject1"/>
    <w:basedOn w:val="CommentText1"/>
    <w:next w:val="CommentText1"/>
    <w:uiPriority w:val="1"/>
    <w:qFormat/>
    <w:rsid w:val="00F0775F"/>
    <w:rPr>
      <w:b/>
      <w:bCs/>
      <w:sz w:val="20"/>
      <w:szCs w:val="20"/>
    </w:rPr>
  </w:style>
  <w:style w:type="table" w:styleId="a9" w:customStyle="1">
    <w:basedOn w:val="Tabelanormal"/>
    <w:tblPr>
      <w:tblStyleRowBandSize w:val="1"/>
      <w:tblStyleColBandSize w:val="1"/>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1704A6"/>
    <w:rPr>
      <w:b/>
      <w:bCs/>
    </w:rPr>
  </w:style>
  <w:style w:type="character" w:styleId="AssuntodocomentrioChar" w:customStyle="1">
    <w:name w:val="Assunto do comentário Char"/>
    <w:basedOn w:val="TextodecomentrioChar"/>
    <w:link w:val="Assuntodocomentrio"/>
    <w:uiPriority w:val="99"/>
    <w:semiHidden/>
    <w:rsid w:val="001704A6"/>
    <w:rPr>
      <w:b/>
      <w:bCs/>
      <w:sz w:val="20"/>
      <w:szCs w:val="20"/>
      <w:lang w:eastAsia="en-US"/>
    </w:rPr>
  </w:style>
  <w:style w:type="paragraph" w:styleId="Reviso">
    <w:name w:val="Revision"/>
    <w:hidden/>
    <w:uiPriority w:val="99"/>
    <w:semiHidden/>
    <w:rsid w:val="00896F75"/>
    <w:pPr>
      <w:ind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www.casio.com/latin/watche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kantar.com/latin-america/inspiracion/sostenibilidad/2022-latam-actitudes-hacia-la-sostenibilidad"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hyperlink" Target="https://www.casio.com/latin/watches/" TargetMode="External" Id="R532740531d1f4a5d" /><Relationship Type="http://schemas.openxmlformats.org/officeDocument/2006/relationships/hyperlink" Target="https://www.instagram.com/gshockamericalatina/" TargetMode="External" Id="R5d0cb092d6c147d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1365C59-9F36-4281-B793-0A3CD1283701}">
    <t:Anchor>
      <t:Comment id="1702113373"/>
    </t:Anchor>
    <t:History>
      <t:Event id="{C07C7050-0987-4918-915D-62761E1C99B4}" time="2025-05-13T15:49:29.57Z">
        <t:Attribution userId="S::agustina.figueras@another.co::2817d38a-3e44-4f02-add0-cc7175171287" userProvider="AD" userName="Agustina Figueras"/>
        <t:Anchor>
          <t:Comment id="1897808869"/>
        </t:Anchor>
        <t:Create/>
      </t:Event>
      <t:Event id="{FCA00EB8-12A1-428F-BE76-25D10A43EE91}" time="2025-05-13T15:49:29.57Z">
        <t:Attribution userId="S::agustina.figueras@another.co::2817d38a-3e44-4f02-add0-cc7175171287" userProvider="AD" userName="Agustina Figueras"/>
        <t:Anchor>
          <t:Comment id="1897808869"/>
        </t:Anchor>
        <t:Assign userId="S::andrea.franchi@another.co::e2419a33-e96b-4496-89b2-7a82d69585d9" userProvider="AD" userName="Andrea Franchi"/>
      </t:Event>
      <t:Event id="{5493227B-A4F0-4F9E-8CA5-6C3798953E8C}" time="2025-05-13T15:49:29.57Z">
        <t:Attribution userId="S::agustina.figueras@another.co::2817d38a-3e44-4f02-add0-cc7175171287" userProvider="AD" userName="Agustina Figueras"/>
        <t:Anchor>
          <t:Comment id="1897808869"/>
        </t:Anchor>
        <t:SetTitle title="@Andrea Franchi para ajustar con datos de tienda de Venezuela"/>
      </t:Event>
      <t:Event id="{AAF7877A-530D-4694-8F74-5AEF3E9631F8}" time="2025-05-19T14:17:00.973Z">
        <t:Attribution userId="S::agustina.figueras@another.co::2817d38a-3e44-4f02-add0-cc7175171287" userProvider="AD" userName="Agustina Figueras"/>
        <t:Progress percentComplete="100"/>
      </t:Event>
    </t:History>
  </t:Task>
  <t:Task id="{33CC950B-DAB1-45C2-9104-D67DB7910FD1}">
    <t:Anchor>
      <t:Comment id="2001340997"/>
    </t:Anchor>
    <t:History>
      <t:Event id="{9E179424-6F27-4B88-8A8D-C3233C6F2D0F}" time="2025-07-01T19:30:55.212Z">
        <t:Attribution userId="S::agustina.figueras@another.co::2817d38a-3e44-4f02-add0-cc7175171287" userProvider="AD" userName="Agustina Figueras"/>
        <t:Anchor>
          <t:Comment id="2001340997"/>
        </t:Anchor>
        <t:Create/>
      </t:Event>
      <t:Event id="{3B0FCCF9-14CC-47A0-8F35-CF72D43A8E02}" time="2025-07-01T19:30:55.212Z">
        <t:Attribution userId="S::agustina.figueras@another.co::2817d38a-3e44-4f02-add0-cc7175171287" userProvider="AD" userName="Agustina Figueras"/>
        <t:Anchor>
          <t:Comment id="2001340997"/>
        </t:Anchor>
        <t:Assign userId="S::andrea.franchi@another.co::e2419a33-e96b-4496-89b2-7a82d69585d9" userProvider="AD" userName="Andrea Franchi"/>
      </t:Event>
      <t:Event id="{8BA85644-662E-4BE1-855C-8EADCD178DF9}" time="2025-07-01T19:30:55.212Z">
        <t:Attribution userId="S::agustina.figueras@another.co::2817d38a-3e44-4f02-add0-cc7175171287" userProvider="AD" userName="Agustina Figueras"/>
        <t:Anchor>
          <t:Comment id="2001340997"/>
        </t:Anchor>
        <t:SetTitle title="@Andrea Franchi ajustar datos local V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Iu9HHQpgImvZa4MrjJ6T1v27Q==">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</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5564BE-7516-4DC7-9FAB-FA530E460326}"/>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ACDB2E-167E-4A23-B14D-1625BA193A74}">
  <ds:schemaRefs>
    <ds:schemaRef ds:uri="http://schemas.microsoft.com/sharepoint/v3/contenttype/forms"/>
  </ds:schemaRefs>
</ds:datastoreItem>
</file>

<file path=customXml/itemProps4.xml><?xml version="1.0" encoding="utf-8"?>
<ds:datastoreItem xmlns:ds="http://schemas.openxmlformats.org/officeDocument/2006/customXml" ds:itemID="{982FFDB0-3025-425F-8037-775A9AA8A872}">
  <ds:schemaRefs>
    <ds:schemaRef ds:uri="http://schemas.microsoft.com/office/2006/metadata/properties"/>
    <ds:schemaRef ds:uri="http://schemas.microsoft.com/office/infopath/2007/PartnerControls"/>
    <ds:schemaRef ds:uri="1e9cdb45-468e-4c38-88e2-7c55ec31c511"/>
    <ds:schemaRef ds:uri="bfe5a401-c509-4200-b17f-f14d14e6fb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Gabriela Alvarado Vazquez Del Mercado</dc:creator>
  <lastModifiedBy>Patricia Galvez</lastModifiedBy>
  <revision>38</revision>
  <dcterms:created xsi:type="dcterms:W3CDTF">2025-05-12T13:06:00.0000000Z</dcterms:created>
  <dcterms:modified xsi:type="dcterms:W3CDTF">2025-07-08T14:21:20.4259451Z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