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E49DD" w14:textId="275C37A3" w:rsidR="009B0482" w:rsidRPr="00F468C0" w:rsidRDefault="0004591E" w:rsidP="00180C30">
      <w:pPr>
        <w:pStyle w:val="Body"/>
        <w:tabs>
          <w:tab w:val="left" w:pos="8860"/>
          <w:tab w:val="right" w:pos="9270"/>
        </w:tabs>
        <w:rPr>
          <w:rFonts w:ascii="Helvetica" w:hAnsi="Helvetica" w:cs="Helvetica"/>
          <w:noProof/>
          <w:lang w:val="fr-BE"/>
        </w:rPr>
      </w:pPr>
      <w:r w:rsidRPr="00F468C0">
        <w:rPr>
          <w:noProof/>
        </w:rPr>
        <w:drawing>
          <wp:inline distT="0" distB="0" distL="0" distR="0" wp14:anchorId="17CF335F" wp14:editId="02F27E1C">
            <wp:extent cx="1371600" cy="6477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647700"/>
                    </a:xfrm>
                    <a:prstGeom prst="rect">
                      <a:avLst/>
                    </a:prstGeom>
                    <a:noFill/>
                    <a:ln>
                      <a:noFill/>
                    </a:ln>
                  </pic:spPr>
                </pic:pic>
              </a:graphicData>
            </a:graphic>
          </wp:inline>
        </w:drawing>
      </w:r>
    </w:p>
    <w:p w14:paraId="300B424E" w14:textId="77777777" w:rsidR="009B0482" w:rsidRPr="00F468C0" w:rsidRDefault="009B0482" w:rsidP="00180C30">
      <w:pPr>
        <w:pStyle w:val="Body"/>
        <w:tabs>
          <w:tab w:val="left" w:pos="8860"/>
          <w:tab w:val="right" w:pos="9270"/>
        </w:tabs>
        <w:rPr>
          <w:rFonts w:ascii="Helvetica" w:hAnsi="Helvetica" w:cs="Helvetica"/>
          <w:noProof/>
          <w:lang w:val="fr-BE"/>
        </w:rPr>
      </w:pPr>
    </w:p>
    <w:p w14:paraId="46045A5B" w14:textId="77777777" w:rsidR="009B0482" w:rsidRPr="00F468C0" w:rsidRDefault="009B0482" w:rsidP="00180C30">
      <w:pPr>
        <w:pStyle w:val="Body"/>
        <w:tabs>
          <w:tab w:val="left" w:pos="8860"/>
          <w:tab w:val="right" w:pos="9270"/>
        </w:tabs>
        <w:rPr>
          <w:rFonts w:ascii="Helvetica" w:hAnsi="Helvetica" w:cs="Helvetica"/>
          <w:noProof/>
          <w:lang w:val="fr-BE"/>
        </w:rPr>
      </w:pPr>
    </w:p>
    <w:p w14:paraId="371EA211" w14:textId="748BC9A9" w:rsidR="00180C30" w:rsidRPr="00F468C0" w:rsidRDefault="00912ABB" w:rsidP="00180C30">
      <w:pPr>
        <w:pStyle w:val="Body"/>
        <w:tabs>
          <w:tab w:val="left" w:pos="8860"/>
          <w:tab w:val="right" w:pos="9270"/>
        </w:tabs>
        <w:rPr>
          <w:rFonts w:ascii="Arial" w:hAnsi="Arial" w:cs="Arial"/>
          <w:sz w:val="22"/>
          <w:szCs w:val="22"/>
          <w:lang w:val="fr-BE"/>
        </w:rPr>
      </w:pPr>
      <w:r w:rsidRPr="006469E0">
        <w:rPr>
          <w:rFonts w:ascii="Helvetica" w:hAnsi="Helvetica" w:cs="Helvetica"/>
          <w:caps/>
          <w:lang w:val="de-DE"/>
        </w:rPr>
        <w:t>Pressemitteilung</w:t>
      </w:r>
    </w:p>
    <w:p w14:paraId="2D3C30A8" w14:textId="77777777" w:rsidR="00180C30" w:rsidRPr="00F468C0" w:rsidRDefault="00180C30" w:rsidP="00180C30">
      <w:pPr>
        <w:pStyle w:val="Body"/>
        <w:tabs>
          <w:tab w:val="left" w:pos="8860"/>
          <w:tab w:val="right" w:pos="9270"/>
        </w:tabs>
        <w:rPr>
          <w:rFonts w:ascii="Arial" w:hAnsi="Arial" w:cs="Arial"/>
          <w:sz w:val="22"/>
          <w:szCs w:val="22"/>
          <w:lang w:val="fr-FR"/>
        </w:rPr>
      </w:pPr>
      <w:r w:rsidRPr="00F468C0">
        <w:rPr>
          <w:rFonts w:ascii="Arial" w:hAnsi="Arial" w:cs="Arial"/>
          <w:sz w:val="22"/>
          <w:szCs w:val="22"/>
          <w:lang w:val="fr-FR"/>
        </w:rPr>
        <w:t>___________________________________________________________________</w:t>
      </w:r>
    </w:p>
    <w:p w14:paraId="792365A2" w14:textId="77777777" w:rsidR="00180C30" w:rsidRPr="00F468C0" w:rsidRDefault="00180C30" w:rsidP="00180C30">
      <w:pPr>
        <w:pStyle w:val="Body"/>
        <w:spacing w:line="240" w:lineRule="atLeast"/>
        <w:rPr>
          <w:rFonts w:ascii="Arial" w:eastAsia="Arial Bold" w:hAnsi="Arial" w:cs="Arial"/>
          <w:sz w:val="22"/>
          <w:szCs w:val="22"/>
          <w:lang w:val="fr-FR"/>
        </w:rPr>
      </w:pPr>
    </w:p>
    <w:p w14:paraId="5DFEF86D" w14:textId="77777777" w:rsidR="004F28ED" w:rsidRPr="00F468C0" w:rsidRDefault="004F28ED" w:rsidP="001F2912">
      <w:pPr>
        <w:jc w:val="both"/>
        <w:rPr>
          <w:b/>
          <w:lang w:val="fr-FR"/>
        </w:rPr>
      </w:pPr>
    </w:p>
    <w:p w14:paraId="198D621D" w14:textId="54811E25" w:rsidR="00F37B4B" w:rsidRPr="00F468C0" w:rsidRDefault="00912ABB" w:rsidP="001F2912">
      <w:pPr>
        <w:jc w:val="center"/>
        <w:rPr>
          <w:b/>
          <w:lang w:val="fr-FR"/>
        </w:rPr>
      </w:pPr>
      <w:r w:rsidRPr="006469E0">
        <w:rPr>
          <w:b/>
          <w:lang w:val="de-DE"/>
        </w:rPr>
        <w:t>Bedeutender Durchbruch beim Kampf gegen den Krebs</w:t>
      </w:r>
    </w:p>
    <w:p w14:paraId="3BC61C79" w14:textId="77777777" w:rsidR="000A0B74" w:rsidRPr="00F468C0" w:rsidRDefault="000A0B74" w:rsidP="000A0B74">
      <w:pPr>
        <w:rPr>
          <w:b/>
          <w:i/>
          <w:sz w:val="22"/>
          <w:szCs w:val="22"/>
          <w:lang w:val="fr-FR"/>
        </w:rPr>
      </w:pPr>
    </w:p>
    <w:p w14:paraId="6369C1B5" w14:textId="702328C9" w:rsidR="000A0B74" w:rsidRPr="00F468C0" w:rsidRDefault="00912ABB" w:rsidP="001F2912">
      <w:pPr>
        <w:jc w:val="center"/>
        <w:rPr>
          <w:b/>
          <w:i/>
          <w:sz w:val="22"/>
          <w:szCs w:val="22"/>
          <w:lang w:val="fr-FR"/>
        </w:rPr>
      </w:pPr>
      <w:r w:rsidRPr="006469E0">
        <w:rPr>
          <w:b/>
          <w:i/>
          <w:sz w:val="22"/>
          <w:szCs w:val="22"/>
          <w:lang w:val="de-DE"/>
        </w:rPr>
        <w:t xml:space="preserve">Eine neue </w:t>
      </w:r>
      <w:r w:rsidR="002F061D" w:rsidRPr="006469E0">
        <w:rPr>
          <w:b/>
          <w:i/>
          <w:sz w:val="22"/>
          <w:szCs w:val="22"/>
          <w:lang w:val="de-DE"/>
        </w:rPr>
        <w:t>Kategorie</w:t>
      </w:r>
      <w:r w:rsidR="00242F3D" w:rsidRPr="006469E0">
        <w:rPr>
          <w:b/>
          <w:i/>
          <w:sz w:val="22"/>
          <w:szCs w:val="22"/>
          <w:lang w:val="de-DE"/>
        </w:rPr>
        <w:t xml:space="preserve"> </w:t>
      </w:r>
      <w:r w:rsidRPr="006469E0">
        <w:rPr>
          <w:b/>
          <w:i/>
          <w:sz w:val="22"/>
          <w:szCs w:val="22"/>
          <w:lang w:val="de-DE"/>
        </w:rPr>
        <w:t xml:space="preserve">von </w:t>
      </w:r>
      <w:r w:rsidR="00F0281E" w:rsidRPr="006469E0">
        <w:rPr>
          <w:b/>
          <w:i/>
          <w:sz w:val="22"/>
          <w:szCs w:val="22"/>
          <w:lang w:val="de-DE"/>
        </w:rPr>
        <w:t>Immuntherapien</w:t>
      </w:r>
      <w:r w:rsidRPr="006469E0">
        <w:rPr>
          <w:b/>
          <w:i/>
          <w:sz w:val="22"/>
          <w:szCs w:val="22"/>
          <w:lang w:val="de-DE"/>
        </w:rPr>
        <w:t xml:space="preserve">, die den </w:t>
      </w:r>
      <w:r w:rsidR="002F061D" w:rsidRPr="006469E0">
        <w:rPr>
          <w:b/>
          <w:i/>
          <w:sz w:val="22"/>
          <w:szCs w:val="22"/>
          <w:lang w:val="de-DE"/>
        </w:rPr>
        <w:t>Behandlungsansatz</w:t>
      </w:r>
      <w:r w:rsidRPr="006469E0">
        <w:rPr>
          <w:b/>
          <w:i/>
          <w:sz w:val="22"/>
          <w:szCs w:val="22"/>
          <w:lang w:val="de-DE"/>
        </w:rPr>
        <w:t xml:space="preserve"> revolutionier</w:t>
      </w:r>
      <w:r w:rsidR="008B5356" w:rsidRPr="006469E0">
        <w:rPr>
          <w:b/>
          <w:i/>
          <w:sz w:val="22"/>
          <w:szCs w:val="22"/>
          <w:lang w:val="de-DE"/>
        </w:rPr>
        <w:t>en</w:t>
      </w:r>
      <w:r w:rsidRPr="006469E0">
        <w:rPr>
          <w:b/>
          <w:i/>
          <w:sz w:val="22"/>
          <w:szCs w:val="22"/>
          <w:lang w:val="de-DE"/>
        </w:rPr>
        <w:t xml:space="preserve">, </w:t>
      </w:r>
      <w:r w:rsidR="008B5356" w:rsidRPr="006469E0">
        <w:rPr>
          <w:b/>
          <w:i/>
          <w:sz w:val="22"/>
          <w:szCs w:val="22"/>
          <w:lang w:val="de-DE"/>
        </w:rPr>
        <w:t>ab jetzt</w:t>
      </w:r>
      <w:r w:rsidRPr="006469E0">
        <w:rPr>
          <w:b/>
          <w:i/>
          <w:sz w:val="22"/>
          <w:szCs w:val="22"/>
          <w:lang w:val="de-DE"/>
        </w:rPr>
        <w:t xml:space="preserve"> i</w:t>
      </w:r>
      <w:r w:rsidR="002F061D" w:rsidRPr="006469E0">
        <w:rPr>
          <w:b/>
          <w:i/>
          <w:sz w:val="22"/>
          <w:szCs w:val="22"/>
          <w:lang w:val="de-DE"/>
        </w:rPr>
        <w:t xml:space="preserve">m </w:t>
      </w:r>
      <w:r w:rsidRPr="006469E0">
        <w:rPr>
          <w:b/>
          <w:i/>
          <w:sz w:val="22"/>
          <w:szCs w:val="22"/>
          <w:lang w:val="de-DE"/>
        </w:rPr>
        <w:t>Großherzogtum Luxemburg</w:t>
      </w:r>
      <w:r w:rsidR="008B5356" w:rsidRPr="006469E0">
        <w:rPr>
          <w:b/>
          <w:i/>
          <w:sz w:val="22"/>
          <w:szCs w:val="22"/>
          <w:lang w:val="de-DE"/>
        </w:rPr>
        <w:t xml:space="preserve"> verfügbar</w:t>
      </w:r>
    </w:p>
    <w:p w14:paraId="6D2EA8F8" w14:textId="77777777" w:rsidR="003C1A0E" w:rsidRPr="00F468C0" w:rsidRDefault="003C1A0E" w:rsidP="001F2912">
      <w:pPr>
        <w:jc w:val="both"/>
        <w:rPr>
          <w:lang w:val="fr-FR"/>
        </w:rPr>
      </w:pPr>
    </w:p>
    <w:p w14:paraId="24DB754D" w14:textId="2D56C10A" w:rsidR="00EE5A19" w:rsidRPr="00F468C0" w:rsidRDefault="00912ABB" w:rsidP="00EE5A19">
      <w:pPr>
        <w:pStyle w:val="ListParagraph"/>
        <w:numPr>
          <w:ilvl w:val="0"/>
          <w:numId w:val="1"/>
        </w:numPr>
        <w:jc w:val="both"/>
        <w:rPr>
          <w:lang w:val="fr-FR"/>
        </w:rPr>
      </w:pPr>
      <w:r w:rsidRPr="006469E0">
        <w:rPr>
          <w:lang w:val="de-DE"/>
        </w:rPr>
        <w:t xml:space="preserve">Eine revolutionäre Therapie </w:t>
      </w:r>
      <w:r w:rsidR="00407E01" w:rsidRPr="006469E0">
        <w:rPr>
          <w:lang w:val="de-DE"/>
        </w:rPr>
        <w:t>für den</w:t>
      </w:r>
      <w:r w:rsidRPr="006469E0">
        <w:rPr>
          <w:lang w:val="de-DE"/>
        </w:rPr>
        <w:t xml:space="preserve"> Kampf gegen den Krebs </w:t>
      </w:r>
      <w:r w:rsidR="00DD4925" w:rsidRPr="006469E0">
        <w:rPr>
          <w:lang w:val="de-DE"/>
        </w:rPr>
        <w:t xml:space="preserve">ist </w:t>
      </w:r>
      <w:r w:rsidRPr="006469E0">
        <w:rPr>
          <w:lang w:val="de-DE"/>
        </w:rPr>
        <w:t>endlich für</w:t>
      </w:r>
      <w:r w:rsidR="00DD4925" w:rsidRPr="006469E0">
        <w:rPr>
          <w:lang w:val="de-DE"/>
        </w:rPr>
        <w:t xml:space="preserve"> die</w:t>
      </w:r>
      <w:r w:rsidRPr="006469E0">
        <w:rPr>
          <w:lang w:val="de-DE"/>
        </w:rPr>
        <w:t xml:space="preserve"> Patienten</w:t>
      </w:r>
      <w:r w:rsidR="00DD4925" w:rsidRPr="006469E0">
        <w:rPr>
          <w:lang w:val="de-DE"/>
        </w:rPr>
        <w:t xml:space="preserve"> in Luxemburg</w:t>
      </w:r>
      <w:r w:rsidRPr="006469E0">
        <w:rPr>
          <w:lang w:val="de-DE"/>
        </w:rPr>
        <w:t xml:space="preserve"> zugänglich:</w:t>
      </w:r>
      <w:r w:rsidR="00140A76" w:rsidRPr="00F468C0">
        <w:rPr>
          <w:lang w:val="fr-FR"/>
        </w:rPr>
        <w:t xml:space="preserve"> </w:t>
      </w:r>
      <w:r w:rsidRPr="006469E0">
        <w:rPr>
          <w:lang w:val="de-DE"/>
        </w:rPr>
        <w:t xml:space="preserve">Erstattung von </w:t>
      </w:r>
      <w:proofErr w:type="spellStart"/>
      <w:r w:rsidRPr="006469E0">
        <w:rPr>
          <w:lang w:val="de-DE"/>
        </w:rPr>
        <w:t>Pembrolizumab</w:t>
      </w:r>
      <w:proofErr w:type="spellEnd"/>
      <w:r w:rsidRPr="006469E0">
        <w:rPr>
          <w:lang w:val="de-DE"/>
        </w:rPr>
        <w:t>, einem Molekül von MSD, bei fortgeschrittenem Melanom</w:t>
      </w:r>
      <w:r w:rsidR="00F96C69" w:rsidRPr="006469E0">
        <w:rPr>
          <w:lang w:val="de-DE"/>
        </w:rPr>
        <w:t>.</w:t>
      </w:r>
      <w:r w:rsidR="006D15D3" w:rsidRPr="00F468C0">
        <w:rPr>
          <w:lang w:val="fr-FR"/>
        </w:rPr>
        <w:t xml:space="preserve"> </w:t>
      </w:r>
    </w:p>
    <w:p w14:paraId="71F26275" w14:textId="7AE41BB9" w:rsidR="003C1A0E" w:rsidRPr="00F468C0" w:rsidRDefault="00912ABB" w:rsidP="006D15D3">
      <w:pPr>
        <w:pStyle w:val="ListParagraph"/>
        <w:numPr>
          <w:ilvl w:val="0"/>
          <w:numId w:val="1"/>
        </w:numPr>
        <w:jc w:val="both"/>
        <w:rPr>
          <w:lang w:val="fr-FR"/>
        </w:rPr>
      </w:pPr>
      <w:proofErr w:type="spellStart"/>
      <w:r w:rsidRPr="006469E0">
        <w:rPr>
          <w:lang w:val="de-DE"/>
        </w:rPr>
        <w:t>Pembrolizumab</w:t>
      </w:r>
      <w:proofErr w:type="spellEnd"/>
      <w:r w:rsidRPr="006469E0">
        <w:rPr>
          <w:lang w:val="de-DE"/>
        </w:rPr>
        <w:t xml:space="preserve"> ist ein PD-1</w:t>
      </w:r>
      <w:r w:rsidR="00B1786D" w:rsidRPr="006469E0">
        <w:rPr>
          <w:lang w:val="de-DE"/>
        </w:rPr>
        <w:t>-Antikörper</w:t>
      </w:r>
      <w:r w:rsidRPr="006469E0">
        <w:rPr>
          <w:lang w:val="de-DE"/>
        </w:rPr>
        <w:t xml:space="preserve"> und gehört zu einer neuen </w:t>
      </w:r>
      <w:r w:rsidR="00B1786D" w:rsidRPr="006469E0">
        <w:rPr>
          <w:lang w:val="de-DE"/>
        </w:rPr>
        <w:t>Kategorie</w:t>
      </w:r>
      <w:r w:rsidRPr="006469E0">
        <w:rPr>
          <w:lang w:val="de-DE"/>
        </w:rPr>
        <w:t xml:space="preserve"> von Immuntherapien</w:t>
      </w:r>
      <w:r w:rsidR="00B1786D" w:rsidRPr="006469E0">
        <w:rPr>
          <w:lang w:val="de-DE"/>
        </w:rPr>
        <w:t>.</w:t>
      </w:r>
      <w:r w:rsidR="00176A0B" w:rsidRPr="00F468C0">
        <w:rPr>
          <w:lang w:val="fr-FR"/>
        </w:rPr>
        <w:t xml:space="preserve"> </w:t>
      </w:r>
      <w:r w:rsidR="004D0F50" w:rsidRPr="006469E0">
        <w:rPr>
          <w:lang w:val="de-DE"/>
        </w:rPr>
        <w:t>D</w:t>
      </w:r>
      <w:r w:rsidR="00407E01" w:rsidRPr="006469E0">
        <w:rPr>
          <w:lang w:val="de-DE"/>
        </w:rPr>
        <w:t>ie</w:t>
      </w:r>
      <w:r w:rsidR="006469E0" w:rsidRPr="006469E0">
        <w:rPr>
          <w:lang w:val="de-DE"/>
        </w:rPr>
        <w:t xml:space="preserve"> Technik der</w:t>
      </w:r>
      <w:r w:rsidRPr="006469E0">
        <w:rPr>
          <w:lang w:val="de-DE"/>
        </w:rPr>
        <w:t xml:space="preserve"> Immuntherapie</w:t>
      </w:r>
      <w:r w:rsidR="00407E01" w:rsidRPr="006469E0">
        <w:rPr>
          <w:lang w:val="de-DE"/>
        </w:rPr>
        <w:t xml:space="preserve"> –</w:t>
      </w:r>
      <w:r w:rsidRPr="006469E0">
        <w:rPr>
          <w:lang w:val="de-DE"/>
        </w:rPr>
        <w:t xml:space="preserve"> </w:t>
      </w:r>
      <w:r w:rsidR="00407E01" w:rsidRPr="006469E0">
        <w:rPr>
          <w:lang w:val="de-DE"/>
        </w:rPr>
        <w:t>bei der</w:t>
      </w:r>
      <w:r w:rsidRPr="006469E0">
        <w:rPr>
          <w:lang w:val="de-DE"/>
        </w:rPr>
        <w:t xml:space="preserve"> das Immunsystem </w:t>
      </w:r>
      <w:r w:rsidR="004D0F50" w:rsidRPr="006469E0">
        <w:rPr>
          <w:lang w:val="de-DE"/>
        </w:rPr>
        <w:t>stimuliert</w:t>
      </w:r>
      <w:r w:rsidR="00407E01" w:rsidRPr="006469E0">
        <w:rPr>
          <w:lang w:val="de-DE"/>
        </w:rPr>
        <w:t xml:space="preserve"> wird</w:t>
      </w:r>
      <w:r w:rsidRPr="006469E0">
        <w:rPr>
          <w:lang w:val="de-DE"/>
        </w:rPr>
        <w:t xml:space="preserve">, sodass es selbst die Krebszellen angreift – </w:t>
      </w:r>
      <w:r w:rsidR="004D0F50" w:rsidRPr="006469E0">
        <w:rPr>
          <w:lang w:val="de-DE"/>
        </w:rPr>
        <w:t>bewirkt einen Rückgang von</w:t>
      </w:r>
      <w:r w:rsidRPr="006469E0">
        <w:rPr>
          <w:lang w:val="de-DE"/>
        </w:rPr>
        <w:t xml:space="preserve"> Melanom</w:t>
      </w:r>
      <w:r w:rsidR="004D0F50" w:rsidRPr="006469E0">
        <w:rPr>
          <w:lang w:val="de-DE"/>
        </w:rPr>
        <w:t>en</w:t>
      </w:r>
      <w:r w:rsidRPr="006469E0">
        <w:rPr>
          <w:lang w:val="de-DE"/>
        </w:rPr>
        <w:t>, d</w:t>
      </w:r>
      <w:r w:rsidR="004D0F50" w:rsidRPr="006469E0">
        <w:rPr>
          <w:lang w:val="de-DE"/>
        </w:rPr>
        <w:t>er</w:t>
      </w:r>
      <w:r w:rsidRPr="006469E0">
        <w:rPr>
          <w:lang w:val="de-DE"/>
        </w:rPr>
        <w:t xml:space="preserve"> </w:t>
      </w:r>
      <w:r w:rsidR="00F96C69" w:rsidRPr="006469E0">
        <w:rPr>
          <w:lang w:val="de-DE"/>
        </w:rPr>
        <w:t>gefährlichste</w:t>
      </w:r>
      <w:r w:rsidR="00EB411B">
        <w:rPr>
          <w:lang w:val="de-DE"/>
        </w:rPr>
        <w:t>n</w:t>
      </w:r>
      <w:r w:rsidR="00F96C69" w:rsidRPr="006469E0">
        <w:rPr>
          <w:lang w:val="de-DE"/>
        </w:rPr>
        <w:t xml:space="preserve"> Hautkrebsva</w:t>
      </w:r>
      <w:r w:rsidR="00B1786D" w:rsidRPr="006469E0">
        <w:rPr>
          <w:lang w:val="de-DE"/>
        </w:rPr>
        <w:t>ri</w:t>
      </w:r>
      <w:r w:rsidR="00F96C69" w:rsidRPr="006469E0">
        <w:rPr>
          <w:lang w:val="de-DE"/>
        </w:rPr>
        <w:t>ante</w:t>
      </w:r>
      <w:r w:rsidRPr="006469E0">
        <w:rPr>
          <w:lang w:val="de-DE"/>
        </w:rPr>
        <w:t>.</w:t>
      </w:r>
    </w:p>
    <w:p w14:paraId="7AB8190A" w14:textId="4AD24B01" w:rsidR="00F76762" w:rsidRPr="00F468C0" w:rsidRDefault="00912ABB" w:rsidP="001F2912">
      <w:pPr>
        <w:pStyle w:val="ListParagraph"/>
        <w:numPr>
          <w:ilvl w:val="0"/>
          <w:numId w:val="1"/>
        </w:numPr>
        <w:jc w:val="both"/>
        <w:rPr>
          <w:lang w:val="fr-FR"/>
        </w:rPr>
      </w:pPr>
      <w:r w:rsidRPr="006469E0">
        <w:rPr>
          <w:lang w:val="de-DE"/>
        </w:rPr>
        <w:t>Der neue Therapieansatz eröffnet neue Perspektiven bei der Krebsbehandlung und</w:t>
      </w:r>
      <w:r w:rsidR="00407E01" w:rsidRPr="006469E0">
        <w:rPr>
          <w:lang w:val="de-DE"/>
        </w:rPr>
        <w:t xml:space="preserve"> gibt den</w:t>
      </w:r>
      <w:r w:rsidRPr="006469E0">
        <w:rPr>
          <w:lang w:val="de-DE"/>
        </w:rPr>
        <w:t xml:space="preserve"> Patienten</w:t>
      </w:r>
      <w:r w:rsidR="00407E01" w:rsidRPr="006469E0">
        <w:rPr>
          <w:lang w:val="de-DE"/>
        </w:rPr>
        <w:t xml:space="preserve"> neue Hoffnung</w:t>
      </w:r>
      <w:r w:rsidRPr="006469E0">
        <w:rPr>
          <w:lang w:val="de-DE"/>
        </w:rPr>
        <w:t>.</w:t>
      </w:r>
    </w:p>
    <w:p w14:paraId="03A57C43" w14:textId="64F3B224" w:rsidR="003C1A0E" w:rsidRPr="00F468C0" w:rsidRDefault="00912ABB" w:rsidP="001F2912">
      <w:pPr>
        <w:pStyle w:val="ListParagraph"/>
        <w:numPr>
          <w:ilvl w:val="0"/>
          <w:numId w:val="1"/>
        </w:numPr>
        <w:jc w:val="both"/>
        <w:rPr>
          <w:lang w:val="fr-FR"/>
        </w:rPr>
      </w:pPr>
      <w:r w:rsidRPr="006469E0">
        <w:rPr>
          <w:lang w:val="de-DE"/>
        </w:rPr>
        <w:t xml:space="preserve">Jedes Jahr </w:t>
      </w:r>
      <w:r w:rsidR="00B1786D" w:rsidRPr="006469E0">
        <w:rPr>
          <w:lang w:val="de-DE"/>
        </w:rPr>
        <w:t>werden</w:t>
      </w:r>
      <w:r w:rsidRPr="006469E0">
        <w:rPr>
          <w:lang w:val="de-DE"/>
        </w:rPr>
        <w:t xml:space="preserve"> in Luxemburg bei über 120 Menschen </w:t>
      </w:r>
      <w:r w:rsidR="00B1786D" w:rsidRPr="006469E0">
        <w:rPr>
          <w:lang w:val="de-DE"/>
        </w:rPr>
        <w:t>Melanome</w:t>
      </w:r>
      <w:r w:rsidRPr="006469E0">
        <w:rPr>
          <w:lang w:val="de-DE"/>
        </w:rPr>
        <w:t xml:space="preserve"> </w:t>
      </w:r>
      <w:r w:rsidR="00F96C69" w:rsidRPr="006469E0">
        <w:rPr>
          <w:lang w:val="de-DE"/>
        </w:rPr>
        <w:t>diagnostiziert</w:t>
      </w:r>
      <w:r w:rsidRPr="006469E0">
        <w:rPr>
          <w:lang w:val="de-DE"/>
        </w:rPr>
        <w:t>.</w:t>
      </w:r>
      <w:r w:rsidR="009D130A" w:rsidRPr="00F468C0">
        <w:rPr>
          <w:lang w:val="fr-FR"/>
        </w:rPr>
        <w:t xml:space="preserve"> </w:t>
      </w:r>
      <w:r w:rsidRPr="006469E0">
        <w:rPr>
          <w:lang w:val="de-DE"/>
        </w:rPr>
        <w:t xml:space="preserve">Dank dieser neuen </w:t>
      </w:r>
      <w:r w:rsidR="00F96C69" w:rsidRPr="006469E0">
        <w:rPr>
          <w:lang w:val="de-DE"/>
        </w:rPr>
        <w:t>Kategorie</w:t>
      </w:r>
      <w:r w:rsidRPr="006469E0">
        <w:rPr>
          <w:lang w:val="de-DE"/>
        </w:rPr>
        <w:t xml:space="preserve"> von Immuntherapien ist</w:t>
      </w:r>
      <w:r w:rsidR="004D0F50" w:rsidRPr="006469E0">
        <w:rPr>
          <w:lang w:val="de-DE"/>
        </w:rPr>
        <w:t xml:space="preserve"> bei</w:t>
      </w:r>
      <w:r w:rsidRPr="006469E0">
        <w:rPr>
          <w:lang w:val="de-DE"/>
        </w:rPr>
        <w:t xml:space="preserve"> Patient</w:t>
      </w:r>
      <w:r w:rsidR="004D0F50" w:rsidRPr="006469E0">
        <w:rPr>
          <w:lang w:val="de-DE"/>
        </w:rPr>
        <w:t>en</w:t>
      </w:r>
      <w:r w:rsidRPr="006469E0">
        <w:rPr>
          <w:lang w:val="de-DE"/>
        </w:rPr>
        <w:t xml:space="preserve"> </w:t>
      </w:r>
      <w:r w:rsidR="00DA4C69" w:rsidRPr="006469E0">
        <w:rPr>
          <w:lang w:val="de-DE"/>
        </w:rPr>
        <w:t>mit fortgeschrittenem Melanom</w:t>
      </w:r>
      <w:r w:rsidR="004D0F50" w:rsidRPr="006469E0">
        <w:rPr>
          <w:lang w:val="de-DE"/>
        </w:rPr>
        <w:t xml:space="preserve">, </w:t>
      </w:r>
      <w:r w:rsidR="00BD7352" w:rsidRPr="006469E0">
        <w:rPr>
          <w:lang w:val="de-DE"/>
        </w:rPr>
        <w:t>wenn sie 3 Jahre überleben</w:t>
      </w:r>
      <w:r w:rsidR="00407E01" w:rsidRPr="006469E0">
        <w:rPr>
          <w:lang w:val="de-DE"/>
        </w:rPr>
        <w:t>,</w:t>
      </w:r>
      <w:r w:rsidR="004D0F50" w:rsidRPr="006469E0">
        <w:rPr>
          <w:lang w:val="de-DE"/>
        </w:rPr>
        <w:t xml:space="preserve"> das </w:t>
      </w:r>
      <w:r w:rsidR="00FA74A7" w:rsidRPr="006469E0">
        <w:rPr>
          <w:lang w:val="de-DE"/>
        </w:rPr>
        <w:t>Sterberisiko im</w:t>
      </w:r>
      <w:r w:rsidRPr="006469E0">
        <w:rPr>
          <w:lang w:val="de-DE"/>
        </w:rPr>
        <w:t xml:space="preserve"> Zusammenhang mit der Krankheit </w:t>
      </w:r>
      <w:r w:rsidR="00EB411B">
        <w:rPr>
          <w:lang w:val="de-DE"/>
        </w:rPr>
        <w:t>nahezu</w:t>
      </w:r>
      <w:r w:rsidR="006469E0">
        <w:rPr>
          <w:lang w:val="de-DE"/>
        </w:rPr>
        <w:t xml:space="preserve"> gleich</w:t>
      </w:r>
      <w:r w:rsidRPr="006469E0">
        <w:rPr>
          <w:lang w:val="de-DE"/>
        </w:rPr>
        <w:t xml:space="preserve"> Null. </w:t>
      </w:r>
      <w:r w:rsidRPr="006469E0">
        <w:rPr>
          <w:vertAlign w:val="superscript"/>
          <w:lang w:val="de-DE"/>
        </w:rPr>
        <w:footnoteReference w:id="1"/>
      </w:r>
    </w:p>
    <w:p w14:paraId="7E9CD1E8" w14:textId="77777777" w:rsidR="00513CA1" w:rsidRPr="00F468C0" w:rsidRDefault="00513CA1" w:rsidP="001F2912">
      <w:pPr>
        <w:jc w:val="both"/>
        <w:rPr>
          <w:lang w:val="fr-FR"/>
        </w:rPr>
      </w:pPr>
    </w:p>
    <w:p w14:paraId="612D9AA1" w14:textId="439A2BE0" w:rsidR="0070285A" w:rsidRPr="00F468C0" w:rsidRDefault="00912ABB" w:rsidP="001F2912">
      <w:pPr>
        <w:jc w:val="both"/>
        <w:rPr>
          <w:b/>
          <w:lang w:val="de-DE"/>
        </w:rPr>
      </w:pPr>
      <w:r w:rsidRPr="006469E0">
        <w:rPr>
          <w:b/>
          <w:lang w:val="de-DE"/>
        </w:rPr>
        <w:t xml:space="preserve">Luxemburg, den 1. Oktober 2015 – Krebs ist eine </w:t>
      </w:r>
      <w:r w:rsidR="00DA4C69" w:rsidRPr="006469E0">
        <w:rPr>
          <w:b/>
          <w:lang w:val="de-DE"/>
        </w:rPr>
        <w:t xml:space="preserve">der </w:t>
      </w:r>
      <w:r w:rsidR="00F96C69" w:rsidRPr="006469E0">
        <w:rPr>
          <w:b/>
          <w:lang w:val="de-DE"/>
        </w:rPr>
        <w:t>häufigsten</w:t>
      </w:r>
      <w:r w:rsidRPr="006469E0">
        <w:rPr>
          <w:b/>
          <w:lang w:val="de-DE"/>
        </w:rPr>
        <w:t xml:space="preserve"> Todesursachen weltweit und </w:t>
      </w:r>
      <w:r w:rsidR="00040E1E" w:rsidRPr="006469E0">
        <w:rPr>
          <w:b/>
          <w:lang w:val="de-DE"/>
        </w:rPr>
        <w:t>gewinnt ständig weiter an Terrain</w:t>
      </w:r>
      <w:r w:rsidRPr="006469E0">
        <w:rPr>
          <w:b/>
          <w:lang w:val="de-DE"/>
        </w:rPr>
        <w:t>.</w:t>
      </w:r>
      <w:r w:rsidR="00A6056D" w:rsidRPr="00F468C0">
        <w:rPr>
          <w:b/>
          <w:lang w:val="fr-FR"/>
        </w:rPr>
        <w:t xml:space="preserve"> </w:t>
      </w:r>
      <w:r w:rsidRPr="006469E0">
        <w:rPr>
          <w:b/>
          <w:lang w:val="de-DE"/>
        </w:rPr>
        <w:t xml:space="preserve">In Luxemburg </w:t>
      </w:r>
      <w:r w:rsidR="00F96C69" w:rsidRPr="006469E0">
        <w:rPr>
          <w:b/>
          <w:lang w:val="de-DE"/>
        </w:rPr>
        <w:t>waren</w:t>
      </w:r>
      <w:r w:rsidRPr="006469E0">
        <w:rPr>
          <w:b/>
          <w:lang w:val="de-DE"/>
        </w:rPr>
        <w:t xml:space="preserve"> in den vergangenen fünf Jahren 8</w:t>
      </w:r>
      <w:r w:rsidR="00C03204" w:rsidRPr="006469E0">
        <w:rPr>
          <w:b/>
          <w:lang w:val="de-DE"/>
        </w:rPr>
        <w:t> </w:t>
      </w:r>
      <w:r w:rsidRPr="006469E0">
        <w:rPr>
          <w:b/>
          <w:lang w:val="de-DE"/>
        </w:rPr>
        <w:t xml:space="preserve">265 </w:t>
      </w:r>
      <w:r w:rsidR="00F96C69" w:rsidRPr="006469E0">
        <w:rPr>
          <w:b/>
          <w:lang w:val="de-DE"/>
        </w:rPr>
        <w:t>Menschen an Krebs erkrankt</w:t>
      </w:r>
      <w:r w:rsidR="00C03204" w:rsidRPr="006469E0">
        <w:rPr>
          <w:b/>
          <w:lang w:val="de-DE"/>
        </w:rPr>
        <w:t>.</w:t>
      </w:r>
      <w:r w:rsidRPr="006469E0">
        <w:rPr>
          <w:b/>
          <w:lang w:val="de-DE"/>
        </w:rPr>
        <w:t xml:space="preserve"> </w:t>
      </w:r>
      <w:r w:rsidR="00C03204" w:rsidRPr="006469E0">
        <w:rPr>
          <w:b/>
          <w:lang w:val="de-DE"/>
        </w:rPr>
        <w:t>J</w:t>
      </w:r>
      <w:r w:rsidRPr="006469E0">
        <w:rPr>
          <w:b/>
          <w:lang w:val="de-DE"/>
        </w:rPr>
        <w:t>edes Jahr werden ungefähr 2</w:t>
      </w:r>
      <w:r w:rsidR="00C03204" w:rsidRPr="006469E0">
        <w:rPr>
          <w:b/>
          <w:lang w:val="de-DE"/>
        </w:rPr>
        <w:t> </w:t>
      </w:r>
      <w:r w:rsidRPr="006469E0">
        <w:rPr>
          <w:b/>
          <w:lang w:val="de-DE"/>
        </w:rPr>
        <w:t>476 neue Fälle verzeichnet.</w:t>
      </w:r>
      <w:r w:rsidRPr="006469E0">
        <w:rPr>
          <w:rStyle w:val="FootnoteReference"/>
          <w:b/>
          <w:lang w:val="de-DE"/>
        </w:rPr>
        <w:footnoteReference w:id="2"/>
      </w:r>
      <w:r w:rsidR="00F416E6" w:rsidRPr="00F468C0">
        <w:rPr>
          <w:b/>
          <w:lang w:val="fr-FR"/>
        </w:rPr>
        <w:t xml:space="preserve"> </w:t>
      </w:r>
      <w:r w:rsidRPr="006469E0">
        <w:rPr>
          <w:b/>
          <w:lang w:val="de-DE"/>
        </w:rPr>
        <w:t>Laut WHO wird diese Zahl in den kommenden zwei Jahrzehnten voraussichtlich um 70 % steigen.</w:t>
      </w:r>
      <w:r w:rsidRPr="006469E0">
        <w:rPr>
          <w:b/>
          <w:vertAlign w:val="superscript"/>
          <w:lang w:val="de-DE"/>
        </w:rPr>
        <w:footnoteReference w:id="3"/>
      </w:r>
      <w:r w:rsidRPr="006469E0">
        <w:rPr>
          <w:b/>
          <w:lang w:val="de-DE"/>
        </w:rPr>
        <w:t xml:space="preserve"> </w:t>
      </w:r>
      <w:r w:rsidR="006A3127" w:rsidRPr="00F468C0">
        <w:rPr>
          <w:b/>
          <w:lang w:val="fr-FR"/>
        </w:rPr>
        <w:t xml:space="preserve"> </w:t>
      </w:r>
      <w:r w:rsidR="00C03204" w:rsidRPr="006469E0">
        <w:rPr>
          <w:b/>
          <w:lang w:val="de-DE"/>
        </w:rPr>
        <w:t>Für Melanome allein</w:t>
      </w:r>
      <w:r w:rsidRPr="006469E0">
        <w:rPr>
          <w:b/>
          <w:lang w:val="de-DE"/>
        </w:rPr>
        <w:t>, der schwersten Form von Hautkrebs, werden in Luxemburg über 120 Fälle pro Jahr diagnostiziert.</w:t>
      </w:r>
      <w:r w:rsidR="00E34D42" w:rsidRPr="006469E0">
        <w:rPr>
          <w:rStyle w:val="FootnoteReference"/>
          <w:b/>
          <w:lang w:val="de-DE"/>
        </w:rPr>
        <w:footnoteReference w:id="4"/>
      </w:r>
      <w:r w:rsidR="007D69A5" w:rsidRPr="00F468C0">
        <w:rPr>
          <w:b/>
          <w:lang w:val="fr-FR"/>
        </w:rPr>
        <w:t xml:space="preserve"> </w:t>
      </w:r>
      <w:r w:rsidRPr="006469E0">
        <w:rPr>
          <w:b/>
          <w:lang w:val="de-DE"/>
        </w:rPr>
        <w:t>Außerdem beläuft sich das Risiko, vor dem 75. Lebensjahr an Krebs zu erkranken</w:t>
      </w:r>
      <w:r w:rsidR="00C03204" w:rsidRPr="006469E0">
        <w:rPr>
          <w:b/>
          <w:lang w:val="de-DE"/>
        </w:rPr>
        <w:t>,</w:t>
      </w:r>
      <w:r w:rsidRPr="006469E0">
        <w:rPr>
          <w:b/>
          <w:lang w:val="de-DE"/>
        </w:rPr>
        <w:t xml:space="preserve"> auf beinahe 28 %, ein Wert, der über dem europäischen Durchschnitt liegt (25 %).</w:t>
      </w:r>
      <w:r w:rsidRPr="006469E0">
        <w:rPr>
          <w:rStyle w:val="FootnoteReference"/>
          <w:b/>
          <w:lang w:val="de-DE"/>
        </w:rPr>
        <w:footnoteReference w:id="5"/>
      </w:r>
      <w:r w:rsidR="00BC4141" w:rsidRPr="00F468C0">
        <w:rPr>
          <w:b/>
          <w:lang w:val="fr-FR"/>
        </w:rPr>
        <w:t xml:space="preserve"> </w:t>
      </w:r>
      <w:r w:rsidR="001C3F12" w:rsidRPr="006469E0">
        <w:rPr>
          <w:b/>
          <w:lang w:val="de-DE"/>
        </w:rPr>
        <w:t xml:space="preserve">Die </w:t>
      </w:r>
      <w:r w:rsidR="00E34D42" w:rsidRPr="006469E0">
        <w:rPr>
          <w:b/>
          <w:lang w:val="de-DE"/>
        </w:rPr>
        <w:t>Einführung</w:t>
      </w:r>
      <w:r w:rsidR="001C3F12" w:rsidRPr="006469E0">
        <w:rPr>
          <w:b/>
          <w:lang w:val="de-DE"/>
        </w:rPr>
        <w:t xml:space="preserve"> von </w:t>
      </w:r>
      <w:proofErr w:type="spellStart"/>
      <w:r w:rsidR="001C3F12" w:rsidRPr="006469E0">
        <w:rPr>
          <w:b/>
          <w:lang w:val="de-DE"/>
        </w:rPr>
        <w:lastRenderedPageBreak/>
        <w:t>Pembrolizumab</w:t>
      </w:r>
      <w:proofErr w:type="spellEnd"/>
      <w:r w:rsidR="001C3F12" w:rsidRPr="006469E0">
        <w:rPr>
          <w:b/>
          <w:lang w:val="de-DE"/>
        </w:rPr>
        <w:t>, einem PD-1-</w:t>
      </w:r>
      <w:r w:rsidR="00C03204" w:rsidRPr="006469E0">
        <w:rPr>
          <w:b/>
          <w:lang w:val="de-DE"/>
        </w:rPr>
        <w:t>Antikörper</w:t>
      </w:r>
      <w:r w:rsidR="001C3F12" w:rsidRPr="006469E0">
        <w:rPr>
          <w:b/>
          <w:lang w:val="de-DE"/>
        </w:rPr>
        <w:t>, im Großherzogtum markiert einen Meilenstein im Kampf gegen den Krebs.</w:t>
      </w:r>
      <w:r w:rsidR="0013289D" w:rsidRPr="00F468C0">
        <w:rPr>
          <w:b/>
          <w:lang w:val="fr-FR"/>
        </w:rPr>
        <w:t xml:space="preserve"> </w:t>
      </w:r>
      <w:r w:rsidR="001C3F12" w:rsidRPr="006469E0">
        <w:rPr>
          <w:b/>
          <w:lang w:val="de-DE"/>
        </w:rPr>
        <w:t xml:space="preserve">Diese innovative </w:t>
      </w:r>
      <w:r w:rsidR="00C838D8" w:rsidRPr="006469E0">
        <w:rPr>
          <w:b/>
          <w:lang w:val="de-DE"/>
        </w:rPr>
        <w:t>Therapie</w:t>
      </w:r>
      <w:r w:rsidR="001C3F12" w:rsidRPr="006469E0">
        <w:rPr>
          <w:b/>
          <w:lang w:val="de-DE"/>
        </w:rPr>
        <w:t xml:space="preserve"> ist jetzt für Patienten mit fortgeschrittene</w:t>
      </w:r>
      <w:r w:rsidR="00DD3D96" w:rsidRPr="006469E0">
        <w:rPr>
          <w:b/>
          <w:lang w:val="de-DE"/>
        </w:rPr>
        <w:t>m</w:t>
      </w:r>
      <w:r w:rsidR="001C3F12" w:rsidRPr="006469E0">
        <w:rPr>
          <w:b/>
          <w:lang w:val="de-DE"/>
        </w:rPr>
        <w:t xml:space="preserve"> Melanom verfügbar und wird erstattet.</w:t>
      </w:r>
      <w:r w:rsidR="00205E8D" w:rsidRPr="00F468C0">
        <w:rPr>
          <w:b/>
          <w:lang w:val="fr-FR"/>
        </w:rPr>
        <w:t xml:space="preserve"> </w:t>
      </w:r>
    </w:p>
    <w:p w14:paraId="2D91FB50" w14:textId="77777777" w:rsidR="003C1A0E" w:rsidRPr="00F468C0" w:rsidRDefault="003C1A0E" w:rsidP="001F2912">
      <w:pPr>
        <w:jc w:val="both"/>
        <w:rPr>
          <w:lang w:val="fr-FR"/>
        </w:rPr>
      </w:pPr>
    </w:p>
    <w:p w14:paraId="54630A52" w14:textId="1C91B172" w:rsidR="003C1A0E" w:rsidRPr="00F468C0" w:rsidRDefault="001C3F12" w:rsidP="001F2912">
      <w:pPr>
        <w:jc w:val="both"/>
        <w:rPr>
          <w:b/>
          <w:lang w:val="fr-FR"/>
        </w:rPr>
      </w:pPr>
      <w:r w:rsidRPr="006469E0">
        <w:rPr>
          <w:b/>
          <w:lang w:val="de-DE"/>
        </w:rPr>
        <w:t>Eine neue Waffe gegen den Krebs:</w:t>
      </w:r>
      <w:r w:rsidR="00C577FF" w:rsidRPr="00F468C0">
        <w:rPr>
          <w:b/>
          <w:lang w:val="fr-FR"/>
        </w:rPr>
        <w:t xml:space="preserve"> </w:t>
      </w:r>
      <w:r w:rsidRPr="006469E0">
        <w:rPr>
          <w:b/>
          <w:lang w:val="de-DE"/>
        </w:rPr>
        <w:t xml:space="preserve">das Immunsystem </w:t>
      </w:r>
      <w:r w:rsidR="00C02DB2" w:rsidRPr="006469E0">
        <w:rPr>
          <w:b/>
          <w:lang w:val="de-DE"/>
        </w:rPr>
        <w:t>aktivieren</w:t>
      </w:r>
      <w:r w:rsidRPr="006469E0">
        <w:rPr>
          <w:b/>
          <w:lang w:val="de-DE"/>
        </w:rPr>
        <w:t>, damit es selbst die Krebszellen angreift</w:t>
      </w:r>
    </w:p>
    <w:p w14:paraId="768FD8F5" w14:textId="2539F895" w:rsidR="00C577FF" w:rsidRPr="00F468C0" w:rsidRDefault="001C3F12" w:rsidP="001F2912">
      <w:pPr>
        <w:jc w:val="both"/>
        <w:rPr>
          <w:lang w:val="fr-FR"/>
        </w:rPr>
      </w:pPr>
      <w:r w:rsidRPr="006469E0">
        <w:rPr>
          <w:lang w:val="de-DE"/>
        </w:rPr>
        <w:t xml:space="preserve">Die Immuntherapie </w:t>
      </w:r>
      <w:r w:rsidR="006469E0" w:rsidRPr="006469E0">
        <w:rPr>
          <w:lang w:val="de-DE"/>
        </w:rPr>
        <w:t>ist der vielversprechendste neue</w:t>
      </w:r>
      <w:r w:rsidRPr="006469E0">
        <w:rPr>
          <w:lang w:val="de-DE"/>
        </w:rPr>
        <w:t xml:space="preserve"> Therapieansatz</w:t>
      </w:r>
      <w:r w:rsidR="001C180C" w:rsidRPr="006469E0">
        <w:rPr>
          <w:lang w:val="de-DE"/>
        </w:rPr>
        <w:t xml:space="preserve"> in der Krebsbehandlung</w:t>
      </w:r>
      <w:r w:rsidRPr="006469E0">
        <w:rPr>
          <w:lang w:val="de-DE"/>
        </w:rPr>
        <w:t xml:space="preserve"> seit de</w:t>
      </w:r>
      <w:r w:rsidR="00D9419E" w:rsidRPr="006469E0">
        <w:rPr>
          <w:lang w:val="de-DE"/>
        </w:rPr>
        <w:t>r Entwicklung</w:t>
      </w:r>
      <w:r w:rsidRPr="006469E0">
        <w:rPr>
          <w:lang w:val="de-DE"/>
        </w:rPr>
        <w:t xml:space="preserve"> der ersten </w:t>
      </w:r>
      <w:proofErr w:type="spellStart"/>
      <w:r w:rsidRPr="006469E0">
        <w:rPr>
          <w:lang w:val="de-DE"/>
        </w:rPr>
        <w:t>Chemotherapien</w:t>
      </w:r>
      <w:proofErr w:type="spellEnd"/>
      <w:r w:rsidRPr="006469E0">
        <w:rPr>
          <w:lang w:val="de-DE"/>
        </w:rPr>
        <w:t xml:space="preserve"> in den 1940er Jahren.</w:t>
      </w:r>
      <w:r w:rsidR="00123DD3" w:rsidRPr="00F468C0">
        <w:rPr>
          <w:lang w:val="fr-FR"/>
        </w:rPr>
        <w:t xml:space="preserve"> </w:t>
      </w:r>
      <w:r w:rsidR="00D9419E" w:rsidRPr="006469E0">
        <w:rPr>
          <w:lang w:val="de-DE"/>
        </w:rPr>
        <w:t>Verschie</w:t>
      </w:r>
      <w:r w:rsidR="00BD7352" w:rsidRPr="006469E0">
        <w:rPr>
          <w:lang w:val="de-DE"/>
        </w:rPr>
        <w:t xml:space="preserve">dene Krebsarten können mit Hilfe </w:t>
      </w:r>
      <w:r w:rsidR="00D9419E" w:rsidRPr="006469E0">
        <w:rPr>
          <w:lang w:val="de-DE"/>
        </w:rPr>
        <w:t>von</w:t>
      </w:r>
      <w:r w:rsidRPr="006469E0">
        <w:rPr>
          <w:lang w:val="de-DE"/>
        </w:rPr>
        <w:t xml:space="preserve"> Chemotherapie, </w:t>
      </w:r>
      <w:r w:rsidR="00F96C69" w:rsidRPr="006469E0">
        <w:rPr>
          <w:lang w:val="de-DE"/>
        </w:rPr>
        <w:t xml:space="preserve">zielgerichteten </w:t>
      </w:r>
      <w:r w:rsidRPr="006469E0">
        <w:rPr>
          <w:lang w:val="de-DE"/>
        </w:rPr>
        <w:t xml:space="preserve">Therapien und </w:t>
      </w:r>
      <w:r w:rsidR="00F96C69" w:rsidRPr="006469E0">
        <w:rPr>
          <w:lang w:val="de-DE"/>
        </w:rPr>
        <w:t>Strahlen</w:t>
      </w:r>
      <w:r w:rsidR="002A3F0E" w:rsidRPr="006469E0">
        <w:rPr>
          <w:lang w:val="de-DE"/>
        </w:rPr>
        <w:t xml:space="preserve">therapie </w:t>
      </w:r>
      <w:r w:rsidR="00D9419E" w:rsidRPr="006469E0">
        <w:rPr>
          <w:lang w:val="de-DE"/>
        </w:rPr>
        <w:t>gut behandelt werde</w:t>
      </w:r>
      <w:r w:rsidRPr="006469E0">
        <w:rPr>
          <w:lang w:val="de-DE"/>
        </w:rPr>
        <w:t>n.</w:t>
      </w:r>
      <w:r w:rsidR="003C1A0E" w:rsidRPr="00F468C0">
        <w:rPr>
          <w:lang w:val="fr-FR"/>
        </w:rPr>
        <w:t xml:space="preserve"> </w:t>
      </w:r>
      <w:r w:rsidRPr="006469E0">
        <w:rPr>
          <w:lang w:val="de-DE"/>
        </w:rPr>
        <w:t>Aber bis vor kurzem bestand bei bestimmten Krebsarten sehr wenig Hoffnung.</w:t>
      </w:r>
      <w:r w:rsidR="003C1A0E" w:rsidRPr="00F468C0">
        <w:rPr>
          <w:lang w:val="fr-FR"/>
        </w:rPr>
        <w:t xml:space="preserve"> </w:t>
      </w:r>
      <w:r w:rsidR="00A341A8" w:rsidRPr="006469E0">
        <w:rPr>
          <w:lang w:val="de-DE"/>
        </w:rPr>
        <w:t xml:space="preserve">Das war insbesondere der Fall beim Melanom, dessen Prognose </w:t>
      </w:r>
      <w:r w:rsidR="00D9419E" w:rsidRPr="006469E0">
        <w:rPr>
          <w:lang w:val="de-DE"/>
        </w:rPr>
        <w:t>in starkem Maße davon abhängt</w:t>
      </w:r>
      <w:r w:rsidR="00F96C69" w:rsidRPr="006469E0">
        <w:rPr>
          <w:lang w:val="de-DE"/>
        </w:rPr>
        <w:t>, wie frühzeitig die Diagnose erfolgt.</w:t>
      </w:r>
      <w:r w:rsidR="003C1A0E" w:rsidRPr="00F468C0">
        <w:rPr>
          <w:lang w:val="fr-FR"/>
        </w:rPr>
        <w:t xml:space="preserve"> </w:t>
      </w:r>
      <w:r w:rsidR="00A341A8" w:rsidRPr="006469E0">
        <w:rPr>
          <w:lang w:val="de-DE"/>
        </w:rPr>
        <w:t xml:space="preserve">Ärzte und Patienten </w:t>
      </w:r>
      <w:r w:rsidR="00D9419E" w:rsidRPr="006469E0">
        <w:rPr>
          <w:lang w:val="de-DE"/>
        </w:rPr>
        <w:t>standen</w:t>
      </w:r>
      <w:r w:rsidR="002A3F0E" w:rsidRPr="006469E0">
        <w:rPr>
          <w:lang w:val="de-DE"/>
        </w:rPr>
        <w:t xml:space="preserve"> </w:t>
      </w:r>
      <w:r w:rsidR="006469E0" w:rsidRPr="006469E0">
        <w:rPr>
          <w:lang w:val="de-DE"/>
        </w:rPr>
        <w:t xml:space="preserve">dem </w:t>
      </w:r>
      <w:r w:rsidR="002A3F0E" w:rsidRPr="006469E0">
        <w:rPr>
          <w:lang w:val="de-DE"/>
        </w:rPr>
        <w:t>metastasier</w:t>
      </w:r>
      <w:r w:rsidR="006469E0" w:rsidRPr="006469E0">
        <w:rPr>
          <w:lang w:val="de-DE"/>
        </w:rPr>
        <w:t>t</w:t>
      </w:r>
      <w:r w:rsidR="002A3F0E" w:rsidRPr="006469E0">
        <w:rPr>
          <w:lang w:val="de-DE"/>
        </w:rPr>
        <w:t>e</w:t>
      </w:r>
      <w:r w:rsidR="00D9419E" w:rsidRPr="006469E0">
        <w:rPr>
          <w:lang w:val="de-DE"/>
        </w:rPr>
        <w:t>n</w:t>
      </w:r>
      <w:r w:rsidR="002A3F0E" w:rsidRPr="006469E0">
        <w:rPr>
          <w:lang w:val="de-DE"/>
        </w:rPr>
        <w:t xml:space="preserve"> Melanom</w:t>
      </w:r>
      <w:r w:rsidR="00A341A8" w:rsidRPr="006469E0">
        <w:rPr>
          <w:lang w:val="de-DE"/>
        </w:rPr>
        <w:t xml:space="preserve"> </w:t>
      </w:r>
      <w:r w:rsidR="00D9419E" w:rsidRPr="006469E0">
        <w:rPr>
          <w:lang w:val="de-DE"/>
        </w:rPr>
        <w:t>häufig machtlos gegenüber</w:t>
      </w:r>
      <w:r w:rsidR="00A341A8" w:rsidRPr="006469E0">
        <w:rPr>
          <w:lang w:val="de-DE"/>
        </w:rPr>
        <w:t>.</w:t>
      </w:r>
      <w:r w:rsidR="00C577FF" w:rsidRPr="00F468C0">
        <w:rPr>
          <w:lang w:val="fr-FR"/>
        </w:rPr>
        <w:t xml:space="preserve"> </w:t>
      </w:r>
      <w:r w:rsidR="00A341A8" w:rsidRPr="006469E0">
        <w:rPr>
          <w:lang w:val="de-DE"/>
        </w:rPr>
        <w:t xml:space="preserve">Bis vor kurzem lag die </w:t>
      </w:r>
      <w:r w:rsidR="00F96C69" w:rsidRPr="006469E0">
        <w:rPr>
          <w:lang w:val="de-DE"/>
        </w:rPr>
        <w:t>5-Jahres-</w:t>
      </w:r>
      <w:r w:rsidR="00A341A8" w:rsidRPr="006469E0">
        <w:rPr>
          <w:lang w:val="de-DE"/>
        </w:rPr>
        <w:t>Überlebensrate bei 10 %</w:t>
      </w:r>
      <w:r w:rsidR="002A3F0E" w:rsidRPr="006469E0">
        <w:rPr>
          <w:lang w:val="de-DE"/>
        </w:rPr>
        <w:t>;</w:t>
      </w:r>
      <w:r w:rsidR="00A341A8" w:rsidRPr="006469E0">
        <w:rPr>
          <w:lang w:val="de-DE"/>
        </w:rPr>
        <w:t xml:space="preserve"> die mediane Überlebens</w:t>
      </w:r>
      <w:r w:rsidR="00F96C69" w:rsidRPr="006469E0">
        <w:rPr>
          <w:lang w:val="de-DE"/>
        </w:rPr>
        <w:t>zeit</w:t>
      </w:r>
      <w:r w:rsidR="00A341A8" w:rsidRPr="006469E0">
        <w:rPr>
          <w:lang w:val="de-DE"/>
        </w:rPr>
        <w:t xml:space="preserve"> betrug kaum ein Jahr oder weniger.</w:t>
      </w:r>
    </w:p>
    <w:p w14:paraId="078321CC" w14:textId="77777777" w:rsidR="00BC5BCB" w:rsidRPr="00F468C0" w:rsidRDefault="00BC5BCB" w:rsidP="001F2912">
      <w:pPr>
        <w:jc w:val="both"/>
        <w:rPr>
          <w:lang w:val="fr-BE"/>
        </w:rPr>
      </w:pPr>
    </w:p>
    <w:p w14:paraId="4CB44D13" w14:textId="3135E54F" w:rsidR="00FE2E81" w:rsidRPr="00F468C0" w:rsidRDefault="001C180C" w:rsidP="001F2912">
      <w:pPr>
        <w:jc w:val="both"/>
        <w:rPr>
          <w:i/>
          <w:iCs/>
          <w:lang w:val="fr-FR"/>
        </w:rPr>
      </w:pPr>
      <w:r w:rsidRPr="006469E0">
        <w:rPr>
          <w:lang w:val="de-DE"/>
        </w:rPr>
        <w:t>Während</w:t>
      </w:r>
      <w:r w:rsidR="00A341A8" w:rsidRPr="006469E0">
        <w:rPr>
          <w:lang w:val="de-DE"/>
        </w:rPr>
        <w:t xml:space="preserve"> </w:t>
      </w:r>
      <w:r w:rsidR="00863F3B" w:rsidRPr="006469E0">
        <w:rPr>
          <w:lang w:val="de-DE"/>
        </w:rPr>
        <w:t>bei der</w:t>
      </w:r>
      <w:r w:rsidR="00A341A8" w:rsidRPr="006469E0">
        <w:rPr>
          <w:lang w:val="de-DE"/>
        </w:rPr>
        <w:t xml:space="preserve"> Chemotherapie </w:t>
      </w:r>
      <w:r w:rsidR="00863F3B" w:rsidRPr="006469E0">
        <w:rPr>
          <w:lang w:val="de-DE"/>
        </w:rPr>
        <w:t>der</w:t>
      </w:r>
      <w:r w:rsidR="00A341A8" w:rsidRPr="006469E0">
        <w:rPr>
          <w:lang w:val="de-DE"/>
        </w:rPr>
        <w:t xml:space="preserve"> Tumor </w:t>
      </w:r>
      <w:r w:rsidR="00863F3B" w:rsidRPr="006469E0">
        <w:rPr>
          <w:lang w:val="de-DE"/>
        </w:rPr>
        <w:t>und dessen Zerstörung das Ziel ist</w:t>
      </w:r>
      <w:r w:rsidR="00A341A8" w:rsidRPr="006469E0">
        <w:rPr>
          <w:lang w:val="de-DE"/>
        </w:rPr>
        <w:t xml:space="preserve">, </w:t>
      </w:r>
      <w:r w:rsidR="00863F3B" w:rsidRPr="006469E0">
        <w:rPr>
          <w:lang w:val="de-DE"/>
        </w:rPr>
        <w:t>aktiviert</w:t>
      </w:r>
      <w:r w:rsidR="00DD3D96" w:rsidRPr="006469E0">
        <w:rPr>
          <w:lang w:val="de-DE"/>
        </w:rPr>
        <w:t xml:space="preserve"> die Immuntherapie das Immunsystem, damit es seine ursprüngliche Funktion wieder</w:t>
      </w:r>
      <w:r w:rsidR="00863F3B" w:rsidRPr="006469E0">
        <w:rPr>
          <w:lang w:val="de-DE"/>
        </w:rPr>
        <w:t xml:space="preserve"> </w:t>
      </w:r>
      <w:r w:rsidR="00DD3D96" w:rsidRPr="006469E0">
        <w:rPr>
          <w:lang w:val="de-DE"/>
        </w:rPr>
        <w:t>aufn</w:t>
      </w:r>
      <w:r w:rsidR="002A3F0E" w:rsidRPr="006469E0">
        <w:rPr>
          <w:lang w:val="de-DE"/>
        </w:rPr>
        <w:t>i</w:t>
      </w:r>
      <w:r w:rsidR="00DD3D96" w:rsidRPr="006469E0">
        <w:rPr>
          <w:lang w:val="de-DE"/>
        </w:rPr>
        <w:t xml:space="preserve">mmt und den </w:t>
      </w:r>
      <w:r w:rsidR="00863F3B" w:rsidRPr="006469E0">
        <w:rPr>
          <w:lang w:val="de-DE"/>
        </w:rPr>
        <w:t>T</w:t>
      </w:r>
      <w:r w:rsidR="00DD3D96" w:rsidRPr="006469E0">
        <w:rPr>
          <w:lang w:val="de-DE"/>
        </w:rPr>
        <w:t>umor angreift, ohne die gesunden Zellen zu beschädigen.</w:t>
      </w:r>
      <w:r w:rsidR="00BC5BCB" w:rsidRPr="00F468C0">
        <w:rPr>
          <w:iCs/>
          <w:lang w:val="fr-FR"/>
        </w:rPr>
        <w:t xml:space="preserve"> </w:t>
      </w:r>
      <w:r w:rsidR="00DD3D96" w:rsidRPr="006469E0">
        <w:rPr>
          <w:iCs/>
          <w:lang w:val="de-DE"/>
        </w:rPr>
        <w:t xml:space="preserve">Das </w:t>
      </w:r>
      <w:r w:rsidR="0035567C" w:rsidRPr="006469E0">
        <w:rPr>
          <w:iCs/>
          <w:lang w:val="de-DE"/>
        </w:rPr>
        <w:t>Besondere</w:t>
      </w:r>
      <w:r w:rsidR="00DD3D96" w:rsidRPr="006469E0">
        <w:rPr>
          <w:iCs/>
          <w:lang w:val="de-DE"/>
        </w:rPr>
        <w:t xml:space="preserve"> dieses Therapieansatzes besteht in der Tatsache, dass er selektiver ist und dass bei einer großen Anzahl von Personen</w:t>
      </w:r>
      <w:r w:rsidR="00F96C69" w:rsidRPr="006469E0">
        <w:rPr>
          <w:iCs/>
          <w:lang w:val="de-DE"/>
        </w:rPr>
        <w:t xml:space="preserve"> mit metastasier</w:t>
      </w:r>
      <w:r w:rsidR="006469E0" w:rsidRPr="006469E0">
        <w:rPr>
          <w:iCs/>
          <w:lang w:val="de-DE"/>
        </w:rPr>
        <w:t>tem Melanom</w:t>
      </w:r>
      <w:r w:rsidR="00DD3D96" w:rsidRPr="006469E0">
        <w:rPr>
          <w:iCs/>
          <w:lang w:val="de-DE"/>
        </w:rPr>
        <w:t xml:space="preserve"> </w:t>
      </w:r>
      <w:r w:rsidR="00863F3B" w:rsidRPr="006469E0">
        <w:rPr>
          <w:iCs/>
          <w:lang w:val="de-DE"/>
        </w:rPr>
        <w:t>ein nachhaltiges Ansprechen beobachtet werden kann</w:t>
      </w:r>
      <w:r w:rsidR="00DD3D96" w:rsidRPr="006469E0">
        <w:rPr>
          <w:iCs/>
          <w:lang w:val="de-DE"/>
        </w:rPr>
        <w:t>.</w:t>
      </w:r>
    </w:p>
    <w:p w14:paraId="3BFDB40F" w14:textId="77777777" w:rsidR="00FE2E81" w:rsidRPr="00F468C0" w:rsidRDefault="00FE2E81" w:rsidP="001F2912">
      <w:pPr>
        <w:jc w:val="both"/>
        <w:rPr>
          <w:lang w:val="fr-FR"/>
        </w:rPr>
      </w:pPr>
    </w:p>
    <w:p w14:paraId="0EF17B58" w14:textId="17438FB2" w:rsidR="00CB0558" w:rsidRPr="00F468C0" w:rsidRDefault="00DD3D96" w:rsidP="001F2912">
      <w:pPr>
        <w:jc w:val="both"/>
        <w:rPr>
          <w:b/>
          <w:lang w:val="fr-FR"/>
        </w:rPr>
      </w:pPr>
      <w:proofErr w:type="spellStart"/>
      <w:r w:rsidRPr="006469E0">
        <w:rPr>
          <w:b/>
          <w:lang w:val="de-DE"/>
        </w:rPr>
        <w:t>Pembrolizumab</w:t>
      </w:r>
      <w:proofErr w:type="spellEnd"/>
      <w:r w:rsidRPr="006469E0">
        <w:rPr>
          <w:b/>
          <w:lang w:val="de-DE"/>
        </w:rPr>
        <w:t>:</w:t>
      </w:r>
      <w:r w:rsidR="0069652A" w:rsidRPr="00F468C0">
        <w:rPr>
          <w:b/>
          <w:lang w:val="fr-FR"/>
        </w:rPr>
        <w:t xml:space="preserve"> </w:t>
      </w:r>
      <w:r w:rsidRPr="006469E0">
        <w:rPr>
          <w:b/>
          <w:lang w:val="de-DE"/>
        </w:rPr>
        <w:t>Wirksamkeit</w:t>
      </w:r>
      <w:r w:rsidR="0035567C" w:rsidRPr="006469E0">
        <w:rPr>
          <w:b/>
          <w:lang w:val="de-DE"/>
        </w:rPr>
        <w:t xml:space="preserve"> erwiesen</w:t>
      </w:r>
    </w:p>
    <w:p w14:paraId="611594EA" w14:textId="19CED57E" w:rsidR="004975A6" w:rsidRPr="00F468C0" w:rsidRDefault="00DD3D96" w:rsidP="001F2912">
      <w:pPr>
        <w:jc w:val="both"/>
        <w:rPr>
          <w:lang w:val="fr-FR"/>
        </w:rPr>
      </w:pPr>
      <w:proofErr w:type="spellStart"/>
      <w:r w:rsidRPr="006469E0">
        <w:rPr>
          <w:lang w:val="de-DE"/>
        </w:rPr>
        <w:t>Pembrolizumab</w:t>
      </w:r>
      <w:proofErr w:type="spellEnd"/>
      <w:r w:rsidRPr="006469E0">
        <w:rPr>
          <w:lang w:val="de-DE"/>
        </w:rPr>
        <w:t xml:space="preserve"> </w:t>
      </w:r>
      <w:r w:rsidR="00B1786D" w:rsidRPr="006469E0">
        <w:rPr>
          <w:lang w:val="de-DE"/>
        </w:rPr>
        <w:t>erhielt</w:t>
      </w:r>
      <w:r w:rsidRPr="006469E0">
        <w:rPr>
          <w:lang w:val="de-DE"/>
        </w:rPr>
        <w:t xml:space="preserve"> am 21. Juli die </w:t>
      </w:r>
      <w:r w:rsidR="00472BC1" w:rsidRPr="006469E0">
        <w:rPr>
          <w:lang w:val="de-DE"/>
        </w:rPr>
        <w:t xml:space="preserve">behördliche Zulassung </w:t>
      </w:r>
      <w:r w:rsidRPr="006469E0">
        <w:rPr>
          <w:lang w:val="de-DE"/>
        </w:rPr>
        <w:t>durch die Europäische Kommission</w:t>
      </w:r>
      <w:r w:rsidR="00424DE1" w:rsidRPr="006469E0">
        <w:rPr>
          <w:lang w:val="de-DE"/>
        </w:rPr>
        <w:t xml:space="preserve"> </w:t>
      </w:r>
      <w:r w:rsidR="00B1786D" w:rsidRPr="006469E0">
        <w:rPr>
          <w:lang w:val="de-DE"/>
        </w:rPr>
        <w:t xml:space="preserve">auf der Grundlage der </w:t>
      </w:r>
      <w:r w:rsidR="00424DE1" w:rsidRPr="006469E0">
        <w:rPr>
          <w:lang w:val="de-DE"/>
        </w:rPr>
        <w:t>Phase</w:t>
      </w:r>
      <w:r w:rsidR="00B1786D" w:rsidRPr="006469E0">
        <w:rPr>
          <w:lang w:val="de-DE"/>
        </w:rPr>
        <w:t>-</w:t>
      </w:r>
      <w:r w:rsidR="00424DE1" w:rsidRPr="006469E0">
        <w:rPr>
          <w:lang w:val="de-DE"/>
        </w:rPr>
        <w:t>III</w:t>
      </w:r>
      <w:r w:rsidR="00B1786D" w:rsidRPr="006469E0">
        <w:rPr>
          <w:lang w:val="de-DE"/>
        </w:rPr>
        <w:t>-Daten aus</w:t>
      </w:r>
      <w:r w:rsidR="00424DE1" w:rsidRPr="006469E0">
        <w:rPr>
          <w:lang w:val="de-DE"/>
        </w:rPr>
        <w:t xml:space="preserve"> drei klinischen Studien (nähere Informationen, siehe unten), die </w:t>
      </w:r>
      <w:r w:rsidR="00CB29E0" w:rsidRPr="006469E0">
        <w:rPr>
          <w:lang w:val="de-DE"/>
        </w:rPr>
        <w:t>mit</w:t>
      </w:r>
      <w:r w:rsidR="00424DE1" w:rsidRPr="006469E0">
        <w:rPr>
          <w:lang w:val="de-DE"/>
        </w:rPr>
        <w:t xml:space="preserve"> über 1500 Patienten mit fortgeschrittenem Melanom als Erst</w:t>
      </w:r>
      <w:r w:rsidR="00B1786D" w:rsidRPr="006469E0">
        <w:rPr>
          <w:lang w:val="de-DE"/>
        </w:rPr>
        <w:t>- und Zweitbehandlungstherapie</w:t>
      </w:r>
      <w:r w:rsidR="00424DE1" w:rsidRPr="006469E0">
        <w:rPr>
          <w:lang w:val="de-DE"/>
        </w:rPr>
        <w:t xml:space="preserve"> durchgeführt wurde</w:t>
      </w:r>
      <w:r w:rsidR="001C180C" w:rsidRPr="006469E0">
        <w:rPr>
          <w:lang w:val="de-DE"/>
        </w:rPr>
        <w:t>n</w:t>
      </w:r>
      <w:r w:rsidR="00424DE1" w:rsidRPr="006469E0">
        <w:rPr>
          <w:lang w:val="de-DE"/>
        </w:rPr>
        <w:t>.</w:t>
      </w:r>
      <w:r w:rsidR="00CB0558" w:rsidRPr="00F468C0">
        <w:rPr>
          <w:lang w:val="fr-FR"/>
        </w:rPr>
        <w:t xml:space="preserve"> </w:t>
      </w:r>
      <w:r w:rsidR="00F0281E" w:rsidRPr="006469E0">
        <w:rPr>
          <w:lang w:val="de-DE"/>
        </w:rPr>
        <w:t xml:space="preserve">Diese Studien haben gezeigt, dass </w:t>
      </w:r>
      <w:proofErr w:type="spellStart"/>
      <w:r w:rsidR="00F0281E" w:rsidRPr="006469E0">
        <w:rPr>
          <w:lang w:val="de-DE"/>
        </w:rPr>
        <w:t>Pembrolizumab</w:t>
      </w:r>
      <w:proofErr w:type="spellEnd"/>
      <w:r w:rsidR="00F0281E" w:rsidRPr="006469E0">
        <w:rPr>
          <w:lang w:val="de-DE"/>
        </w:rPr>
        <w:t xml:space="preserve"> die erste und einzige Anti-PD</w:t>
      </w:r>
      <w:r w:rsidR="008B5356" w:rsidRPr="006469E0">
        <w:rPr>
          <w:lang w:val="de-DE"/>
        </w:rPr>
        <w:t>-</w:t>
      </w:r>
      <w:r w:rsidR="00F0281E" w:rsidRPr="006469E0">
        <w:rPr>
          <w:lang w:val="de-DE"/>
        </w:rPr>
        <w:t xml:space="preserve">1-Therapie </w:t>
      </w:r>
      <w:r w:rsidR="00CB29E0" w:rsidRPr="006469E0">
        <w:rPr>
          <w:lang w:val="de-DE"/>
        </w:rPr>
        <w:t>ist</w:t>
      </w:r>
      <w:r w:rsidR="00F0281E" w:rsidRPr="006469E0">
        <w:rPr>
          <w:lang w:val="de-DE"/>
        </w:rPr>
        <w:t>, die</w:t>
      </w:r>
      <w:r w:rsidR="00CB29E0" w:rsidRPr="006469E0">
        <w:rPr>
          <w:lang w:val="de-DE"/>
        </w:rPr>
        <w:t xml:space="preserve"> als Monotherapie</w:t>
      </w:r>
      <w:r w:rsidR="006469E0" w:rsidRPr="006469E0">
        <w:rPr>
          <w:lang w:val="de-DE"/>
        </w:rPr>
        <w:t xml:space="preserve"> im Vergleich zu </w:t>
      </w:r>
      <w:proofErr w:type="spellStart"/>
      <w:r w:rsidR="006469E0" w:rsidRPr="006469E0">
        <w:rPr>
          <w:lang w:val="de-DE"/>
        </w:rPr>
        <w:t>Ipilimumab</w:t>
      </w:r>
      <w:proofErr w:type="spellEnd"/>
      <w:r w:rsidR="006469E0" w:rsidRPr="006469E0">
        <w:rPr>
          <w:lang w:val="de-DE"/>
        </w:rPr>
        <w:t>, einer derzeitigen Standardtherapie bei fortgeschrittenem Melanom,</w:t>
      </w:r>
      <w:r w:rsidR="00F0281E" w:rsidRPr="006469E0">
        <w:rPr>
          <w:lang w:val="de-DE"/>
        </w:rPr>
        <w:t xml:space="preserve"> einen Vorteil in Bezug auf ein </w:t>
      </w:r>
      <w:r w:rsidR="00CB29E0" w:rsidRPr="006469E0">
        <w:rPr>
          <w:lang w:val="de-DE"/>
        </w:rPr>
        <w:t xml:space="preserve">statistisch </w:t>
      </w:r>
      <w:r w:rsidR="00F0281E" w:rsidRPr="006469E0">
        <w:rPr>
          <w:lang w:val="de-DE"/>
        </w:rPr>
        <w:t>höhere</w:t>
      </w:r>
      <w:r w:rsidR="00CB29E0" w:rsidRPr="006469E0">
        <w:rPr>
          <w:lang w:val="de-DE"/>
        </w:rPr>
        <w:t>s</w:t>
      </w:r>
      <w:r w:rsidR="00F0281E" w:rsidRPr="006469E0">
        <w:rPr>
          <w:lang w:val="de-DE"/>
        </w:rPr>
        <w:t xml:space="preserve"> Überleben</w:t>
      </w:r>
      <w:r w:rsidR="006469E0" w:rsidRPr="006469E0">
        <w:rPr>
          <w:lang w:val="de-DE"/>
        </w:rPr>
        <w:t xml:space="preserve"> präsentiert</w:t>
      </w:r>
      <w:r w:rsidR="00F0281E" w:rsidRPr="006469E0">
        <w:rPr>
          <w:lang w:val="de-DE"/>
        </w:rPr>
        <w:t>.</w:t>
      </w:r>
      <w:r w:rsidR="00CB0558" w:rsidRPr="00F468C0">
        <w:rPr>
          <w:lang w:val="fr-FR"/>
        </w:rPr>
        <w:t xml:space="preserve"> </w:t>
      </w:r>
      <w:r w:rsidR="00424DE1" w:rsidRPr="006469E0">
        <w:rPr>
          <w:lang w:val="de-DE"/>
        </w:rPr>
        <w:t xml:space="preserve">Die Ergebnisse der klinischen Studien zeigen, dass die </w:t>
      </w:r>
      <w:r w:rsidR="006469E0" w:rsidRPr="006469E0">
        <w:rPr>
          <w:lang w:val="de-DE"/>
        </w:rPr>
        <w:t xml:space="preserve">Chancen, </w:t>
      </w:r>
      <w:r w:rsidR="00424DE1" w:rsidRPr="006469E0">
        <w:rPr>
          <w:lang w:val="de-DE"/>
        </w:rPr>
        <w:t xml:space="preserve">ein Jahr nach Beginn der Behandlung </w:t>
      </w:r>
      <w:r w:rsidR="006469E0" w:rsidRPr="006469E0">
        <w:rPr>
          <w:lang w:val="de-DE"/>
        </w:rPr>
        <w:t xml:space="preserve">zu überleben, </w:t>
      </w:r>
      <w:r w:rsidR="00424DE1" w:rsidRPr="006469E0">
        <w:rPr>
          <w:lang w:val="de-DE"/>
        </w:rPr>
        <w:t>um ungefähr 10 bis 16 % steigen.</w:t>
      </w:r>
      <w:r w:rsidR="00424DE1" w:rsidRPr="006469E0">
        <w:rPr>
          <w:rStyle w:val="FootnoteReference"/>
          <w:lang w:val="de-DE"/>
        </w:rPr>
        <w:t xml:space="preserve"> </w:t>
      </w:r>
      <w:r w:rsidR="00424DE1" w:rsidRPr="006469E0">
        <w:rPr>
          <w:rStyle w:val="FootnoteReference"/>
          <w:lang w:val="de-DE"/>
        </w:rPr>
        <w:footnoteReference w:id="6"/>
      </w:r>
      <w:r w:rsidR="004975A6" w:rsidRPr="00F468C0">
        <w:rPr>
          <w:lang w:val="fr-FR"/>
        </w:rPr>
        <w:t xml:space="preserve"> </w:t>
      </w:r>
      <w:r w:rsidR="00FA74A7" w:rsidRPr="006469E0">
        <w:rPr>
          <w:i/>
          <w:lang w:val="de-DE"/>
        </w:rPr>
        <w:t xml:space="preserve">„Das Pharmaunternehmen MSD ist stolz auf seinen Beitrag zur Bekämpfung von Krebs, den es </w:t>
      </w:r>
      <w:r w:rsidR="001F19F9" w:rsidRPr="006469E0">
        <w:rPr>
          <w:i/>
          <w:lang w:val="de-DE"/>
        </w:rPr>
        <w:t xml:space="preserve">erbringt, indem </w:t>
      </w:r>
      <w:r w:rsidR="003264D6" w:rsidRPr="006469E0">
        <w:rPr>
          <w:i/>
          <w:lang w:val="de-DE"/>
        </w:rPr>
        <w:t>es</w:t>
      </w:r>
      <w:r w:rsidR="001F19F9" w:rsidRPr="006469E0">
        <w:rPr>
          <w:i/>
          <w:lang w:val="de-DE"/>
        </w:rPr>
        <w:t xml:space="preserve"> den Patienten s</w:t>
      </w:r>
      <w:r w:rsidR="00FA74A7" w:rsidRPr="006469E0">
        <w:rPr>
          <w:i/>
          <w:lang w:val="de-DE"/>
        </w:rPr>
        <w:t>o schnell wie möglich</w:t>
      </w:r>
      <w:r w:rsidR="009F3E00" w:rsidRPr="006469E0">
        <w:rPr>
          <w:i/>
          <w:lang w:val="de-DE"/>
        </w:rPr>
        <w:t xml:space="preserve"> </w:t>
      </w:r>
      <w:r w:rsidR="001F19F9" w:rsidRPr="006469E0">
        <w:rPr>
          <w:i/>
          <w:lang w:val="de-DE"/>
        </w:rPr>
        <w:t>eine</w:t>
      </w:r>
      <w:r w:rsidR="00FA74A7" w:rsidRPr="006469E0">
        <w:rPr>
          <w:i/>
          <w:lang w:val="de-DE"/>
        </w:rPr>
        <w:t xml:space="preserve"> innovative und revolutionäre Therapie</w:t>
      </w:r>
      <w:r w:rsidR="001F19F9" w:rsidRPr="006469E0">
        <w:rPr>
          <w:i/>
          <w:lang w:val="de-DE"/>
        </w:rPr>
        <w:t xml:space="preserve"> zur Verfügung stellt</w:t>
      </w:r>
      <w:r w:rsidR="00FA74A7" w:rsidRPr="006469E0">
        <w:rPr>
          <w:i/>
          <w:lang w:val="de-DE"/>
        </w:rPr>
        <w:t xml:space="preserve">, die beim fortgeschrittenen Melanom ihre Wirksamkeit unter Beweis gestellt hat", </w:t>
      </w:r>
      <w:r w:rsidR="00FA74A7" w:rsidRPr="006469E0">
        <w:rPr>
          <w:lang w:val="de-DE"/>
        </w:rPr>
        <w:t>er</w:t>
      </w:r>
      <w:r w:rsidR="001F19F9" w:rsidRPr="006469E0">
        <w:rPr>
          <w:lang w:val="de-DE"/>
        </w:rPr>
        <w:t>läuter</w:t>
      </w:r>
      <w:r w:rsidR="00FA74A7" w:rsidRPr="006469E0">
        <w:rPr>
          <w:lang w:val="de-DE"/>
        </w:rPr>
        <w:t xml:space="preserve">t Dr. Isabelle Mayen, </w:t>
      </w:r>
      <w:r w:rsidR="001C180C" w:rsidRPr="006469E0">
        <w:rPr>
          <w:lang w:val="de-DE"/>
        </w:rPr>
        <w:t>M</w:t>
      </w:r>
      <w:r w:rsidR="00FA74A7" w:rsidRPr="006469E0">
        <w:rPr>
          <w:lang w:val="de-DE"/>
        </w:rPr>
        <w:t>edizinische Verantwortliche Onkologie, MSD Belgien und Luxemburg.</w:t>
      </w:r>
    </w:p>
    <w:p w14:paraId="67B2E4C1" w14:textId="77777777" w:rsidR="00B37962" w:rsidRPr="00F468C0" w:rsidRDefault="00B37962" w:rsidP="00B37962">
      <w:pPr>
        <w:jc w:val="both"/>
        <w:rPr>
          <w:sz w:val="20"/>
          <w:szCs w:val="20"/>
          <w:lang w:val="fr-FR"/>
        </w:rPr>
      </w:pPr>
    </w:p>
    <w:p w14:paraId="05E97179" w14:textId="29E51F46" w:rsidR="00B37962" w:rsidRPr="00F468C0" w:rsidRDefault="00424DE1" w:rsidP="00B37962">
      <w:pPr>
        <w:jc w:val="both"/>
        <w:rPr>
          <w:lang w:val="fr-FR"/>
        </w:rPr>
      </w:pPr>
      <w:r w:rsidRPr="006469E0">
        <w:rPr>
          <w:lang w:val="de-DE"/>
        </w:rPr>
        <w:t xml:space="preserve">MSD betreibt ein groß angelegtes und schnell wachsendes Programm für die klinische Entwicklung mit über 100 klinischen </w:t>
      </w:r>
      <w:r w:rsidR="00F96C69" w:rsidRPr="006469E0">
        <w:rPr>
          <w:lang w:val="de-DE"/>
        </w:rPr>
        <w:t>Studien</w:t>
      </w:r>
      <w:r w:rsidRPr="006469E0">
        <w:rPr>
          <w:lang w:val="de-DE"/>
        </w:rPr>
        <w:t xml:space="preserve"> zu </w:t>
      </w:r>
      <w:r w:rsidR="00CB29E0" w:rsidRPr="006469E0">
        <w:rPr>
          <w:lang w:val="de-DE"/>
        </w:rPr>
        <w:t>mehr als</w:t>
      </w:r>
      <w:r w:rsidRPr="006469E0">
        <w:rPr>
          <w:lang w:val="de-DE"/>
        </w:rPr>
        <w:t xml:space="preserve"> 30 Tumorarten und über 16 000 Patienten weltweit, als Monotherapie und in Verbindung mit anderen Therapien.</w:t>
      </w:r>
    </w:p>
    <w:p w14:paraId="1565F436" w14:textId="77777777" w:rsidR="009D42B7" w:rsidRPr="00F468C0" w:rsidRDefault="009D42B7" w:rsidP="00B37962">
      <w:pPr>
        <w:jc w:val="both"/>
        <w:rPr>
          <w:lang w:val="fr-FR"/>
        </w:rPr>
      </w:pPr>
    </w:p>
    <w:p w14:paraId="2FC7857B" w14:textId="19E2D3B1" w:rsidR="002649C1" w:rsidRPr="00F468C0" w:rsidRDefault="001C180C" w:rsidP="00B37962">
      <w:pPr>
        <w:jc w:val="both"/>
        <w:rPr>
          <w:b/>
          <w:lang w:val="fr-FR"/>
        </w:rPr>
      </w:pPr>
      <w:r w:rsidRPr="006469E0">
        <w:rPr>
          <w:b/>
          <w:lang w:val="de-DE"/>
        </w:rPr>
        <w:t>N</w:t>
      </w:r>
      <w:r w:rsidR="00424DE1" w:rsidRPr="006469E0">
        <w:rPr>
          <w:b/>
          <w:lang w:val="de-DE"/>
        </w:rPr>
        <w:t>eue Hoffnung für die Patienten</w:t>
      </w:r>
    </w:p>
    <w:p w14:paraId="145888BE" w14:textId="38115BB9" w:rsidR="002649C1" w:rsidRPr="00F468C0" w:rsidRDefault="00424DE1" w:rsidP="00B37962">
      <w:pPr>
        <w:jc w:val="both"/>
        <w:rPr>
          <w:lang w:val="fr-FR"/>
        </w:rPr>
      </w:pPr>
      <w:r w:rsidRPr="00A475F6">
        <w:rPr>
          <w:lang w:val="de-DE"/>
        </w:rPr>
        <w:t xml:space="preserve">Dr. </w:t>
      </w:r>
      <w:proofErr w:type="spellStart"/>
      <w:r w:rsidR="00FA74A7" w:rsidRPr="00A475F6">
        <w:rPr>
          <w:lang w:val="de-DE"/>
        </w:rPr>
        <w:t>B</w:t>
      </w:r>
      <w:r w:rsidR="00040E1E" w:rsidRPr="00A475F6">
        <w:rPr>
          <w:lang w:val="de-DE"/>
        </w:rPr>
        <w:t>erchem</w:t>
      </w:r>
      <w:proofErr w:type="spellEnd"/>
      <w:r w:rsidRPr="00A475F6">
        <w:rPr>
          <w:lang w:val="de-DE"/>
        </w:rPr>
        <w:t xml:space="preserve"> </w:t>
      </w:r>
      <w:r w:rsidR="00040E1E" w:rsidRPr="00A475F6">
        <w:rPr>
          <w:lang w:val="de-DE"/>
        </w:rPr>
        <w:t>betont</w:t>
      </w:r>
      <w:r w:rsidRPr="00A475F6">
        <w:rPr>
          <w:lang w:val="de-DE"/>
        </w:rPr>
        <w:t>:</w:t>
      </w:r>
      <w:r w:rsidR="002649C1" w:rsidRPr="00F468C0">
        <w:rPr>
          <w:lang w:val="fr-FR"/>
        </w:rPr>
        <w:t xml:space="preserve"> </w:t>
      </w:r>
      <w:r w:rsidRPr="00A475F6">
        <w:rPr>
          <w:lang w:val="de-DE"/>
        </w:rPr>
        <w:t>„Die Immuntherapie hat das Potenzial, das Überleben langfristig zu steigern und die Lebensqualität der Patienten zu erhöhen.</w:t>
      </w:r>
      <w:r w:rsidR="002649C1" w:rsidRPr="00F468C0">
        <w:rPr>
          <w:lang w:val="fr-FR"/>
        </w:rPr>
        <w:t xml:space="preserve"> </w:t>
      </w:r>
      <w:r w:rsidR="00B02E4F" w:rsidRPr="00A475F6">
        <w:rPr>
          <w:lang w:val="de-DE"/>
        </w:rPr>
        <w:t xml:space="preserve">Die </w:t>
      </w:r>
      <w:r w:rsidR="00EB411B">
        <w:rPr>
          <w:lang w:val="de-DE"/>
        </w:rPr>
        <w:t>Einführung</w:t>
      </w:r>
      <w:r w:rsidR="00B02E4F" w:rsidRPr="00A475F6">
        <w:rPr>
          <w:lang w:val="de-DE"/>
        </w:rPr>
        <w:t xml:space="preserve"> der PD</w:t>
      </w:r>
      <w:r w:rsidR="00CB29E0" w:rsidRPr="00A475F6">
        <w:rPr>
          <w:lang w:val="de-DE"/>
        </w:rPr>
        <w:t>-</w:t>
      </w:r>
      <w:r w:rsidR="00B02E4F" w:rsidRPr="00A475F6">
        <w:rPr>
          <w:lang w:val="de-DE"/>
        </w:rPr>
        <w:t>1-</w:t>
      </w:r>
      <w:r w:rsidR="00CB29E0" w:rsidRPr="00A475F6">
        <w:rPr>
          <w:lang w:val="de-DE"/>
        </w:rPr>
        <w:t>Antikörper</w:t>
      </w:r>
      <w:r w:rsidR="00B02E4F" w:rsidRPr="00A475F6">
        <w:rPr>
          <w:lang w:val="de-DE"/>
        </w:rPr>
        <w:t xml:space="preserve"> </w:t>
      </w:r>
      <w:r w:rsidR="00EB411B">
        <w:rPr>
          <w:lang w:val="de-DE"/>
        </w:rPr>
        <w:t>für die</w:t>
      </w:r>
      <w:r w:rsidR="00B02E4F" w:rsidRPr="00A475F6">
        <w:rPr>
          <w:lang w:val="de-DE"/>
        </w:rPr>
        <w:t xml:space="preserve"> Behandlung des fortgeschrittenen Melanoms gibt Menschen, deren Leben nur noch an einem Faden hängt, neue Hoffnung.“</w:t>
      </w:r>
    </w:p>
    <w:p w14:paraId="13FECCD2" w14:textId="77777777" w:rsidR="004975A6" w:rsidRPr="00F468C0" w:rsidRDefault="004975A6" w:rsidP="001F2912">
      <w:pPr>
        <w:jc w:val="both"/>
        <w:rPr>
          <w:lang w:val="fr-FR"/>
        </w:rPr>
      </w:pPr>
    </w:p>
    <w:p w14:paraId="7E569E20" w14:textId="4C8F667E" w:rsidR="00E47BAA" w:rsidRPr="00F468C0" w:rsidRDefault="00B02E4F" w:rsidP="001F2912">
      <w:pPr>
        <w:jc w:val="both"/>
        <w:rPr>
          <w:b/>
          <w:lang w:val="fr-FR"/>
        </w:rPr>
      </w:pPr>
      <w:r w:rsidRPr="00A475F6">
        <w:rPr>
          <w:b/>
          <w:lang w:val="de-DE"/>
        </w:rPr>
        <w:t>Hinweis für die Presse:</w:t>
      </w:r>
    </w:p>
    <w:p w14:paraId="1A5D3B1B" w14:textId="295F4DD3" w:rsidR="00E47BAA" w:rsidRPr="000103E2" w:rsidRDefault="00B02E4F" w:rsidP="001F2912">
      <w:pPr>
        <w:jc w:val="both"/>
        <w:rPr>
          <w:lang w:val="fr-FR"/>
        </w:rPr>
      </w:pPr>
      <w:r w:rsidRPr="00A475F6">
        <w:rPr>
          <w:lang w:val="de-DE"/>
        </w:rPr>
        <w:t xml:space="preserve">Für alle wissenschaftlichen Informationen über die Immuntherapie, ihre </w:t>
      </w:r>
      <w:r w:rsidR="00F0281E" w:rsidRPr="00A475F6">
        <w:rPr>
          <w:lang w:val="de-DE"/>
        </w:rPr>
        <w:t xml:space="preserve">Wirkungsweise </w:t>
      </w:r>
      <w:r w:rsidRPr="00A475F6">
        <w:rPr>
          <w:lang w:val="de-DE"/>
        </w:rPr>
        <w:t xml:space="preserve">und die neuesten, in den verschiedenen klinischen Tests erhaltenen Ergebnisse kann </w:t>
      </w:r>
      <w:r w:rsidR="00F0281E" w:rsidRPr="00A475F6">
        <w:rPr>
          <w:lang w:val="de-DE"/>
        </w:rPr>
        <w:t xml:space="preserve">der </w:t>
      </w:r>
      <w:r w:rsidRPr="00A475F6">
        <w:rPr>
          <w:lang w:val="de-DE"/>
        </w:rPr>
        <w:t xml:space="preserve">Kontakt zu Dr. </w:t>
      </w:r>
      <w:r w:rsidRPr="00A475F6">
        <w:rPr>
          <w:iCs/>
          <w:lang w:val="de-DE"/>
        </w:rPr>
        <w:t xml:space="preserve">Guy </w:t>
      </w:r>
      <w:proofErr w:type="spellStart"/>
      <w:r w:rsidR="00FA74A7" w:rsidRPr="00A475F6">
        <w:rPr>
          <w:iCs/>
          <w:lang w:val="de-DE"/>
        </w:rPr>
        <w:t>B</w:t>
      </w:r>
      <w:r w:rsidR="00040E1E" w:rsidRPr="00A475F6">
        <w:rPr>
          <w:iCs/>
          <w:lang w:val="de-DE"/>
        </w:rPr>
        <w:t>erchem</w:t>
      </w:r>
      <w:proofErr w:type="spellEnd"/>
      <w:r w:rsidRPr="00A475F6">
        <w:rPr>
          <w:iCs/>
          <w:lang w:val="de-DE"/>
        </w:rPr>
        <w:t>,</w:t>
      </w:r>
      <w:r w:rsidR="00F0281E" w:rsidRPr="00A475F6">
        <w:rPr>
          <w:iCs/>
          <w:lang w:val="de-DE"/>
        </w:rPr>
        <w:t xml:space="preserve"> </w:t>
      </w:r>
      <w:r w:rsidRPr="00A475F6">
        <w:rPr>
          <w:iCs/>
          <w:lang w:val="de-DE"/>
        </w:rPr>
        <w:t xml:space="preserve">Medizinischer Onkologe am </w:t>
      </w:r>
      <w:proofErr w:type="spellStart"/>
      <w:r w:rsidR="00F96C69" w:rsidRPr="00A475F6">
        <w:rPr>
          <w:iCs/>
          <w:lang w:val="de-DE"/>
        </w:rPr>
        <w:t>Centre</w:t>
      </w:r>
      <w:proofErr w:type="spellEnd"/>
      <w:r w:rsidR="00F96C69" w:rsidRPr="00A475F6">
        <w:rPr>
          <w:iCs/>
          <w:lang w:val="de-DE"/>
        </w:rPr>
        <w:t xml:space="preserve"> </w:t>
      </w:r>
      <w:proofErr w:type="spellStart"/>
      <w:r w:rsidR="00F96C69" w:rsidRPr="00A475F6">
        <w:rPr>
          <w:iCs/>
          <w:lang w:val="de-DE"/>
        </w:rPr>
        <w:t>Hospitalier</w:t>
      </w:r>
      <w:proofErr w:type="spellEnd"/>
      <w:r w:rsidR="00F96C69" w:rsidRPr="00A475F6">
        <w:rPr>
          <w:iCs/>
          <w:lang w:val="de-DE"/>
        </w:rPr>
        <w:t xml:space="preserve"> du Luxembourg (</w:t>
      </w:r>
      <w:r w:rsidRPr="00A475F6">
        <w:rPr>
          <w:iCs/>
          <w:lang w:val="de-DE"/>
        </w:rPr>
        <w:t>CHL</w:t>
      </w:r>
      <w:r w:rsidR="00F96C69" w:rsidRPr="00A475F6">
        <w:rPr>
          <w:iCs/>
          <w:lang w:val="de-DE"/>
        </w:rPr>
        <w:t>)</w:t>
      </w:r>
      <w:r w:rsidRPr="00A475F6">
        <w:rPr>
          <w:iCs/>
          <w:lang w:val="de-DE"/>
        </w:rPr>
        <w:t xml:space="preserve">, Präsident der </w:t>
      </w:r>
      <w:proofErr w:type="spellStart"/>
      <w:r w:rsidRPr="00A475F6">
        <w:rPr>
          <w:iCs/>
          <w:lang w:val="de-DE"/>
        </w:rPr>
        <w:t>Société</w:t>
      </w:r>
      <w:proofErr w:type="spellEnd"/>
      <w:r w:rsidRPr="00A475F6">
        <w:rPr>
          <w:iCs/>
          <w:lang w:val="de-DE"/>
        </w:rPr>
        <w:t xml:space="preserve"> </w:t>
      </w:r>
      <w:proofErr w:type="spellStart"/>
      <w:r w:rsidRPr="00A475F6">
        <w:rPr>
          <w:iCs/>
          <w:lang w:val="de-DE"/>
        </w:rPr>
        <w:t>Luxembourgeoise</w:t>
      </w:r>
      <w:proofErr w:type="spellEnd"/>
      <w:r w:rsidRPr="00A475F6">
        <w:rPr>
          <w:iCs/>
          <w:lang w:val="de-DE"/>
        </w:rPr>
        <w:t xml:space="preserve"> </w:t>
      </w:r>
      <w:proofErr w:type="spellStart"/>
      <w:r w:rsidRPr="00A475F6">
        <w:rPr>
          <w:iCs/>
          <w:lang w:val="de-DE"/>
        </w:rPr>
        <w:t>Oncologie</w:t>
      </w:r>
      <w:proofErr w:type="spellEnd"/>
      <w:r w:rsidRPr="00A475F6">
        <w:rPr>
          <w:iCs/>
          <w:lang w:val="de-DE"/>
        </w:rPr>
        <w:t xml:space="preserve"> (SLO) und des neuen Institut National du Cancer (INC)</w:t>
      </w:r>
      <w:r w:rsidR="00F468C0" w:rsidRPr="00A475F6">
        <w:rPr>
          <w:iCs/>
          <w:lang w:val="de-DE"/>
        </w:rPr>
        <w:t>,</w:t>
      </w:r>
      <w:r w:rsidRPr="00A475F6">
        <w:rPr>
          <w:iCs/>
          <w:lang w:val="de-DE"/>
        </w:rPr>
        <w:t xml:space="preserve"> hergestellt werden.</w:t>
      </w:r>
    </w:p>
    <w:p w14:paraId="1B82BD27" w14:textId="77777777" w:rsidR="00F63348" w:rsidRDefault="00F63348" w:rsidP="00F63348">
      <w:pPr>
        <w:jc w:val="both"/>
        <w:rPr>
          <w:lang w:val="fr-FR"/>
        </w:rPr>
      </w:pPr>
    </w:p>
    <w:p w14:paraId="0FEB4E5F" w14:textId="77777777" w:rsidR="00A059C9" w:rsidRPr="00A059C9" w:rsidRDefault="00A059C9" w:rsidP="00A059C9">
      <w:pPr>
        <w:jc w:val="both"/>
        <w:rPr>
          <w:b/>
          <w:lang w:val="de-DE"/>
        </w:rPr>
      </w:pPr>
      <w:r w:rsidRPr="00A059C9">
        <w:rPr>
          <w:b/>
          <w:lang w:val="de-DE"/>
        </w:rPr>
        <w:t>Zögern Sie nicht, uns für eine etwaige Presseinformation zu kontaktieren:</w:t>
      </w:r>
    </w:p>
    <w:p w14:paraId="4C1C5697" w14:textId="77777777" w:rsidR="00A059C9" w:rsidRPr="00A059C9" w:rsidRDefault="00A059C9" w:rsidP="00A059C9">
      <w:pPr>
        <w:jc w:val="both"/>
        <w:rPr>
          <w:lang w:val="fr-FR"/>
        </w:rPr>
      </w:pPr>
      <w:r w:rsidRPr="00A059C9">
        <w:rPr>
          <w:lang w:val="de-DE"/>
        </w:rPr>
        <w:t xml:space="preserve">Agentur </w:t>
      </w:r>
      <w:r w:rsidRPr="00A059C9">
        <w:rPr>
          <w:lang w:val="fr-FR"/>
        </w:rPr>
        <w:t xml:space="preserve">PRIDE </w:t>
      </w:r>
    </w:p>
    <w:p w14:paraId="105F799D" w14:textId="512A41F1" w:rsidR="00A059C9" w:rsidRDefault="00A059C9" w:rsidP="00A059C9">
      <w:pPr>
        <w:jc w:val="both"/>
        <w:rPr>
          <w:lang w:val="fr-FR"/>
        </w:rPr>
      </w:pPr>
      <w:r>
        <w:rPr>
          <w:lang w:val="fr-FR"/>
        </w:rPr>
        <w:t xml:space="preserve">Aurélie Coeckelbergh - </w:t>
      </w:r>
      <w:hyperlink r:id="rId13" w:history="1">
        <w:r w:rsidRPr="00FF2432">
          <w:rPr>
            <w:rStyle w:val="Hyperlink"/>
            <w:lang w:val="fr-FR"/>
          </w:rPr>
          <w:t>aurelie.coeckelbergh@pr-ide.be</w:t>
        </w:r>
      </w:hyperlink>
      <w:r>
        <w:rPr>
          <w:lang w:val="fr-FR"/>
        </w:rPr>
        <w:t xml:space="preserve"> - 0032 479 261 613</w:t>
      </w:r>
    </w:p>
    <w:p w14:paraId="39C928D8" w14:textId="77777777" w:rsidR="00A059C9" w:rsidRDefault="00A059C9" w:rsidP="00A059C9">
      <w:pPr>
        <w:jc w:val="both"/>
        <w:rPr>
          <w:lang w:val="fr-FR"/>
        </w:rPr>
      </w:pPr>
      <w:r>
        <w:rPr>
          <w:lang w:val="fr-FR"/>
        </w:rPr>
        <w:t xml:space="preserve">Margot Chapelle - </w:t>
      </w:r>
      <w:hyperlink r:id="rId14" w:history="1">
        <w:r w:rsidRPr="00FF2432">
          <w:rPr>
            <w:rStyle w:val="Hyperlink"/>
            <w:lang w:val="fr-FR"/>
          </w:rPr>
          <w:t>margot.chapelle@pr-ide.be</w:t>
        </w:r>
      </w:hyperlink>
      <w:r>
        <w:rPr>
          <w:lang w:val="fr-FR"/>
        </w:rPr>
        <w:t xml:space="preserve"> - 0032 477 26 20 78</w:t>
      </w:r>
    </w:p>
    <w:p w14:paraId="7530B1C5" w14:textId="77777777" w:rsidR="00A059C9" w:rsidRDefault="00A059C9" w:rsidP="00A059C9">
      <w:pPr>
        <w:jc w:val="both"/>
        <w:rPr>
          <w:lang w:val="fr-FR"/>
        </w:rPr>
      </w:pPr>
    </w:p>
    <w:p w14:paraId="6820C175" w14:textId="77777777" w:rsidR="00A059C9" w:rsidRPr="004536A1" w:rsidRDefault="00A059C9" w:rsidP="00A059C9">
      <w:pPr>
        <w:jc w:val="both"/>
        <w:rPr>
          <w:lang w:val="fr-FR"/>
        </w:rPr>
      </w:pPr>
      <w:r w:rsidRPr="004536A1">
        <w:rPr>
          <w:lang w:val="fr-FR"/>
        </w:rPr>
        <w:t>MSD </w:t>
      </w:r>
    </w:p>
    <w:p w14:paraId="4BAA9F1D" w14:textId="77777777" w:rsidR="00A059C9" w:rsidRPr="004536A1" w:rsidRDefault="00A059C9" w:rsidP="00A059C9">
      <w:pPr>
        <w:jc w:val="both"/>
        <w:rPr>
          <w:lang w:val="fr-FR"/>
        </w:rPr>
      </w:pPr>
      <w:proofErr w:type="spellStart"/>
      <w:r w:rsidRPr="004536A1">
        <w:rPr>
          <w:lang w:val="fr-FR"/>
        </w:rPr>
        <w:t>Nilsy</w:t>
      </w:r>
      <w:proofErr w:type="spellEnd"/>
      <w:r w:rsidRPr="004536A1">
        <w:rPr>
          <w:lang w:val="fr-FR"/>
        </w:rPr>
        <w:t xml:space="preserve"> </w:t>
      </w:r>
      <w:proofErr w:type="spellStart"/>
      <w:r w:rsidRPr="004536A1">
        <w:rPr>
          <w:lang w:val="fr-FR"/>
        </w:rPr>
        <w:t>Desaint</w:t>
      </w:r>
      <w:proofErr w:type="spellEnd"/>
      <w:r w:rsidRPr="004536A1">
        <w:rPr>
          <w:lang w:val="fr-FR"/>
        </w:rPr>
        <w:t xml:space="preserve"> – </w:t>
      </w:r>
      <w:hyperlink r:id="rId15" w:history="1">
        <w:r w:rsidRPr="004536A1">
          <w:rPr>
            <w:rStyle w:val="Hyperlink"/>
            <w:lang w:val="fr-FR"/>
          </w:rPr>
          <w:t>nilsy.desaint@merck.com</w:t>
        </w:r>
      </w:hyperlink>
      <w:r w:rsidRPr="004536A1">
        <w:rPr>
          <w:lang w:val="fr-FR"/>
        </w:rPr>
        <w:t xml:space="preserve"> – 0032 473 33 48 75</w:t>
      </w:r>
    </w:p>
    <w:p w14:paraId="29ABD2B7" w14:textId="77777777" w:rsidR="00A059C9" w:rsidRDefault="00A059C9" w:rsidP="00F63348">
      <w:pPr>
        <w:jc w:val="both"/>
        <w:rPr>
          <w:lang w:val="fr-FR"/>
        </w:rPr>
      </w:pPr>
    </w:p>
    <w:p w14:paraId="30392C2E" w14:textId="77777777" w:rsidR="00A059C9" w:rsidRPr="00A059C9" w:rsidRDefault="00A059C9" w:rsidP="00A059C9">
      <w:pPr>
        <w:jc w:val="both"/>
        <w:rPr>
          <w:b/>
          <w:sz w:val="20"/>
          <w:szCs w:val="20"/>
          <w:lang w:val="de-DE"/>
        </w:rPr>
      </w:pPr>
      <w:r w:rsidRPr="00A059C9">
        <w:rPr>
          <w:b/>
          <w:sz w:val="20"/>
          <w:szCs w:val="20"/>
          <w:lang w:val="de-DE"/>
        </w:rPr>
        <w:t xml:space="preserve">Über </w:t>
      </w:r>
      <w:proofErr w:type="spellStart"/>
      <w:r w:rsidRPr="00A059C9">
        <w:rPr>
          <w:b/>
          <w:sz w:val="20"/>
          <w:szCs w:val="20"/>
          <w:lang w:val="de-DE"/>
        </w:rPr>
        <w:t>Pembrolizumab</w:t>
      </w:r>
      <w:proofErr w:type="spellEnd"/>
    </w:p>
    <w:p w14:paraId="2A7BD3A6" w14:textId="3AF9E2D3" w:rsidR="00A059C9" w:rsidRPr="00B17074" w:rsidRDefault="00A059C9" w:rsidP="00B17074">
      <w:pPr>
        <w:jc w:val="both"/>
        <w:rPr>
          <w:sz w:val="20"/>
          <w:szCs w:val="20"/>
          <w:lang w:val="de-DE"/>
        </w:rPr>
      </w:pPr>
      <w:proofErr w:type="spellStart"/>
      <w:r w:rsidRPr="00A059C9">
        <w:rPr>
          <w:sz w:val="20"/>
          <w:szCs w:val="20"/>
          <w:lang w:val="de-DE"/>
        </w:rPr>
        <w:t>Pembrolizumab</w:t>
      </w:r>
      <w:proofErr w:type="spellEnd"/>
      <w:r w:rsidRPr="00A059C9">
        <w:rPr>
          <w:sz w:val="20"/>
          <w:szCs w:val="20"/>
          <w:lang w:val="de-DE"/>
        </w:rPr>
        <w:t xml:space="preserve"> ist ein humanisierter </w:t>
      </w:r>
      <w:proofErr w:type="spellStart"/>
      <w:r w:rsidRPr="00A059C9">
        <w:rPr>
          <w:sz w:val="20"/>
          <w:szCs w:val="20"/>
          <w:lang w:val="de-DE"/>
        </w:rPr>
        <w:t>monoklonaler</w:t>
      </w:r>
      <w:proofErr w:type="spellEnd"/>
      <w:r w:rsidRPr="00A059C9">
        <w:rPr>
          <w:sz w:val="20"/>
          <w:szCs w:val="20"/>
          <w:lang w:val="de-DE"/>
        </w:rPr>
        <w:t xml:space="preserve"> Antikörper, der die Interaktion zwischen dem PD-1 und seinen Liganden, PD-L1 und PD-L2, blockiert. Durch die Bindung an den PD-1-Rezeptor und durch das Blockieren der Interaktion mit den Liganden des Rezeptors hebt </w:t>
      </w:r>
      <w:proofErr w:type="spellStart"/>
      <w:r w:rsidRPr="00A059C9">
        <w:rPr>
          <w:sz w:val="20"/>
          <w:szCs w:val="20"/>
          <w:lang w:val="de-DE"/>
        </w:rPr>
        <w:t>Pembrolizumab</w:t>
      </w:r>
      <w:proofErr w:type="spellEnd"/>
      <w:r w:rsidRPr="00A059C9">
        <w:rPr>
          <w:sz w:val="20"/>
          <w:szCs w:val="20"/>
          <w:lang w:val="de-DE"/>
        </w:rPr>
        <w:t xml:space="preserve"> die Inhibition der PD-1-vermittelten Immunantwort und insbesondere der </w:t>
      </w:r>
      <w:proofErr w:type="spellStart"/>
      <w:r w:rsidRPr="00A059C9">
        <w:rPr>
          <w:sz w:val="20"/>
          <w:szCs w:val="20"/>
          <w:lang w:val="de-DE"/>
        </w:rPr>
        <w:t>antitumoralen</w:t>
      </w:r>
      <w:proofErr w:type="spellEnd"/>
      <w:r w:rsidRPr="00A059C9">
        <w:rPr>
          <w:sz w:val="20"/>
          <w:szCs w:val="20"/>
          <w:lang w:val="de-DE"/>
        </w:rPr>
        <w:t xml:space="preserve"> Immunantwort auf. </w:t>
      </w:r>
      <w:proofErr w:type="spellStart"/>
      <w:r w:rsidRPr="00A059C9">
        <w:rPr>
          <w:sz w:val="20"/>
          <w:szCs w:val="20"/>
          <w:lang w:val="de-DE"/>
        </w:rPr>
        <w:t>Pembrolizumab</w:t>
      </w:r>
      <w:proofErr w:type="spellEnd"/>
      <w:r w:rsidRPr="00A059C9">
        <w:rPr>
          <w:sz w:val="20"/>
          <w:szCs w:val="20"/>
          <w:lang w:val="de-DE"/>
        </w:rPr>
        <w:t xml:space="preserve"> hat am 21. Juli die Zulassung der Europäischen Kommission für die europäische Markteinführung erhalten. Das Medikament wird durch eine 30-minütige intravenöse Infusion alle drei Wochen mit einer Dosis von 2 mg/kg verabreicht. Mehr als 35 Länder haben jetzt </w:t>
      </w:r>
      <w:proofErr w:type="spellStart"/>
      <w:r w:rsidRPr="00A059C9">
        <w:rPr>
          <w:sz w:val="20"/>
          <w:szCs w:val="20"/>
          <w:lang w:val="de-DE"/>
        </w:rPr>
        <w:t>Pembrolizumab</w:t>
      </w:r>
      <w:proofErr w:type="spellEnd"/>
      <w:r w:rsidRPr="00A059C9">
        <w:rPr>
          <w:sz w:val="20"/>
          <w:szCs w:val="20"/>
          <w:lang w:val="de-DE"/>
        </w:rPr>
        <w:t xml:space="preserve"> für die Behandlung des fortgeschrittenen Melanoms zugelassen. MSD leitet ein groß angelegtes und schnellwachsendes klinisches Entwicklungsprogramm, das mehr als 100 klinische Studien umfasst, die mehr als 30 Tumortypen und mehr als 16 000 Patienten, in Monotherapie und in Verbindung mit anderen Therapien, betreffen.</w:t>
      </w:r>
      <w:bookmarkStart w:id="0" w:name="_GoBack"/>
      <w:bookmarkEnd w:id="0"/>
    </w:p>
    <w:p w14:paraId="6B735A8C" w14:textId="77777777" w:rsidR="00A059C9" w:rsidRPr="007B518B" w:rsidRDefault="00A059C9" w:rsidP="00A059C9">
      <w:pPr>
        <w:jc w:val="both"/>
        <w:rPr>
          <w:sz w:val="20"/>
          <w:szCs w:val="20"/>
          <w:lang w:val="fr-BE"/>
        </w:rPr>
      </w:pPr>
    </w:p>
    <w:p w14:paraId="0205579B" w14:textId="77777777" w:rsidR="00A059C9" w:rsidRPr="000103E2" w:rsidRDefault="00A059C9" w:rsidP="00F63348">
      <w:pPr>
        <w:jc w:val="both"/>
        <w:rPr>
          <w:lang w:val="fr-FR"/>
        </w:rPr>
      </w:pPr>
    </w:p>
    <w:sectPr w:rsidR="00A059C9" w:rsidRPr="000103E2" w:rsidSect="00354EB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2F1BC" w14:textId="77777777" w:rsidR="001B1B5D" w:rsidRDefault="001B1B5D" w:rsidP="003C1A0E">
      <w:r>
        <w:separator/>
      </w:r>
    </w:p>
  </w:endnote>
  <w:endnote w:type="continuationSeparator" w:id="0">
    <w:p w14:paraId="7D0B0960" w14:textId="77777777" w:rsidR="001B1B5D" w:rsidRDefault="001B1B5D" w:rsidP="003C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Bold">
    <w:panose1 w:val="020B07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AA506" w14:textId="77777777" w:rsidR="001B1B5D" w:rsidRDefault="001B1B5D" w:rsidP="003C1A0E">
      <w:r>
        <w:separator/>
      </w:r>
    </w:p>
  </w:footnote>
  <w:footnote w:type="continuationSeparator" w:id="0">
    <w:p w14:paraId="2F0ACBC1" w14:textId="77777777" w:rsidR="001B1B5D" w:rsidRDefault="001B1B5D" w:rsidP="003C1A0E">
      <w:r>
        <w:continuationSeparator/>
      </w:r>
    </w:p>
  </w:footnote>
  <w:footnote w:id="1">
    <w:p w14:paraId="311B5DB2" w14:textId="77777777" w:rsidR="00912ABB" w:rsidRPr="00E47BAA" w:rsidRDefault="00912ABB" w:rsidP="00912ABB">
      <w:pPr>
        <w:rPr>
          <w:rFonts w:ascii="Times New Roman" w:hAnsi="Times New Roman" w:cs="Times New Roman"/>
          <w:sz w:val="20"/>
          <w:szCs w:val="20"/>
          <w:lang w:val="fr-BE"/>
        </w:rPr>
      </w:pPr>
      <w:r w:rsidRPr="00E47BAA">
        <w:rPr>
          <w:rFonts w:ascii="Times New Roman" w:hAnsi="Times New Roman" w:cs="Times New Roman"/>
          <w:sz w:val="20"/>
          <w:szCs w:val="20"/>
          <w:lang w:val="fr-BE"/>
        </w:rPr>
        <w:footnoteRef/>
      </w:r>
      <w:r w:rsidRPr="0012203E">
        <w:rPr>
          <w:rFonts w:ascii="Times New Roman" w:hAnsi="Times New Roman" w:cs="Times New Roman"/>
          <w:sz w:val="20"/>
          <w:szCs w:val="20"/>
        </w:rPr>
        <w:t xml:space="preserve"> Pooled Analysis of Long-Term Survival Data From Phase II and Phase III Trials of Ipilimumab in </w:t>
      </w:r>
      <w:proofErr w:type="spellStart"/>
      <w:r w:rsidRPr="0012203E">
        <w:rPr>
          <w:rFonts w:ascii="Times New Roman" w:hAnsi="Times New Roman" w:cs="Times New Roman"/>
          <w:sz w:val="20"/>
          <w:szCs w:val="20"/>
        </w:rPr>
        <w:t>Unresectable</w:t>
      </w:r>
      <w:proofErr w:type="spellEnd"/>
      <w:r w:rsidRPr="0012203E">
        <w:rPr>
          <w:rFonts w:ascii="Times New Roman" w:hAnsi="Times New Roman" w:cs="Times New Roman"/>
          <w:sz w:val="20"/>
          <w:szCs w:val="20"/>
        </w:rPr>
        <w:t xml:space="preserve"> or Metastatic Melanoma; Journal of Clinical Oncology (Impact Factor: 17.88). </w:t>
      </w:r>
      <w:r w:rsidRPr="00E47BAA">
        <w:rPr>
          <w:rFonts w:ascii="Times New Roman" w:hAnsi="Times New Roman" w:cs="Times New Roman"/>
          <w:sz w:val="20"/>
          <w:szCs w:val="20"/>
          <w:lang w:val="fr-BE"/>
        </w:rPr>
        <w:t>02/2015; DOI: 10.1200/JCO.2014.56.2736</w:t>
      </w:r>
    </w:p>
  </w:footnote>
  <w:footnote w:id="2">
    <w:p w14:paraId="61298ADD" w14:textId="77777777" w:rsidR="00912ABB" w:rsidRPr="000A0B74" w:rsidRDefault="00912ABB" w:rsidP="00912ABB">
      <w:pPr>
        <w:rPr>
          <w:rFonts w:eastAsia="Times New Roman" w:cs="Times New Roman"/>
          <w:lang w:val="fr-BE"/>
        </w:rPr>
      </w:pPr>
      <w:r>
        <w:rPr>
          <w:rStyle w:val="FootnoteReference"/>
        </w:rPr>
        <w:footnoteRef/>
      </w:r>
      <w:r w:rsidRPr="000A0B74">
        <w:rPr>
          <w:lang w:val="fr-BE"/>
        </w:rPr>
        <w:t xml:space="preserve"> </w:t>
      </w:r>
      <w:r w:rsidRPr="000A0B74">
        <w:rPr>
          <w:rFonts w:ascii="Times" w:eastAsia="Times New Roman" w:hAnsi="Times" w:cs="Times New Roman"/>
          <w:sz w:val="20"/>
          <w:szCs w:val="20"/>
          <w:lang w:val="fr-BE"/>
        </w:rPr>
        <w:t>IARC 2012:</w:t>
      </w:r>
      <w:r w:rsidRPr="000A0B74">
        <w:rPr>
          <w:rFonts w:ascii="Times" w:hAnsi="Times"/>
          <w:sz w:val="20"/>
          <w:szCs w:val="20"/>
          <w:lang w:val="fr-BE"/>
        </w:rPr>
        <w:t> </w:t>
      </w:r>
      <w:r w:rsidR="00B17074">
        <w:fldChar w:fldCharType="begin"/>
      </w:r>
      <w:r w:rsidR="00B17074">
        <w:instrText xml:space="preserve"> HYPERLINK "http://eco.iarc.fr/eucan/Country.aspx?ISOCountryCd=442" \t "_blank" </w:instrText>
      </w:r>
      <w:r w:rsidR="00B17074">
        <w:fldChar w:fldCharType="separate"/>
      </w:r>
      <w:r w:rsidRPr="000A0B74">
        <w:rPr>
          <w:rFonts w:ascii="Times" w:hAnsi="Times"/>
          <w:sz w:val="20"/>
          <w:szCs w:val="20"/>
          <w:lang w:val="fr-BE"/>
        </w:rPr>
        <w:t>http://eco.iarc.fr/eucan/Country.aspx?ISOCountryCd=442</w:t>
      </w:r>
      <w:r w:rsidR="00B17074">
        <w:rPr>
          <w:rFonts w:ascii="Times" w:hAnsi="Times"/>
          <w:sz w:val="20"/>
          <w:szCs w:val="20"/>
          <w:lang w:val="fr-BE"/>
        </w:rPr>
        <w:fldChar w:fldCharType="end"/>
      </w:r>
      <w:r w:rsidRPr="000A0B74">
        <w:rPr>
          <w:rStyle w:val="apple-converted-space"/>
          <w:rFonts w:ascii="Arial" w:eastAsia="Times New Roman" w:hAnsi="Arial" w:cs="Times New Roman"/>
          <w:color w:val="1F497D"/>
          <w:sz w:val="19"/>
          <w:szCs w:val="19"/>
          <w:shd w:val="clear" w:color="auto" w:fill="FFFFFF"/>
          <w:lang w:val="fr-BE"/>
        </w:rPr>
        <w:t> </w:t>
      </w:r>
    </w:p>
  </w:footnote>
  <w:footnote w:id="3">
    <w:p w14:paraId="4601EFFF" w14:textId="77777777" w:rsidR="00912ABB" w:rsidRPr="00C775B1" w:rsidRDefault="00912ABB" w:rsidP="00912ABB">
      <w:pPr>
        <w:pStyle w:val="FootnoteText"/>
        <w:rPr>
          <w:lang w:val="fr-BE"/>
        </w:rPr>
      </w:pPr>
      <w:r>
        <w:rPr>
          <w:rStyle w:val="FootnoteReference"/>
        </w:rPr>
        <w:footnoteRef/>
      </w:r>
      <w:r w:rsidRPr="00C775B1">
        <w:rPr>
          <w:lang w:val="fr-BE"/>
        </w:rPr>
        <w:t xml:space="preserve"> </w:t>
      </w:r>
      <w:r w:rsidR="00B17074">
        <w:fldChar w:fldCharType="begin"/>
      </w:r>
      <w:r w:rsidR="00B17074">
        <w:instrText xml:space="preserve"> HYPERLINK "http://www.who.int/mediacentre/factsheets/fs297/fr/" \t "_blank" </w:instrText>
      </w:r>
      <w:r w:rsidR="00B17074">
        <w:fldChar w:fldCharType="separate"/>
      </w:r>
      <w:r w:rsidRPr="00C775B1">
        <w:rPr>
          <w:sz w:val="20"/>
          <w:lang w:val="fr-BE"/>
        </w:rPr>
        <w:t>http://www.who.int/mediacentre/factsheets/fs297/fr/</w:t>
      </w:r>
      <w:r w:rsidR="00B17074">
        <w:rPr>
          <w:sz w:val="20"/>
          <w:lang w:val="fr-BE"/>
        </w:rPr>
        <w:fldChar w:fldCharType="end"/>
      </w:r>
    </w:p>
  </w:footnote>
  <w:footnote w:id="4">
    <w:p w14:paraId="2A7F24CC" w14:textId="2C932CC7" w:rsidR="00E34D42" w:rsidRPr="000A0B74" w:rsidRDefault="00E34D42" w:rsidP="00E34D42">
      <w:pPr>
        <w:pStyle w:val="FootnoteText"/>
        <w:rPr>
          <w:lang w:val="fr-BE"/>
        </w:rPr>
      </w:pPr>
      <w:r>
        <w:rPr>
          <w:rStyle w:val="FootnoteReference"/>
        </w:rPr>
        <w:footnoteRef/>
      </w:r>
      <w:r w:rsidRPr="000A0B74">
        <w:rPr>
          <w:lang w:val="fr-BE"/>
        </w:rPr>
        <w:t xml:space="preserve"> </w:t>
      </w:r>
      <w:r w:rsidRPr="00920579">
        <w:rPr>
          <w:rFonts w:ascii="Times New Roman" w:hAnsi="Times New Roman" w:cs="Times New Roman"/>
          <w:sz w:val="20"/>
          <w:szCs w:val="20"/>
          <w:lang w:val="de-DE"/>
        </w:rPr>
        <w:t>Quelle:</w:t>
      </w:r>
      <w:r w:rsidRPr="000A0B74">
        <w:rPr>
          <w:rFonts w:ascii="Times New Roman" w:hAnsi="Times New Roman" w:cs="Times New Roman"/>
          <w:sz w:val="20"/>
          <w:szCs w:val="20"/>
          <w:lang w:val="fr-BE"/>
        </w:rPr>
        <w:t xml:space="preserve"> Registre Morphologie des Tumeurs</w:t>
      </w:r>
    </w:p>
  </w:footnote>
  <w:footnote w:id="5">
    <w:p w14:paraId="517584AD" w14:textId="77777777" w:rsidR="00912ABB" w:rsidRPr="00F12CE0" w:rsidRDefault="00912ABB" w:rsidP="00912ABB">
      <w:pPr>
        <w:rPr>
          <w:rFonts w:eastAsia="Times New Roman" w:cs="Times New Roman"/>
          <w:lang w:val="fr-BE"/>
        </w:rPr>
      </w:pPr>
      <w:r>
        <w:rPr>
          <w:rStyle w:val="FootnoteReference"/>
        </w:rPr>
        <w:footnoteRef/>
      </w:r>
      <w:r w:rsidRPr="00F12CE0">
        <w:rPr>
          <w:lang w:val="fr-BE"/>
        </w:rPr>
        <w:t xml:space="preserve"> </w:t>
      </w:r>
      <w:r w:rsidRPr="00F12CE0">
        <w:rPr>
          <w:sz w:val="20"/>
          <w:lang w:val="fr-BE"/>
        </w:rPr>
        <w:t>Globocan 2012: </w:t>
      </w:r>
      <w:r w:rsidR="00B17074">
        <w:fldChar w:fldCharType="begin"/>
      </w:r>
      <w:r w:rsidR="00B17074">
        <w:instrText xml:space="preserve"> HYPERLINK "http://globocan.iarc.fr/Pages/fact_sheets_population.aspx" \t "_blank" </w:instrText>
      </w:r>
      <w:r w:rsidR="00B17074">
        <w:fldChar w:fldCharType="separate"/>
      </w:r>
      <w:r w:rsidRPr="00F12CE0">
        <w:rPr>
          <w:sz w:val="20"/>
          <w:lang w:val="fr-BE"/>
        </w:rPr>
        <w:t>http://globocan.iarc.fr/Pages/fact_sheets_population.aspx</w:t>
      </w:r>
      <w:r w:rsidR="00B17074">
        <w:rPr>
          <w:sz w:val="20"/>
          <w:lang w:val="fr-BE"/>
        </w:rPr>
        <w:fldChar w:fldCharType="end"/>
      </w:r>
    </w:p>
    <w:p w14:paraId="246FCCBF" w14:textId="77777777" w:rsidR="00912ABB" w:rsidRPr="00F12CE0" w:rsidRDefault="00912ABB" w:rsidP="00912ABB">
      <w:pPr>
        <w:pStyle w:val="FootnoteText"/>
        <w:rPr>
          <w:lang w:val="fr-BE"/>
        </w:rPr>
      </w:pPr>
    </w:p>
  </w:footnote>
  <w:footnote w:id="6">
    <w:p w14:paraId="0EC7FED7" w14:textId="77777777" w:rsidR="00424DE1" w:rsidRPr="002B2E32" w:rsidRDefault="00424DE1" w:rsidP="00424DE1">
      <w:pPr>
        <w:pStyle w:val="FootnoteText"/>
      </w:pPr>
      <w:r>
        <w:rPr>
          <w:rStyle w:val="FootnoteReference"/>
        </w:rPr>
        <w:footnoteRef/>
      </w:r>
      <w:r>
        <w:t xml:space="preserve"> </w:t>
      </w:r>
      <w:proofErr w:type="spellStart"/>
      <w:r w:rsidRPr="00F266DB">
        <w:rPr>
          <w:sz w:val="18"/>
        </w:rPr>
        <w:t>Pembrolizumab</w:t>
      </w:r>
      <w:proofErr w:type="spellEnd"/>
      <w:r w:rsidRPr="00F266DB">
        <w:rPr>
          <w:sz w:val="18"/>
        </w:rPr>
        <w:t xml:space="preserve"> versus Ipilimumab in Advanced Melanoma; N </w:t>
      </w:r>
      <w:proofErr w:type="spellStart"/>
      <w:r w:rsidRPr="00F266DB">
        <w:rPr>
          <w:sz w:val="18"/>
        </w:rPr>
        <w:t>Engl</w:t>
      </w:r>
      <w:proofErr w:type="spellEnd"/>
      <w:r w:rsidRPr="00F266DB">
        <w:rPr>
          <w:sz w:val="18"/>
        </w:rPr>
        <w:t xml:space="preserve"> J Med 2015; 372:2521-2532</w:t>
      </w:r>
      <w:hyperlink r:id="rId1" w:history="1">
        <w:r w:rsidRPr="00F266DB">
          <w:rPr>
            <w:sz w:val="18"/>
          </w:rPr>
          <w:t>June 25, 2015</w:t>
        </w:r>
      </w:hyperlink>
      <w:r w:rsidRPr="00F266DB">
        <w:rPr>
          <w:sz w:val="18"/>
        </w:rPr>
        <w:t>DOI: 10.1056/NEJMoa1503093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2D04"/>
    <w:multiLevelType w:val="hybridMultilevel"/>
    <w:tmpl w:val="6980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0E"/>
    <w:rsid w:val="00004140"/>
    <w:rsid w:val="0000674A"/>
    <w:rsid w:val="000103E2"/>
    <w:rsid w:val="00022715"/>
    <w:rsid w:val="00023D71"/>
    <w:rsid w:val="00035716"/>
    <w:rsid w:val="00036600"/>
    <w:rsid w:val="00040E1E"/>
    <w:rsid w:val="00040FC7"/>
    <w:rsid w:val="00043D18"/>
    <w:rsid w:val="0004591E"/>
    <w:rsid w:val="000677B7"/>
    <w:rsid w:val="00071991"/>
    <w:rsid w:val="0009054B"/>
    <w:rsid w:val="00094667"/>
    <w:rsid w:val="000A0B74"/>
    <w:rsid w:val="000B1D2B"/>
    <w:rsid w:val="000B3489"/>
    <w:rsid w:val="000C172D"/>
    <w:rsid w:val="000C74F8"/>
    <w:rsid w:val="000D0DAA"/>
    <w:rsid w:val="000E5A96"/>
    <w:rsid w:val="000F1261"/>
    <w:rsid w:val="00115CED"/>
    <w:rsid w:val="0012203E"/>
    <w:rsid w:val="00123DD3"/>
    <w:rsid w:val="0012677C"/>
    <w:rsid w:val="0013289D"/>
    <w:rsid w:val="00140A76"/>
    <w:rsid w:val="0014672A"/>
    <w:rsid w:val="00152373"/>
    <w:rsid w:val="00167366"/>
    <w:rsid w:val="00176224"/>
    <w:rsid w:val="00176460"/>
    <w:rsid w:val="00176A0B"/>
    <w:rsid w:val="00176B0D"/>
    <w:rsid w:val="00180C30"/>
    <w:rsid w:val="001824DC"/>
    <w:rsid w:val="001B1A5C"/>
    <w:rsid w:val="001B1B5D"/>
    <w:rsid w:val="001B1DE5"/>
    <w:rsid w:val="001B51C7"/>
    <w:rsid w:val="001B6E4B"/>
    <w:rsid w:val="001C180C"/>
    <w:rsid w:val="001C3F12"/>
    <w:rsid w:val="001F19F9"/>
    <w:rsid w:val="001F2912"/>
    <w:rsid w:val="001F2DF6"/>
    <w:rsid w:val="001F4C82"/>
    <w:rsid w:val="00205E8D"/>
    <w:rsid w:val="00236499"/>
    <w:rsid w:val="00242F3D"/>
    <w:rsid w:val="00244D35"/>
    <w:rsid w:val="00260FE3"/>
    <w:rsid w:val="002627D7"/>
    <w:rsid w:val="002649C1"/>
    <w:rsid w:val="0029200F"/>
    <w:rsid w:val="002A3F0E"/>
    <w:rsid w:val="002A4AFE"/>
    <w:rsid w:val="002A6E96"/>
    <w:rsid w:val="002B25B4"/>
    <w:rsid w:val="002B2E32"/>
    <w:rsid w:val="002F061D"/>
    <w:rsid w:val="002F62E2"/>
    <w:rsid w:val="00302AAB"/>
    <w:rsid w:val="00302F85"/>
    <w:rsid w:val="003264D6"/>
    <w:rsid w:val="00332A46"/>
    <w:rsid w:val="003470F8"/>
    <w:rsid w:val="00350049"/>
    <w:rsid w:val="003505C7"/>
    <w:rsid w:val="00354EBA"/>
    <w:rsid w:val="0035567C"/>
    <w:rsid w:val="003C119C"/>
    <w:rsid w:val="003C1A0E"/>
    <w:rsid w:val="003C23E9"/>
    <w:rsid w:val="003C6007"/>
    <w:rsid w:val="003D41E4"/>
    <w:rsid w:val="00400AF8"/>
    <w:rsid w:val="00400FD2"/>
    <w:rsid w:val="00407E01"/>
    <w:rsid w:val="00417AE9"/>
    <w:rsid w:val="00424DE1"/>
    <w:rsid w:val="004536A1"/>
    <w:rsid w:val="004548E0"/>
    <w:rsid w:val="00456660"/>
    <w:rsid w:val="00456695"/>
    <w:rsid w:val="004615A7"/>
    <w:rsid w:val="004657E7"/>
    <w:rsid w:val="004707C9"/>
    <w:rsid w:val="004714B3"/>
    <w:rsid w:val="00472BC1"/>
    <w:rsid w:val="00494971"/>
    <w:rsid w:val="004975A6"/>
    <w:rsid w:val="004A1198"/>
    <w:rsid w:val="004A5B41"/>
    <w:rsid w:val="004A7A6C"/>
    <w:rsid w:val="004C5F8F"/>
    <w:rsid w:val="004D0F50"/>
    <w:rsid w:val="004D65AC"/>
    <w:rsid w:val="004E5D72"/>
    <w:rsid w:val="004F28ED"/>
    <w:rsid w:val="00504807"/>
    <w:rsid w:val="00513CA1"/>
    <w:rsid w:val="005477B6"/>
    <w:rsid w:val="005528AE"/>
    <w:rsid w:val="00564AAF"/>
    <w:rsid w:val="00594105"/>
    <w:rsid w:val="005965D8"/>
    <w:rsid w:val="005A4C31"/>
    <w:rsid w:val="005B39C3"/>
    <w:rsid w:val="005B7891"/>
    <w:rsid w:val="005E0950"/>
    <w:rsid w:val="005F29DD"/>
    <w:rsid w:val="005F4AC9"/>
    <w:rsid w:val="00605F60"/>
    <w:rsid w:val="0062575E"/>
    <w:rsid w:val="006366FD"/>
    <w:rsid w:val="006455E5"/>
    <w:rsid w:val="006469E0"/>
    <w:rsid w:val="00665A0F"/>
    <w:rsid w:val="006730CE"/>
    <w:rsid w:val="00680C49"/>
    <w:rsid w:val="0069652A"/>
    <w:rsid w:val="006A3127"/>
    <w:rsid w:val="006B348A"/>
    <w:rsid w:val="006C2EE6"/>
    <w:rsid w:val="006D15D3"/>
    <w:rsid w:val="006E16F0"/>
    <w:rsid w:val="0070285A"/>
    <w:rsid w:val="0070390A"/>
    <w:rsid w:val="00722A93"/>
    <w:rsid w:val="00737C4A"/>
    <w:rsid w:val="00753309"/>
    <w:rsid w:val="00774475"/>
    <w:rsid w:val="007A3A96"/>
    <w:rsid w:val="007B518B"/>
    <w:rsid w:val="007B63E3"/>
    <w:rsid w:val="007C135B"/>
    <w:rsid w:val="007D69A5"/>
    <w:rsid w:val="007E0539"/>
    <w:rsid w:val="007E7780"/>
    <w:rsid w:val="007F1A65"/>
    <w:rsid w:val="008020D1"/>
    <w:rsid w:val="0080300D"/>
    <w:rsid w:val="00811589"/>
    <w:rsid w:val="00826208"/>
    <w:rsid w:val="00844F02"/>
    <w:rsid w:val="00847593"/>
    <w:rsid w:val="008539D8"/>
    <w:rsid w:val="00856979"/>
    <w:rsid w:val="00863F3B"/>
    <w:rsid w:val="00874E41"/>
    <w:rsid w:val="00883633"/>
    <w:rsid w:val="008920E1"/>
    <w:rsid w:val="008A09DA"/>
    <w:rsid w:val="008B5356"/>
    <w:rsid w:val="008C2049"/>
    <w:rsid w:val="008E5371"/>
    <w:rsid w:val="00900867"/>
    <w:rsid w:val="00910A57"/>
    <w:rsid w:val="00912ABB"/>
    <w:rsid w:val="00920579"/>
    <w:rsid w:val="00944C5E"/>
    <w:rsid w:val="0095733B"/>
    <w:rsid w:val="0096197B"/>
    <w:rsid w:val="00965DC2"/>
    <w:rsid w:val="0098317A"/>
    <w:rsid w:val="0098640E"/>
    <w:rsid w:val="00990939"/>
    <w:rsid w:val="009A689D"/>
    <w:rsid w:val="009B0482"/>
    <w:rsid w:val="009C0FDC"/>
    <w:rsid w:val="009C6E82"/>
    <w:rsid w:val="009D130A"/>
    <w:rsid w:val="009D42B7"/>
    <w:rsid w:val="009F3E00"/>
    <w:rsid w:val="009F5745"/>
    <w:rsid w:val="009F5BA5"/>
    <w:rsid w:val="009F6382"/>
    <w:rsid w:val="00A02401"/>
    <w:rsid w:val="00A059C9"/>
    <w:rsid w:val="00A341A8"/>
    <w:rsid w:val="00A410D0"/>
    <w:rsid w:val="00A475F6"/>
    <w:rsid w:val="00A55247"/>
    <w:rsid w:val="00A6056D"/>
    <w:rsid w:val="00A72DB0"/>
    <w:rsid w:val="00AA557B"/>
    <w:rsid w:val="00AB61C9"/>
    <w:rsid w:val="00AF1C71"/>
    <w:rsid w:val="00AF2F8E"/>
    <w:rsid w:val="00B008E5"/>
    <w:rsid w:val="00B02E4F"/>
    <w:rsid w:val="00B17074"/>
    <w:rsid w:val="00B1786D"/>
    <w:rsid w:val="00B31110"/>
    <w:rsid w:val="00B37962"/>
    <w:rsid w:val="00B50A26"/>
    <w:rsid w:val="00B5290E"/>
    <w:rsid w:val="00B55971"/>
    <w:rsid w:val="00B72257"/>
    <w:rsid w:val="00BB59C1"/>
    <w:rsid w:val="00BB63B4"/>
    <w:rsid w:val="00BB7B6A"/>
    <w:rsid w:val="00BC4141"/>
    <w:rsid w:val="00BC5BCB"/>
    <w:rsid w:val="00BC7A60"/>
    <w:rsid w:val="00BD12A0"/>
    <w:rsid w:val="00BD7352"/>
    <w:rsid w:val="00BF77F0"/>
    <w:rsid w:val="00C02DB2"/>
    <w:rsid w:val="00C03204"/>
    <w:rsid w:val="00C05D29"/>
    <w:rsid w:val="00C20ADC"/>
    <w:rsid w:val="00C20B85"/>
    <w:rsid w:val="00C4533A"/>
    <w:rsid w:val="00C577FF"/>
    <w:rsid w:val="00C775B1"/>
    <w:rsid w:val="00C838D8"/>
    <w:rsid w:val="00C9180A"/>
    <w:rsid w:val="00CA739C"/>
    <w:rsid w:val="00CB0558"/>
    <w:rsid w:val="00CB29E0"/>
    <w:rsid w:val="00CB38F7"/>
    <w:rsid w:val="00CB67CC"/>
    <w:rsid w:val="00CC2CED"/>
    <w:rsid w:val="00D15494"/>
    <w:rsid w:val="00D17F97"/>
    <w:rsid w:val="00D331D8"/>
    <w:rsid w:val="00D36FF3"/>
    <w:rsid w:val="00D432B5"/>
    <w:rsid w:val="00D52B4C"/>
    <w:rsid w:val="00D9419E"/>
    <w:rsid w:val="00DA4C69"/>
    <w:rsid w:val="00DB27BB"/>
    <w:rsid w:val="00DB4120"/>
    <w:rsid w:val="00DB48FA"/>
    <w:rsid w:val="00DB4FDF"/>
    <w:rsid w:val="00DC5ACF"/>
    <w:rsid w:val="00DD3D96"/>
    <w:rsid w:val="00DD4925"/>
    <w:rsid w:val="00DE4A80"/>
    <w:rsid w:val="00E13E24"/>
    <w:rsid w:val="00E252A6"/>
    <w:rsid w:val="00E3152C"/>
    <w:rsid w:val="00E34D42"/>
    <w:rsid w:val="00E47BAA"/>
    <w:rsid w:val="00E60508"/>
    <w:rsid w:val="00E62955"/>
    <w:rsid w:val="00E62AB7"/>
    <w:rsid w:val="00E71502"/>
    <w:rsid w:val="00E77F40"/>
    <w:rsid w:val="00E87A8E"/>
    <w:rsid w:val="00EB411B"/>
    <w:rsid w:val="00EC13D7"/>
    <w:rsid w:val="00EC6B08"/>
    <w:rsid w:val="00EE44A7"/>
    <w:rsid w:val="00EE5A19"/>
    <w:rsid w:val="00EE654E"/>
    <w:rsid w:val="00EE6D0A"/>
    <w:rsid w:val="00EF7C5D"/>
    <w:rsid w:val="00F01B64"/>
    <w:rsid w:val="00F0281E"/>
    <w:rsid w:val="00F12CE0"/>
    <w:rsid w:val="00F37B4B"/>
    <w:rsid w:val="00F416E6"/>
    <w:rsid w:val="00F468C0"/>
    <w:rsid w:val="00F53529"/>
    <w:rsid w:val="00F559E3"/>
    <w:rsid w:val="00F60C9A"/>
    <w:rsid w:val="00F61AD6"/>
    <w:rsid w:val="00F6275C"/>
    <w:rsid w:val="00F63348"/>
    <w:rsid w:val="00F71BCF"/>
    <w:rsid w:val="00F750E1"/>
    <w:rsid w:val="00F76762"/>
    <w:rsid w:val="00F813E8"/>
    <w:rsid w:val="00F82D70"/>
    <w:rsid w:val="00F837E2"/>
    <w:rsid w:val="00F95033"/>
    <w:rsid w:val="00F9566F"/>
    <w:rsid w:val="00F96C69"/>
    <w:rsid w:val="00FA147A"/>
    <w:rsid w:val="00FA74A7"/>
    <w:rsid w:val="00FC0C03"/>
    <w:rsid w:val="00FC1053"/>
    <w:rsid w:val="00FE01D1"/>
    <w:rsid w:val="00FE2E81"/>
    <w:rsid w:val="00FE3FDE"/>
    <w:rsid w:val="00FE7B66"/>
    <w:rsid w:val="00FF29A6"/>
    <w:rsid w:val="00FF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033"/>
    <w:rPr>
      <w:rFonts w:ascii="Lucida Grande" w:hAnsi="Lucida Grande" w:cs="Lucida Grande"/>
      <w:sz w:val="18"/>
      <w:szCs w:val="18"/>
    </w:rPr>
  </w:style>
  <w:style w:type="paragraph" w:styleId="ListParagraph">
    <w:name w:val="List Paragraph"/>
    <w:basedOn w:val="Normal"/>
    <w:uiPriority w:val="34"/>
    <w:qFormat/>
    <w:rsid w:val="003C1A0E"/>
    <w:pPr>
      <w:ind w:left="720"/>
      <w:contextualSpacing/>
    </w:pPr>
  </w:style>
  <w:style w:type="paragraph" w:styleId="FootnoteText">
    <w:name w:val="footnote text"/>
    <w:basedOn w:val="Normal"/>
    <w:link w:val="FootnoteTextChar"/>
    <w:uiPriority w:val="99"/>
    <w:unhideWhenUsed/>
    <w:rsid w:val="003C1A0E"/>
  </w:style>
  <w:style w:type="character" w:customStyle="1" w:styleId="FootnoteTextChar">
    <w:name w:val="Footnote Text Char"/>
    <w:basedOn w:val="DefaultParagraphFont"/>
    <w:link w:val="FootnoteText"/>
    <w:uiPriority w:val="99"/>
    <w:rsid w:val="003C1A0E"/>
  </w:style>
  <w:style w:type="character" w:styleId="FootnoteReference">
    <w:name w:val="footnote reference"/>
    <w:basedOn w:val="DefaultParagraphFont"/>
    <w:uiPriority w:val="99"/>
    <w:unhideWhenUsed/>
    <w:rsid w:val="003C1A0E"/>
    <w:rPr>
      <w:vertAlign w:val="superscript"/>
    </w:rPr>
  </w:style>
  <w:style w:type="character" w:styleId="Hyperlink">
    <w:name w:val="Hyperlink"/>
    <w:basedOn w:val="DefaultParagraphFont"/>
    <w:uiPriority w:val="99"/>
    <w:unhideWhenUsed/>
    <w:rsid w:val="003C1A0E"/>
    <w:rPr>
      <w:color w:val="0000FF"/>
      <w:u w:val="single"/>
    </w:rPr>
  </w:style>
  <w:style w:type="character" w:styleId="CommentReference">
    <w:name w:val="annotation reference"/>
    <w:basedOn w:val="DefaultParagraphFont"/>
    <w:uiPriority w:val="99"/>
    <w:semiHidden/>
    <w:unhideWhenUsed/>
    <w:rsid w:val="00F53529"/>
    <w:rPr>
      <w:sz w:val="16"/>
      <w:szCs w:val="16"/>
    </w:rPr>
  </w:style>
  <w:style w:type="paragraph" w:styleId="CommentText">
    <w:name w:val="annotation text"/>
    <w:basedOn w:val="Normal"/>
    <w:link w:val="CommentTextChar"/>
    <w:uiPriority w:val="99"/>
    <w:semiHidden/>
    <w:unhideWhenUsed/>
    <w:rsid w:val="00F53529"/>
    <w:rPr>
      <w:sz w:val="20"/>
      <w:szCs w:val="20"/>
    </w:rPr>
  </w:style>
  <w:style w:type="character" w:customStyle="1" w:styleId="CommentTextChar">
    <w:name w:val="Comment Text Char"/>
    <w:basedOn w:val="DefaultParagraphFont"/>
    <w:link w:val="CommentText"/>
    <w:uiPriority w:val="99"/>
    <w:semiHidden/>
    <w:rsid w:val="00F53529"/>
    <w:rPr>
      <w:sz w:val="20"/>
      <w:szCs w:val="20"/>
    </w:rPr>
  </w:style>
  <w:style w:type="paragraph" w:styleId="CommentSubject">
    <w:name w:val="annotation subject"/>
    <w:basedOn w:val="CommentText"/>
    <w:next w:val="CommentText"/>
    <w:link w:val="CommentSubjectChar"/>
    <w:uiPriority w:val="99"/>
    <w:semiHidden/>
    <w:unhideWhenUsed/>
    <w:rsid w:val="00F53529"/>
    <w:rPr>
      <w:b/>
      <w:bCs/>
    </w:rPr>
  </w:style>
  <w:style w:type="character" w:customStyle="1" w:styleId="CommentSubjectChar">
    <w:name w:val="Comment Subject Char"/>
    <w:basedOn w:val="CommentTextChar"/>
    <w:link w:val="CommentSubject"/>
    <w:uiPriority w:val="99"/>
    <w:semiHidden/>
    <w:rsid w:val="00F53529"/>
    <w:rPr>
      <w:b/>
      <w:bCs/>
      <w:sz w:val="20"/>
      <w:szCs w:val="20"/>
    </w:rPr>
  </w:style>
  <w:style w:type="paragraph" w:styleId="NormalWeb">
    <w:name w:val="Normal (Web)"/>
    <w:basedOn w:val="Normal"/>
    <w:uiPriority w:val="99"/>
    <w:semiHidden/>
    <w:unhideWhenUsed/>
    <w:rsid w:val="008E53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5371"/>
  </w:style>
  <w:style w:type="paragraph" w:styleId="Header">
    <w:name w:val="header"/>
    <w:basedOn w:val="Normal"/>
    <w:link w:val="HeaderChar"/>
    <w:uiPriority w:val="99"/>
    <w:unhideWhenUsed/>
    <w:rsid w:val="003505C7"/>
    <w:pPr>
      <w:tabs>
        <w:tab w:val="center" w:pos="4680"/>
        <w:tab w:val="right" w:pos="9360"/>
      </w:tabs>
    </w:pPr>
  </w:style>
  <w:style w:type="character" w:customStyle="1" w:styleId="HeaderChar">
    <w:name w:val="Header Char"/>
    <w:basedOn w:val="DefaultParagraphFont"/>
    <w:link w:val="Header"/>
    <w:uiPriority w:val="99"/>
    <w:rsid w:val="003505C7"/>
  </w:style>
  <w:style w:type="paragraph" w:styleId="Footer">
    <w:name w:val="footer"/>
    <w:basedOn w:val="Normal"/>
    <w:link w:val="FooterChar"/>
    <w:uiPriority w:val="99"/>
    <w:unhideWhenUsed/>
    <w:rsid w:val="003505C7"/>
    <w:pPr>
      <w:tabs>
        <w:tab w:val="center" w:pos="4680"/>
        <w:tab w:val="right" w:pos="9360"/>
      </w:tabs>
    </w:pPr>
  </w:style>
  <w:style w:type="character" w:customStyle="1" w:styleId="FooterChar">
    <w:name w:val="Footer Char"/>
    <w:basedOn w:val="DefaultParagraphFont"/>
    <w:link w:val="Footer"/>
    <w:uiPriority w:val="99"/>
    <w:rsid w:val="003505C7"/>
  </w:style>
  <w:style w:type="paragraph" w:customStyle="1" w:styleId="Default">
    <w:name w:val="Default"/>
    <w:rsid w:val="00FE2E81"/>
    <w:pPr>
      <w:autoSpaceDE w:val="0"/>
      <w:autoSpaceDN w:val="0"/>
      <w:adjustRightInd w:val="0"/>
    </w:pPr>
    <w:rPr>
      <w:rFonts w:ascii="Arial" w:hAnsi="Arial" w:cs="Arial"/>
      <w:color w:val="000000"/>
    </w:rPr>
  </w:style>
  <w:style w:type="paragraph" w:styleId="EndnoteText">
    <w:name w:val="endnote text"/>
    <w:basedOn w:val="Normal"/>
    <w:link w:val="EndnoteTextChar"/>
    <w:semiHidden/>
    <w:rsid w:val="00040FC7"/>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40FC7"/>
    <w:rPr>
      <w:rFonts w:ascii="Times New Roman" w:eastAsia="Times New Roman" w:hAnsi="Times New Roman" w:cs="Times New Roman"/>
      <w:sz w:val="20"/>
      <w:szCs w:val="20"/>
    </w:rPr>
  </w:style>
  <w:style w:type="character" w:styleId="EndnoteReference">
    <w:name w:val="endnote reference"/>
    <w:uiPriority w:val="99"/>
    <w:rsid w:val="00040FC7"/>
    <w:rPr>
      <w:vertAlign w:val="superscript"/>
    </w:rPr>
  </w:style>
  <w:style w:type="paragraph" w:customStyle="1" w:styleId="Body">
    <w:name w:val="Body"/>
    <w:rsid w:val="00180C30"/>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E47B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033"/>
    <w:rPr>
      <w:rFonts w:ascii="Lucida Grande" w:hAnsi="Lucida Grande" w:cs="Lucida Grande"/>
      <w:sz w:val="18"/>
      <w:szCs w:val="18"/>
    </w:rPr>
  </w:style>
  <w:style w:type="paragraph" w:styleId="ListParagraph">
    <w:name w:val="List Paragraph"/>
    <w:basedOn w:val="Normal"/>
    <w:uiPriority w:val="34"/>
    <w:qFormat/>
    <w:rsid w:val="003C1A0E"/>
    <w:pPr>
      <w:ind w:left="720"/>
      <w:contextualSpacing/>
    </w:pPr>
  </w:style>
  <w:style w:type="paragraph" w:styleId="FootnoteText">
    <w:name w:val="footnote text"/>
    <w:basedOn w:val="Normal"/>
    <w:link w:val="FootnoteTextChar"/>
    <w:uiPriority w:val="99"/>
    <w:unhideWhenUsed/>
    <w:rsid w:val="003C1A0E"/>
  </w:style>
  <w:style w:type="character" w:customStyle="1" w:styleId="FootnoteTextChar">
    <w:name w:val="Footnote Text Char"/>
    <w:basedOn w:val="DefaultParagraphFont"/>
    <w:link w:val="FootnoteText"/>
    <w:uiPriority w:val="99"/>
    <w:rsid w:val="003C1A0E"/>
  </w:style>
  <w:style w:type="character" w:styleId="FootnoteReference">
    <w:name w:val="footnote reference"/>
    <w:basedOn w:val="DefaultParagraphFont"/>
    <w:uiPriority w:val="99"/>
    <w:unhideWhenUsed/>
    <w:rsid w:val="003C1A0E"/>
    <w:rPr>
      <w:vertAlign w:val="superscript"/>
    </w:rPr>
  </w:style>
  <w:style w:type="character" w:styleId="Hyperlink">
    <w:name w:val="Hyperlink"/>
    <w:basedOn w:val="DefaultParagraphFont"/>
    <w:uiPriority w:val="99"/>
    <w:unhideWhenUsed/>
    <w:rsid w:val="003C1A0E"/>
    <w:rPr>
      <w:color w:val="0000FF"/>
      <w:u w:val="single"/>
    </w:rPr>
  </w:style>
  <w:style w:type="character" w:styleId="CommentReference">
    <w:name w:val="annotation reference"/>
    <w:basedOn w:val="DefaultParagraphFont"/>
    <w:uiPriority w:val="99"/>
    <w:semiHidden/>
    <w:unhideWhenUsed/>
    <w:rsid w:val="00F53529"/>
    <w:rPr>
      <w:sz w:val="16"/>
      <w:szCs w:val="16"/>
    </w:rPr>
  </w:style>
  <w:style w:type="paragraph" w:styleId="CommentText">
    <w:name w:val="annotation text"/>
    <w:basedOn w:val="Normal"/>
    <w:link w:val="CommentTextChar"/>
    <w:uiPriority w:val="99"/>
    <w:semiHidden/>
    <w:unhideWhenUsed/>
    <w:rsid w:val="00F53529"/>
    <w:rPr>
      <w:sz w:val="20"/>
      <w:szCs w:val="20"/>
    </w:rPr>
  </w:style>
  <w:style w:type="character" w:customStyle="1" w:styleId="CommentTextChar">
    <w:name w:val="Comment Text Char"/>
    <w:basedOn w:val="DefaultParagraphFont"/>
    <w:link w:val="CommentText"/>
    <w:uiPriority w:val="99"/>
    <w:semiHidden/>
    <w:rsid w:val="00F53529"/>
    <w:rPr>
      <w:sz w:val="20"/>
      <w:szCs w:val="20"/>
    </w:rPr>
  </w:style>
  <w:style w:type="paragraph" w:styleId="CommentSubject">
    <w:name w:val="annotation subject"/>
    <w:basedOn w:val="CommentText"/>
    <w:next w:val="CommentText"/>
    <w:link w:val="CommentSubjectChar"/>
    <w:uiPriority w:val="99"/>
    <w:semiHidden/>
    <w:unhideWhenUsed/>
    <w:rsid w:val="00F53529"/>
    <w:rPr>
      <w:b/>
      <w:bCs/>
    </w:rPr>
  </w:style>
  <w:style w:type="character" w:customStyle="1" w:styleId="CommentSubjectChar">
    <w:name w:val="Comment Subject Char"/>
    <w:basedOn w:val="CommentTextChar"/>
    <w:link w:val="CommentSubject"/>
    <w:uiPriority w:val="99"/>
    <w:semiHidden/>
    <w:rsid w:val="00F53529"/>
    <w:rPr>
      <w:b/>
      <w:bCs/>
      <w:sz w:val="20"/>
      <w:szCs w:val="20"/>
    </w:rPr>
  </w:style>
  <w:style w:type="paragraph" w:styleId="NormalWeb">
    <w:name w:val="Normal (Web)"/>
    <w:basedOn w:val="Normal"/>
    <w:uiPriority w:val="99"/>
    <w:semiHidden/>
    <w:unhideWhenUsed/>
    <w:rsid w:val="008E53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5371"/>
  </w:style>
  <w:style w:type="paragraph" w:styleId="Header">
    <w:name w:val="header"/>
    <w:basedOn w:val="Normal"/>
    <w:link w:val="HeaderChar"/>
    <w:uiPriority w:val="99"/>
    <w:unhideWhenUsed/>
    <w:rsid w:val="003505C7"/>
    <w:pPr>
      <w:tabs>
        <w:tab w:val="center" w:pos="4680"/>
        <w:tab w:val="right" w:pos="9360"/>
      </w:tabs>
    </w:pPr>
  </w:style>
  <w:style w:type="character" w:customStyle="1" w:styleId="HeaderChar">
    <w:name w:val="Header Char"/>
    <w:basedOn w:val="DefaultParagraphFont"/>
    <w:link w:val="Header"/>
    <w:uiPriority w:val="99"/>
    <w:rsid w:val="003505C7"/>
  </w:style>
  <w:style w:type="paragraph" w:styleId="Footer">
    <w:name w:val="footer"/>
    <w:basedOn w:val="Normal"/>
    <w:link w:val="FooterChar"/>
    <w:uiPriority w:val="99"/>
    <w:unhideWhenUsed/>
    <w:rsid w:val="003505C7"/>
    <w:pPr>
      <w:tabs>
        <w:tab w:val="center" w:pos="4680"/>
        <w:tab w:val="right" w:pos="9360"/>
      </w:tabs>
    </w:pPr>
  </w:style>
  <w:style w:type="character" w:customStyle="1" w:styleId="FooterChar">
    <w:name w:val="Footer Char"/>
    <w:basedOn w:val="DefaultParagraphFont"/>
    <w:link w:val="Footer"/>
    <w:uiPriority w:val="99"/>
    <w:rsid w:val="003505C7"/>
  </w:style>
  <w:style w:type="paragraph" w:customStyle="1" w:styleId="Default">
    <w:name w:val="Default"/>
    <w:rsid w:val="00FE2E81"/>
    <w:pPr>
      <w:autoSpaceDE w:val="0"/>
      <w:autoSpaceDN w:val="0"/>
      <w:adjustRightInd w:val="0"/>
    </w:pPr>
    <w:rPr>
      <w:rFonts w:ascii="Arial" w:hAnsi="Arial" w:cs="Arial"/>
      <w:color w:val="000000"/>
    </w:rPr>
  </w:style>
  <w:style w:type="paragraph" w:styleId="EndnoteText">
    <w:name w:val="endnote text"/>
    <w:basedOn w:val="Normal"/>
    <w:link w:val="EndnoteTextChar"/>
    <w:semiHidden/>
    <w:rsid w:val="00040FC7"/>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40FC7"/>
    <w:rPr>
      <w:rFonts w:ascii="Times New Roman" w:eastAsia="Times New Roman" w:hAnsi="Times New Roman" w:cs="Times New Roman"/>
      <w:sz w:val="20"/>
      <w:szCs w:val="20"/>
    </w:rPr>
  </w:style>
  <w:style w:type="character" w:styleId="EndnoteReference">
    <w:name w:val="endnote reference"/>
    <w:uiPriority w:val="99"/>
    <w:rsid w:val="00040FC7"/>
    <w:rPr>
      <w:vertAlign w:val="superscript"/>
    </w:rPr>
  </w:style>
  <w:style w:type="paragraph" w:customStyle="1" w:styleId="Body">
    <w:name w:val="Body"/>
    <w:rsid w:val="00180C30"/>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E47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106">
      <w:bodyDiv w:val="1"/>
      <w:marLeft w:val="0"/>
      <w:marRight w:val="0"/>
      <w:marTop w:val="0"/>
      <w:marBottom w:val="0"/>
      <w:divBdr>
        <w:top w:val="none" w:sz="0" w:space="0" w:color="auto"/>
        <w:left w:val="none" w:sz="0" w:space="0" w:color="auto"/>
        <w:bottom w:val="none" w:sz="0" w:space="0" w:color="auto"/>
        <w:right w:val="none" w:sz="0" w:space="0" w:color="auto"/>
      </w:divBdr>
    </w:div>
    <w:div w:id="29108576">
      <w:bodyDiv w:val="1"/>
      <w:marLeft w:val="0"/>
      <w:marRight w:val="0"/>
      <w:marTop w:val="0"/>
      <w:marBottom w:val="0"/>
      <w:divBdr>
        <w:top w:val="none" w:sz="0" w:space="0" w:color="auto"/>
        <w:left w:val="none" w:sz="0" w:space="0" w:color="auto"/>
        <w:bottom w:val="none" w:sz="0" w:space="0" w:color="auto"/>
        <w:right w:val="none" w:sz="0" w:space="0" w:color="auto"/>
      </w:divBdr>
    </w:div>
    <w:div w:id="186215152">
      <w:bodyDiv w:val="1"/>
      <w:marLeft w:val="0"/>
      <w:marRight w:val="0"/>
      <w:marTop w:val="0"/>
      <w:marBottom w:val="0"/>
      <w:divBdr>
        <w:top w:val="none" w:sz="0" w:space="0" w:color="auto"/>
        <w:left w:val="none" w:sz="0" w:space="0" w:color="auto"/>
        <w:bottom w:val="none" w:sz="0" w:space="0" w:color="auto"/>
        <w:right w:val="none" w:sz="0" w:space="0" w:color="auto"/>
      </w:divBdr>
    </w:div>
    <w:div w:id="345985290">
      <w:bodyDiv w:val="1"/>
      <w:marLeft w:val="0"/>
      <w:marRight w:val="0"/>
      <w:marTop w:val="0"/>
      <w:marBottom w:val="0"/>
      <w:divBdr>
        <w:top w:val="none" w:sz="0" w:space="0" w:color="auto"/>
        <w:left w:val="none" w:sz="0" w:space="0" w:color="auto"/>
        <w:bottom w:val="none" w:sz="0" w:space="0" w:color="auto"/>
        <w:right w:val="none" w:sz="0" w:space="0" w:color="auto"/>
      </w:divBdr>
    </w:div>
    <w:div w:id="384110332">
      <w:bodyDiv w:val="1"/>
      <w:marLeft w:val="0"/>
      <w:marRight w:val="0"/>
      <w:marTop w:val="0"/>
      <w:marBottom w:val="0"/>
      <w:divBdr>
        <w:top w:val="none" w:sz="0" w:space="0" w:color="auto"/>
        <w:left w:val="none" w:sz="0" w:space="0" w:color="auto"/>
        <w:bottom w:val="none" w:sz="0" w:space="0" w:color="auto"/>
        <w:right w:val="none" w:sz="0" w:space="0" w:color="auto"/>
      </w:divBdr>
    </w:div>
    <w:div w:id="462239507">
      <w:bodyDiv w:val="1"/>
      <w:marLeft w:val="0"/>
      <w:marRight w:val="0"/>
      <w:marTop w:val="0"/>
      <w:marBottom w:val="0"/>
      <w:divBdr>
        <w:top w:val="none" w:sz="0" w:space="0" w:color="auto"/>
        <w:left w:val="none" w:sz="0" w:space="0" w:color="auto"/>
        <w:bottom w:val="none" w:sz="0" w:space="0" w:color="auto"/>
        <w:right w:val="none" w:sz="0" w:space="0" w:color="auto"/>
      </w:divBdr>
    </w:div>
    <w:div w:id="506599359">
      <w:bodyDiv w:val="1"/>
      <w:marLeft w:val="0"/>
      <w:marRight w:val="0"/>
      <w:marTop w:val="0"/>
      <w:marBottom w:val="0"/>
      <w:divBdr>
        <w:top w:val="none" w:sz="0" w:space="0" w:color="auto"/>
        <w:left w:val="none" w:sz="0" w:space="0" w:color="auto"/>
        <w:bottom w:val="none" w:sz="0" w:space="0" w:color="auto"/>
        <w:right w:val="none" w:sz="0" w:space="0" w:color="auto"/>
      </w:divBdr>
    </w:div>
    <w:div w:id="618221606">
      <w:bodyDiv w:val="1"/>
      <w:marLeft w:val="0"/>
      <w:marRight w:val="0"/>
      <w:marTop w:val="0"/>
      <w:marBottom w:val="0"/>
      <w:divBdr>
        <w:top w:val="none" w:sz="0" w:space="0" w:color="auto"/>
        <w:left w:val="none" w:sz="0" w:space="0" w:color="auto"/>
        <w:bottom w:val="none" w:sz="0" w:space="0" w:color="auto"/>
        <w:right w:val="none" w:sz="0" w:space="0" w:color="auto"/>
      </w:divBdr>
    </w:div>
    <w:div w:id="659233389">
      <w:bodyDiv w:val="1"/>
      <w:marLeft w:val="0"/>
      <w:marRight w:val="0"/>
      <w:marTop w:val="0"/>
      <w:marBottom w:val="0"/>
      <w:divBdr>
        <w:top w:val="none" w:sz="0" w:space="0" w:color="auto"/>
        <w:left w:val="none" w:sz="0" w:space="0" w:color="auto"/>
        <w:bottom w:val="none" w:sz="0" w:space="0" w:color="auto"/>
        <w:right w:val="none" w:sz="0" w:space="0" w:color="auto"/>
      </w:divBdr>
    </w:div>
    <w:div w:id="894894965">
      <w:bodyDiv w:val="1"/>
      <w:marLeft w:val="0"/>
      <w:marRight w:val="0"/>
      <w:marTop w:val="0"/>
      <w:marBottom w:val="0"/>
      <w:divBdr>
        <w:top w:val="none" w:sz="0" w:space="0" w:color="auto"/>
        <w:left w:val="none" w:sz="0" w:space="0" w:color="auto"/>
        <w:bottom w:val="none" w:sz="0" w:space="0" w:color="auto"/>
        <w:right w:val="none" w:sz="0" w:space="0" w:color="auto"/>
      </w:divBdr>
    </w:div>
    <w:div w:id="1065108523">
      <w:bodyDiv w:val="1"/>
      <w:marLeft w:val="0"/>
      <w:marRight w:val="0"/>
      <w:marTop w:val="0"/>
      <w:marBottom w:val="0"/>
      <w:divBdr>
        <w:top w:val="none" w:sz="0" w:space="0" w:color="auto"/>
        <w:left w:val="none" w:sz="0" w:space="0" w:color="auto"/>
        <w:bottom w:val="none" w:sz="0" w:space="0" w:color="auto"/>
        <w:right w:val="none" w:sz="0" w:space="0" w:color="auto"/>
      </w:divBdr>
    </w:div>
    <w:div w:id="1263299905">
      <w:bodyDiv w:val="1"/>
      <w:marLeft w:val="0"/>
      <w:marRight w:val="0"/>
      <w:marTop w:val="0"/>
      <w:marBottom w:val="0"/>
      <w:divBdr>
        <w:top w:val="none" w:sz="0" w:space="0" w:color="auto"/>
        <w:left w:val="none" w:sz="0" w:space="0" w:color="auto"/>
        <w:bottom w:val="none" w:sz="0" w:space="0" w:color="auto"/>
        <w:right w:val="none" w:sz="0" w:space="0" w:color="auto"/>
      </w:divBdr>
    </w:div>
    <w:div w:id="1335035881">
      <w:bodyDiv w:val="1"/>
      <w:marLeft w:val="0"/>
      <w:marRight w:val="0"/>
      <w:marTop w:val="0"/>
      <w:marBottom w:val="0"/>
      <w:divBdr>
        <w:top w:val="none" w:sz="0" w:space="0" w:color="auto"/>
        <w:left w:val="none" w:sz="0" w:space="0" w:color="auto"/>
        <w:bottom w:val="none" w:sz="0" w:space="0" w:color="auto"/>
        <w:right w:val="none" w:sz="0" w:space="0" w:color="auto"/>
      </w:divBdr>
    </w:div>
    <w:div w:id="1346129519">
      <w:bodyDiv w:val="1"/>
      <w:marLeft w:val="0"/>
      <w:marRight w:val="0"/>
      <w:marTop w:val="0"/>
      <w:marBottom w:val="0"/>
      <w:divBdr>
        <w:top w:val="none" w:sz="0" w:space="0" w:color="auto"/>
        <w:left w:val="none" w:sz="0" w:space="0" w:color="auto"/>
        <w:bottom w:val="none" w:sz="0" w:space="0" w:color="auto"/>
        <w:right w:val="none" w:sz="0" w:space="0" w:color="auto"/>
      </w:divBdr>
      <w:divsChild>
        <w:div w:id="2049527402">
          <w:marLeft w:val="0"/>
          <w:marRight w:val="0"/>
          <w:marTop w:val="0"/>
          <w:marBottom w:val="0"/>
          <w:divBdr>
            <w:top w:val="none" w:sz="0" w:space="0" w:color="auto"/>
            <w:left w:val="none" w:sz="0" w:space="0" w:color="auto"/>
            <w:bottom w:val="none" w:sz="0" w:space="0" w:color="auto"/>
            <w:right w:val="none" w:sz="0" w:space="0" w:color="auto"/>
          </w:divBdr>
        </w:div>
      </w:divsChild>
    </w:div>
    <w:div w:id="1372536060">
      <w:bodyDiv w:val="1"/>
      <w:marLeft w:val="0"/>
      <w:marRight w:val="0"/>
      <w:marTop w:val="0"/>
      <w:marBottom w:val="0"/>
      <w:divBdr>
        <w:top w:val="none" w:sz="0" w:space="0" w:color="auto"/>
        <w:left w:val="none" w:sz="0" w:space="0" w:color="auto"/>
        <w:bottom w:val="none" w:sz="0" w:space="0" w:color="auto"/>
        <w:right w:val="none" w:sz="0" w:space="0" w:color="auto"/>
      </w:divBdr>
    </w:div>
    <w:div w:id="1451388987">
      <w:bodyDiv w:val="1"/>
      <w:marLeft w:val="0"/>
      <w:marRight w:val="0"/>
      <w:marTop w:val="0"/>
      <w:marBottom w:val="0"/>
      <w:divBdr>
        <w:top w:val="none" w:sz="0" w:space="0" w:color="auto"/>
        <w:left w:val="none" w:sz="0" w:space="0" w:color="auto"/>
        <w:bottom w:val="none" w:sz="0" w:space="0" w:color="auto"/>
        <w:right w:val="none" w:sz="0" w:space="0" w:color="auto"/>
      </w:divBdr>
    </w:div>
    <w:div w:id="1462074605">
      <w:bodyDiv w:val="1"/>
      <w:marLeft w:val="0"/>
      <w:marRight w:val="0"/>
      <w:marTop w:val="0"/>
      <w:marBottom w:val="0"/>
      <w:divBdr>
        <w:top w:val="none" w:sz="0" w:space="0" w:color="auto"/>
        <w:left w:val="none" w:sz="0" w:space="0" w:color="auto"/>
        <w:bottom w:val="none" w:sz="0" w:space="0" w:color="auto"/>
        <w:right w:val="none" w:sz="0" w:space="0" w:color="auto"/>
      </w:divBdr>
    </w:div>
    <w:div w:id="1491557084">
      <w:bodyDiv w:val="1"/>
      <w:marLeft w:val="0"/>
      <w:marRight w:val="0"/>
      <w:marTop w:val="0"/>
      <w:marBottom w:val="0"/>
      <w:divBdr>
        <w:top w:val="none" w:sz="0" w:space="0" w:color="auto"/>
        <w:left w:val="none" w:sz="0" w:space="0" w:color="auto"/>
        <w:bottom w:val="none" w:sz="0" w:space="0" w:color="auto"/>
        <w:right w:val="none" w:sz="0" w:space="0" w:color="auto"/>
      </w:divBdr>
    </w:div>
    <w:div w:id="1539394764">
      <w:bodyDiv w:val="1"/>
      <w:marLeft w:val="0"/>
      <w:marRight w:val="0"/>
      <w:marTop w:val="0"/>
      <w:marBottom w:val="0"/>
      <w:divBdr>
        <w:top w:val="none" w:sz="0" w:space="0" w:color="auto"/>
        <w:left w:val="none" w:sz="0" w:space="0" w:color="auto"/>
        <w:bottom w:val="none" w:sz="0" w:space="0" w:color="auto"/>
        <w:right w:val="none" w:sz="0" w:space="0" w:color="auto"/>
      </w:divBdr>
    </w:div>
    <w:div w:id="1581138721">
      <w:bodyDiv w:val="1"/>
      <w:marLeft w:val="0"/>
      <w:marRight w:val="0"/>
      <w:marTop w:val="0"/>
      <w:marBottom w:val="0"/>
      <w:divBdr>
        <w:top w:val="none" w:sz="0" w:space="0" w:color="auto"/>
        <w:left w:val="none" w:sz="0" w:space="0" w:color="auto"/>
        <w:bottom w:val="none" w:sz="0" w:space="0" w:color="auto"/>
        <w:right w:val="none" w:sz="0" w:space="0" w:color="auto"/>
      </w:divBdr>
    </w:div>
    <w:div w:id="1598058085">
      <w:bodyDiv w:val="1"/>
      <w:marLeft w:val="0"/>
      <w:marRight w:val="0"/>
      <w:marTop w:val="0"/>
      <w:marBottom w:val="0"/>
      <w:divBdr>
        <w:top w:val="none" w:sz="0" w:space="0" w:color="auto"/>
        <w:left w:val="none" w:sz="0" w:space="0" w:color="auto"/>
        <w:bottom w:val="none" w:sz="0" w:space="0" w:color="auto"/>
        <w:right w:val="none" w:sz="0" w:space="0" w:color="auto"/>
      </w:divBdr>
    </w:div>
    <w:div w:id="1652758898">
      <w:bodyDiv w:val="1"/>
      <w:marLeft w:val="0"/>
      <w:marRight w:val="0"/>
      <w:marTop w:val="0"/>
      <w:marBottom w:val="0"/>
      <w:divBdr>
        <w:top w:val="none" w:sz="0" w:space="0" w:color="auto"/>
        <w:left w:val="none" w:sz="0" w:space="0" w:color="auto"/>
        <w:bottom w:val="none" w:sz="0" w:space="0" w:color="auto"/>
        <w:right w:val="none" w:sz="0" w:space="0" w:color="auto"/>
      </w:divBdr>
    </w:div>
    <w:div w:id="1666202142">
      <w:bodyDiv w:val="1"/>
      <w:marLeft w:val="0"/>
      <w:marRight w:val="0"/>
      <w:marTop w:val="0"/>
      <w:marBottom w:val="0"/>
      <w:divBdr>
        <w:top w:val="none" w:sz="0" w:space="0" w:color="auto"/>
        <w:left w:val="none" w:sz="0" w:space="0" w:color="auto"/>
        <w:bottom w:val="none" w:sz="0" w:space="0" w:color="auto"/>
        <w:right w:val="none" w:sz="0" w:space="0" w:color="auto"/>
      </w:divBdr>
    </w:div>
    <w:div w:id="1839736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mailto:aurelie.coeckelbergh@pr-ide.be" TargetMode="External"/><Relationship Id="rId14" Type="http://schemas.openxmlformats.org/officeDocument/2006/relationships/hyperlink" Target="mailto:margot.chapelle@pr-ide.be" TargetMode="External"/><Relationship Id="rId15" Type="http://schemas.openxmlformats.org/officeDocument/2006/relationships/hyperlink" Target="mailto:nilsy.desaint@merck.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ejm.org/toc/nejm/37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A161-C5F6-4C1A-A23F-9017E34F248B}"/>
</file>

<file path=customXml/itemProps2.xml><?xml version="1.0" encoding="utf-8"?>
<ds:datastoreItem xmlns:ds="http://schemas.openxmlformats.org/officeDocument/2006/customXml" ds:itemID="{5F2CF9FD-0F5E-4AC2-9CF8-E3C433431EA4}"/>
</file>

<file path=customXml/itemProps3.xml><?xml version="1.0" encoding="utf-8"?>
<ds:datastoreItem xmlns:ds="http://schemas.openxmlformats.org/officeDocument/2006/customXml" ds:itemID="{41FACC8C-6520-4483-8C1A-7E08425D8FEC}"/>
</file>

<file path=customXml/itemProps4.xml><?xml version="1.0" encoding="utf-8"?>
<ds:datastoreItem xmlns:ds="http://schemas.openxmlformats.org/officeDocument/2006/customXml" ds:itemID="{669EEF8A-CD79-A849-B5F5-C4550672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5860</Characters>
  <Application>Microsoft Macintosh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LITERA</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dc:creator>
  <cp:lastModifiedBy>Guest User</cp:lastModifiedBy>
  <cp:revision>2</cp:revision>
  <cp:lastPrinted>2015-10-01T22:09:00Z</cp:lastPrinted>
  <dcterms:created xsi:type="dcterms:W3CDTF">2015-10-02T09:05:00Z</dcterms:created>
  <dcterms:modified xsi:type="dcterms:W3CDTF">2015-10-02T09:05:00Z</dcterms:modified>
</cp:coreProperties>
</file>