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245E" w14:textId="77777777" w:rsidR="004E7937" w:rsidRDefault="168DB3AB" w:rsidP="004E7937">
      <w:pPr>
        <w:pStyle w:val="Heading1"/>
        <w:shd w:val="clear" w:color="auto" w:fill="FFFFFF" w:themeFill="background1"/>
        <w:spacing w:before="0" w:after="240" w:line="240" w:lineRule="auto"/>
        <w:jc w:val="center"/>
        <w:rPr>
          <w:b/>
          <w:bCs/>
          <w:color w:val="E97032"/>
          <w:sz w:val="36"/>
          <w:szCs w:val="36"/>
        </w:rPr>
      </w:pPr>
      <w:r w:rsidRPr="3B1FC692">
        <w:rPr>
          <w:b/>
          <w:bCs/>
          <w:color w:val="E97032"/>
          <w:sz w:val="36"/>
          <w:szCs w:val="36"/>
        </w:rPr>
        <w:t>¡L</w:t>
      </w:r>
      <w:r w:rsidR="1E0D7536" w:rsidRPr="3B1FC692">
        <w:rPr>
          <w:b/>
          <w:bCs/>
          <w:color w:val="E97032"/>
          <w:sz w:val="36"/>
          <w:szCs w:val="36"/>
        </w:rPr>
        <w:t>os</w:t>
      </w:r>
      <w:r w:rsidRPr="3B1FC692">
        <w:rPr>
          <w:b/>
          <w:bCs/>
          <w:color w:val="E97032"/>
          <w:sz w:val="36"/>
          <w:szCs w:val="36"/>
        </w:rPr>
        <w:t xml:space="preserve"> ‘S</w:t>
      </w:r>
      <w:r w:rsidR="48E8BD42" w:rsidRPr="3B1FC692">
        <w:rPr>
          <w:b/>
          <w:bCs/>
          <w:color w:val="E97032"/>
          <w:sz w:val="36"/>
          <w:szCs w:val="36"/>
        </w:rPr>
        <w:t>urf</w:t>
      </w:r>
      <w:r w:rsidRPr="3B1FC692">
        <w:rPr>
          <w:b/>
          <w:bCs/>
          <w:color w:val="E97032"/>
          <w:sz w:val="36"/>
          <w:szCs w:val="36"/>
        </w:rPr>
        <w:t>-P</w:t>
      </w:r>
      <w:r w:rsidR="18EDA5F0" w:rsidRPr="3B1FC692">
        <w:rPr>
          <w:b/>
          <w:bCs/>
          <w:color w:val="E97032"/>
          <w:sz w:val="36"/>
          <w:szCs w:val="36"/>
        </w:rPr>
        <w:t>erritos</w:t>
      </w:r>
      <w:r w:rsidRPr="3B1FC692">
        <w:rPr>
          <w:b/>
          <w:bCs/>
          <w:color w:val="E97032"/>
          <w:sz w:val="36"/>
          <w:szCs w:val="36"/>
        </w:rPr>
        <w:t xml:space="preserve">’ </w:t>
      </w:r>
      <w:r w:rsidR="45883579" w:rsidRPr="3B1FC692">
        <w:rPr>
          <w:b/>
          <w:bCs/>
          <w:color w:val="E97032"/>
          <w:sz w:val="36"/>
          <w:szCs w:val="36"/>
        </w:rPr>
        <w:t>están</w:t>
      </w:r>
      <w:r w:rsidRPr="3B1FC692">
        <w:rPr>
          <w:b/>
          <w:bCs/>
          <w:color w:val="E97032"/>
          <w:sz w:val="36"/>
          <w:szCs w:val="36"/>
        </w:rPr>
        <w:t xml:space="preserve"> </w:t>
      </w:r>
      <w:r w:rsidR="0C21F3A3" w:rsidRPr="3B1FC692">
        <w:rPr>
          <w:b/>
          <w:bCs/>
          <w:color w:val="E97032"/>
          <w:sz w:val="36"/>
          <w:szCs w:val="36"/>
        </w:rPr>
        <w:t>listos</w:t>
      </w:r>
      <w:r w:rsidRPr="3B1FC692">
        <w:rPr>
          <w:b/>
          <w:bCs/>
          <w:color w:val="E97032"/>
          <w:sz w:val="36"/>
          <w:szCs w:val="36"/>
        </w:rPr>
        <w:t xml:space="preserve"> </w:t>
      </w:r>
      <w:r w:rsidR="05B9FC29" w:rsidRPr="3B1FC692">
        <w:rPr>
          <w:b/>
          <w:bCs/>
          <w:color w:val="E97032"/>
          <w:sz w:val="36"/>
          <w:szCs w:val="36"/>
        </w:rPr>
        <w:t>para</w:t>
      </w:r>
      <w:r w:rsidRPr="3B1FC692">
        <w:rPr>
          <w:b/>
          <w:bCs/>
          <w:color w:val="E97032"/>
          <w:sz w:val="36"/>
          <w:szCs w:val="36"/>
        </w:rPr>
        <w:t xml:space="preserve"> </w:t>
      </w:r>
      <w:r w:rsidR="0F61CD80" w:rsidRPr="3B1FC692">
        <w:rPr>
          <w:b/>
          <w:bCs/>
          <w:color w:val="E97032"/>
          <w:sz w:val="36"/>
          <w:szCs w:val="36"/>
        </w:rPr>
        <w:t>atrapar</w:t>
      </w:r>
      <w:r w:rsidRPr="3B1FC692">
        <w:rPr>
          <w:b/>
          <w:bCs/>
          <w:color w:val="E97032"/>
          <w:sz w:val="36"/>
          <w:szCs w:val="36"/>
        </w:rPr>
        <w:t xml:space="preserve"> </w:t>
      </w:r>
      <w:r w:rsidR="2D4A6A10" w:rsidRPr="3B1FC692">
        <w:rPr>
          <w:b/>
          <w:bCs/>
          <w:color w:val="E97032"/>
          <w:sz w:val="36"/>
          <w:szCs w:val="36"/>
        </w:rPr>
        <w:t>las</w:t>
      </w:r>
      <w:r w:rsidRPr="3B1FC692">
        <w:rPr>
          <w:b/>
          <w:bCs/>
          <w:color w:val="E97032"/>
          <w:sz w:val="36"/>
          <w:szCs w:val="36"/>
        </w:rPr>
        <w:t xml:space="preserve"> </w:t>
      </w:r>
      <w:r w:rsidR="12251177" w:rsidRPr="3B1FC692">
        <w:rPr>
          <w:b/>
          <w:bCs/>
          <w:color w:val="E97032"/>
          <w:sz w:val="36"/>
          <w:szCs w:val="36"/>
        </w:rPr>
        <w:t>olas</w:t>
      </w:r>
      <w:r w:rsidRPr="3B1FC692">
        <w:rPr>
          <w:b/>
          <w:bCs/>
          <w:color w:val="E97032"/>
          <w:sz w:val="36"/>
          <w:szCs w:val="36"/>
        </w:rPr>
        <w:t xml:space="preserve"> </w:t>
      </w:r>
      <w:r w:rsidR="7C7749C5" w:rsidRPr="3B1FC692">
        <w:rPr>
          <w:b/>
          <w:bCs/>
          <w:color w:val="E97032"/>
          <w:sz w:val="36"/>
          <w:szCs w:val="36"/>
        </w:rPr>
        <w:t>más</w:t>
      </w:r>
      <w:r w:rsidR="1824D83D" w:rsidRPr="3B1FC692">
        <w:rPr>
          <w:b/>
          <w:bCs/>
          <w:color w:val="E97032"/>
          <w:sz w:val="36"/>
          <w:szCs w:val="36"/>
        </w:rPr>
        <w:t xml:space="preserve"> </w:t>
      </w:r>
      <w:r w:rsidR="40633EFC" w:rsidRPr="3B1FC692">
        <w:rPr>
          <w:b/>
          <w:bCs/>
          <w:color w:val="E97032"/>
          <w:sz w:val="36"/>
          <w:szCs w:val="36"/>
        </w:rPr>
        <w:t>top</w:t>
      </w:r>
      <w:r w:rsidRPr="3B1FC692">
        <w:rPr>
          <w:b/>
          <w:bCs/>
          <w:color w:val="E97032"/>
          <w:sz w:val="36"/>
          <w:szCs w:val="36"/>
        </w:rPr>
        <w:t>!</w:t>
      </w:r>
    </w:p>
    <w:p w14:paraId="60FCADCA" w14:textId="7A4EEA25" w:rsidR="004E7937" w:rsidRDefault="168DB3AB" w:rsidP="004E7937">
      <w:pPr>
        <w:pStyle w:val="Heading1"/>
        <w:shd w:val="clear" w:color="auto" w:fill="FFFFFF" w:themeFill="background1"/>
        <w:spacing w:before="0" w:after="120" w:line="240" w:lineRule="auto"/>
        <w:jc w:val="center"/>
      </w:pPr>
      <w:r w:rsidRPr="3B1FC692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La </w:t>
      </w:r>
      <w:r w:rsidR="00A0780B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c</w:t>
      </w:r>
      <w:r w:rsidRPr="3B1FC692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ompetencia </w:t>
      </w:r>
      <w:r w:rsidR="00A0780B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c</w:t>
      </w:r>
      <w:r w:rsidRPr="3B1FC692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anina de Surf </w:t>
      </w:r>
      <w:r w:rsidR="00A0780B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m</w:t>
      </w:r>
      <w:r w:rsidRPr="3B1FC692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ás </w:t>
      </w:r>
      <w:r w:rsidR="00A0780B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a</w:t>
      </w:r>
      <w:r w:rsidRPr="3B1FC692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ntigua d</w:t>
      </w:r>
      <w:r w:rsidR="00A0780B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e Estados Unidos</w:t>
      </w:r>
      <w:r w:rsidRPr="3B1FC692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 </w:t>
      </w:r>
      <w:r w:rsidR="00A0780B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c</w:t>
      </w:r>
      <w:r w:rsidRPr="3B1FC692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elebra su 20º </w:t>
      </w:r>
      <w:r w:rsidR="00A0780B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a</w:t>
      </w:r>
      <w:r w:rsidRPr="3B1FC692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niversario</w:t>
      </w:r>
      <w:r w:rsidR="1A33A3F5" w:rsidRPr="3B1FC692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.</w:t>
      </w:r>
    </w:p>
    <w:p w14:paraId="76D5A10C" w14:textId="3999C4B6" w:rsidR="004E7937" w:rsidRDefault="168DB3AB" w:rsidP="51E50A26">
      <w:pPr>
        <w:pStyle w:val="Heading1"/>
        <w:shd w:val="clear" w:color="auto" w:fill="FFFFFF" w:themeFill="background1"/>
        <w:spacing w:before="0" w:after="120" w:line="240" w:lineRule="auto"/>
        <w:jc w:val="center"/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</w:pPr>
      <w:r w:rsidRPr="51E50A26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Los mejores amigos del hombre están invitados a la gran fiesta de surf</w:t>
      </w:r>
      <w:r w:rsidR="582E8BD6" w:rsidRPr="51E50A26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 </w:t>
      </w:r>
      <w:r w:rsidRPr="51E50A26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el Surf </w:t>
      </w:r>
      <w:proofErr w:type="spellStart"/>
      <w:r w:rsidRPr="51E50A26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Dog</w:t>
      </w:r>
      <w:proofErr w:type="spellEnd"/>
      <w:r w:rsidRPr="51E50A26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 Surf-A-</w:t>
      </w:r>
      <w:proofErr w:type="spellStart"/>
      <w:r w:rsidRPr="51E50A26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Thon</w:t>
      </w:r>
      <w:proofErr w:type="spellEnd"/>
      <w:r w:rsidRPr="51E50A26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 xml:space="preserve"> del Helen Woodward Animal Center</w:t>
      </w:r>
      <w:r w:rsidR="203AD256" w:rsidRPr="51E50A26"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  <w:t>.</w:t>
      </w:r>
    </w:p>
    <w:p w14:paraId="54CAA5DB" w14:textId="77777777" w:rsidR="006C3AFC" w:rsidRPr="006C3AFC" w:rsidRDefault="006C3AFC" w:rsidP="006C3AFC"/>
    <w:p w14:paraId="7FDA1890" w14:textId="1E0FAFCF" w:rsidR="00B02810" w:rsidRPr="004E7937" w:rsidRDefault="168DB3AB" w:rsidP="51E50A26">
      <w:pPr>
        <w:pStyle w:val="Heading1"/>
        <w:shd w:val="clear" w:color="auto" w:fill="FFFFFF" w:themeFill="background1"/>
        <w:spacing w:before="0" w:after="120" w:line="276" w:lineRule="auto"/>
        <w:jc w:val="both"/>
        <w:rPr>
          <w:rFonts w:ascii="Avenir Next LT Pro" w:eastAsia="Avenir Next LT Pro" w:hAnsi="Avenir Next LT Pro" w:cs="Avenir Next LT Pro"/>
          <w:i/>
          <w:iCs/>
          <w:color w:val="000000" w:themeColor="text1"/>
          <w:sz w:val="22"/>
          <w:szCs w:val="22"/>
        </w:rPr>
      </w:pPr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¡Ya casi es la hora! Durante todo el verano, los aspirantes a campeones y los novatos de cuatro patas han estado entrenando para la competencia de surf canino más longeva de</w:t>
      </w:r>
      <w:r w:rsidR="0036021D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Estados Unidos</w:t>
      </w:r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. Y ahora, los “sur</w:t>
      </w:r>
      <w:r w:rsidR="102411C1"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f</w:t>
      </w:r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-</w:t>
      </w:r>
      <w:r w:rsidR="4ABAE431"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perritos</w:t>
      </w:r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” no ven la hora de atrapar su primera ola en el evento que pone el broche de oro al verano. El 20º </w:t>
      </w:r>
      <w:hyperlink r:id="rId10">
        <w:r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 xml:space="preserve">Surf </w:t>
        </w:r>
        <w:proofErr w:type="spellStart"/>
        <w:r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Dog</w:t>
        </w:r>
        <w:proofErr w:type="spellEnd"/>
        <w:r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 xml:space="preserve"> Surf-a-</w:t>
        </w:r>
        <w:proofErr w:type="spellStart"/>
        <w:r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Thon</w:t>
        </w:r>
        <w:proofErr w:type="spellEnd"/>
      </w:hyperlink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anual del </w:t>
      </w:r>
      <w:hyperlink r:id="rId11">
        <w:r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Helen Woodward Animal Center,</w:t>
        </w:r>
      </w:hyperlink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presentado por </w:t>
      </w:r>
      <w:hyperlink r:id="rId12">
        <w:r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 xml:space="preserve">Blue </w:t>
        </w:r>
        <w:proofErr w:type="spellStart"/>
        <w:r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Buffalo</w:t>
        </w:r>
        <w:proofErr w:type="spellEnd"/>
      </w:hyperlink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, se sumerge en la acción en la </w:t>
      </w:r>
      <w:hyperlink r:id="rId13">
        <w:proofErr w:type="spellStart"/>
        <w:r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Dog</w:t>
        </w:r>
        <w:proofErr w:type="spellEnd"/>
        <w:r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 xml:space="preserve"> Beach de Del Mar</w:t>
        </w:r>
      </w:hyperlink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el domingo 7 de septiembre de 2025, de 8 a. m. a 2 p. m. (PST).</w:t>
      </w:r>
    </w:p>
    <w:p w14:paraId="6DF2550B" w14:textId="015CB0F7" w:rsidR="00B02810" w:rsidRDefault="168DB3A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Las temperaturas seguirán altas para despedir el verano, ¡y lo mismo pasará con la competencia en el agua! El Surf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Dog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Surf-a-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Thon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fue un evento pionero que convirtió a “perros en tablas de surf” en una plataforma para recaudar fondos que salvan vidas y recordarle al mundo que “el mejor amigo del hombre” es capaz de cosas fenomenales. Además de la diversión y el asombroso atletismo, este es el único evento de este tipo donde el 100% de lo recaudado se destina directamente a apoyar a mascotas sin hogar y a los programas del centro.</w:t>
      </w:r>
    </w:p>
    <w:p w14:paraId="252C4D4B" w14:textId="440461DE" w:rsidR="00B02810" w:rsidRDefault="168DB3A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La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Dog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Beach de Del Mar será el lugar para presenciar la competencia de surf más adorable del año. Con la esperanza de unirse a la codiciada lista de los “Top Surf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Dogs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”, unos 50 perros surfistas competirán en series de 10 minutos. Los “sur</w:t>
      </w:r>
      <w:r w:rsidR="5341518B"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f</w:t>
      </w: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-</w:t>
      </w:r>
      <w:r w:rsidR="11E905DC"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perritos</w:t>
      </w: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” demostrarán sus habilidades ante un panel de jueces compuesto por profesionales y aficionados al surf. Se les calificará por la longitud de su recorrido, la técnica sobre la ola y su entusiasmo y confianza sobre la tabla. Habrá premios para el primer, segundo y tercer lugar en cada categoría de peso, y los ganadores del primer puesto pasarán a la final para competir por el título máximo: el “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Best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-In-Surf”</w:t>
      </w:r>
      <w:r w:rsidR="50652C09"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.</w:t>
      </w: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Para quienes quieran compartir la tabla con su amigo o lucir un truco o </w:t>
      </w:r>
      <w:r w:rsidR="59A1E7B2"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disfraz </w:t>
      </w: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especial, habrá una competencia de estilo libre que premiará la creatividad. (Premios cortesía de Helen Woodward Animal Center y Blue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Buffalo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).</w:t>
      </w:r>
    </w:p>
    <w:p w14:paraId="72760179" w14:textId="1D90A9C4" w:rsidR="00B02810" w:rsidRDefault="168DB3AB" w:rsidP="06FCA25B">
      <w:pPr>
        <w:spacing w:before="206" w:after="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“Hay una razón por la que este es uno de nuestros eventos más populares del año”, dijo Eva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Lagudi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-Devereux, Gerente de Eventos Especiales del Centro. “En la playa se respira mucho amor. El amor que estos tutores tienen por sus perros, y la alegría que estos sienten al hacer algo que adoran con sus dueños, nos recuerda que las mascotas realmente mejoran nuestras vidas”.</w:t>
      </w:r>
    </w:p>
    <w:p w14:paraId="3CFBAED0" w14:textId="2AD7952B" w:rsidR="00B02810" w:rsidRDefault="168DB3A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Los asistentes no querrán perderse otras actividades divertidas para toda la familia, como:</w:t>
      </w:r>
    </w:p>
    <w:p w14:paraId="751FA778" w14:textId="4E57A32C" w:rsidR="00B02810" w:rsidRDefault="168DB3AB" w:rsidP="06FCA25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lastRenderedPageBreak/>
        <w:t>Música en vivo en la playa.</w:t>
      </w:r>
    </w:p>
    <w:p w14:paraId="2121ED92" w14:textId="57EDAEFE" w:rsidR="00B02810" w:rsidRDefault="168DB3AB" w:rsidP="06FCA25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El concurso de disfraces caninos, ¡un éxito seguro!</w:t>
      </w:r>
    </w:p>
    <w:p w14:paraId="070A5BD3" w14:textId="679D44AA" w:rsidR="00B02810" w:rsidRDefault="168DB3AB" w:rsidP="06FCA25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Una Zona GRATUITA de Actividades Infantiles con manualidades y juegos.</w:t>
      </w:r>
    </w:p>
    <w:p w14:paraId="7FA24117" w14:textId="3C40BB17" w:rsidR="00B02810" w:rsidRDefault="168DB3AB" w:rsidP="06FCA25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El “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BARKet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Place” con puestos de expositores centrados en mascotas.</w:t>
      </w:r>
    </w:p>
    <w:p w14:paraId="5BC3FF58" w14:textId="67D40B7E" w:rsidR="00B02810" w:rsidRDefault="168DB3AB" w:rsidP="06FCA25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Un circuito de agilidad gratis para perros, patrocinado por San Diego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Pet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Training.</w:t>
      </w:r>
    </w:p>
    <w:p w14:paraId="70556D16" w14:textId="00561975" w:rsidR="00B02810" w:rsidRDefault="168DB3AB" w:rsidP="06FCA25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Una ceremonia especial para homenajear a una leyenda del surf canino y recaudador de fondos.</w:t>
      </w:r>
    </w:p>
    <w:p w14:paraId="63F917F5" w14:textId="7223D9A8" w:rsidR="00B02810" w:rsidRDefault="168DB3AB" w:rsidP="06FCA25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¡Y la emocionante ceremonia de premiación!</w:t>
      </w:r>
    </w:p>
    <w:p w14:paraId="511E1239" w14:textId="7868E395" w:rsidR="00B02810" w:rsidRDefault="168DB3A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Para los solteros amantes de la playa y sus mascotas, la </w:t>
      </w:r>
      <w:proofErr w:type="gram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app</w:t>
      </w:r>
      <w:proofErr w:type="gram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de citas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Hily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estará presente organizando un “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Meet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-Up”. Hombres y mujeres solteros están invitados al stand de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Hily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para recoger una pañoleta que diga “Mi mamá/papá está soltero” para sus perros. ¡Luego,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Hily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fomentará que los dueños sin pareja se conozcan con actividades divertidas durante todo el día!</w:t>
      </w:r>
    </w:p>
    <w:p w14:paraId="6D636E99" w14:textId="249BCF4C" w:rsidR="00B02810" w:rsidRDefault="168DB3A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Todavía hay inscripciones disponibles para los caninos amantes del surf que quieran unirse a las competencias de surf y estilo libre. El 100% de lo recaudado apoya la labor que salva vidas en el Helen Woodward Animal Center. Los </w:t>
      </w:r>
      <w:r w:rsidR="632B2263"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perritos</w:t>
      </w: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que más fondos recauden no solo ayudarán a las mascotas huérfanas, ¡sino que también ganarán premios increíbles!</w:t>
      </w:r>
    </w:p>
    <w:p w14:paraId="661B72C0" w14:textId="1FCBFD4E" w:rsidR="00B02810" w:rsidRDefault="168DB3A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La entrada al 20º Surf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Dog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Surf-A-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Thon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anual es gratuita. Habrá estacionamiento disponible en la esquina de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Border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Avenue /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Via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De La Valle y la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Hwy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. 101 / Camino Del Mar por una donación de $25.</w:t>
      </w:r>
    </w:p>
    <w:p w14:paraId="52479629" w14:textId="2BB3C816" w:rsidR="00B02810" w:rsidRPr="00067239" w:rsidRDefault="168DB3A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Si no puedes llegar a la playa, sintoniza la transmisión en vivo de la serie “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Best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in Surf” del Surf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Dog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Surf-A-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Thon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a las 12:40 p. m. (PST) en Facebook:</w:t>
      </w:r>
      <w:r w:rsidR="00067239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</w:t>
      </w:r>
      <w:hyperlink r:id="rId14" w:history="1">
        <w:r w:rsidR="00067239" w:rsidRPr="00371344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https://www.facebook.com/surfdogsurfathon/</w:t>
        </w:r>
      </w:hyperlink>
    </w:p>
    <w:p w14:paraId="5B3FEAD1" w14:textId="57BF2E72" w:rsidR="00B02810" w:rsidRDefault="168DB3A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Para más información o para inscribirte, visita:</w:t>
      </w:r>
      <w:r w:rsidR="006C3AFC"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</w:t>
      </w:r>
      <w:hyperlink r:id="rId15">
        <w:r w:rsidR="006C3AFC"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https://animalcenter.org/surf-dog-surf-a-thon/</w:t>
        </w:r>
      </w:hyperlink>
      <w:r w:rsidR="2919E017"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 </w:t>
      </w:r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o llama al 858-756-4117 ext. 362.</w:t>
      </w:r>
    </w:p>
    <w:p w14:paraId="1562E9FA" w14:textId="0483FEFA" w:rsidR="48D18BF7" w:rsidRDefault="00067239" w:rsidP="51E50A26">
      <w:pPr>
        <w:keepNext/>
        <w:keepLines/>
        <w:spacing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  <w:r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W</w:t>
      </w:r>
      <w:r w:rsidR="48D18BF7"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eb de la Autoridad de Turismo de San Diego en </w:t>
      </w:r>
      <w:hyperlink r:id="rId16">
        <w:r w:rsidR="48D18BF7" w:rsidRPr="51E50A26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www.sandiego.org</w:t>
        </w:r>
      </w:hyperlink>
      <w:r w:rsidR="48D18BF7" w:rsidRPr="51E50A26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>.</w:t>
      </w:r>
    </w:p>
    <w:p w14:paraId="43E1D00F" w14:textId="4193C474" w:rsidR="48D18BF7" w:rsidRDefault="48D18BF7" w:rsidP="3B1FC692">
      <w:pPr>
        <w:keepNext/>
        <w:keepLines/>
        <w:shd w:val="clear" w:color="auto" w:fill="FFFFFF" w:themeFill="background1"/>
        <w:spacing w:before="240" w:after="240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  <w:r w:rsidRPr="3B1FC692"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  <w:t xml:space="preserve">Para descargar imágenes en alta resolución, entrar al siguiente </w:t>
      </w:r>
      <w:hyperlink r:id="rId17">
        <w:r w:rsidR="3075A45F" w:rsidRPr="3B1FC692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enlace</w:t>
        </w:r>
        <w:r w:rsidR="698C30B7" w:rsidRPr="3B1FC692">
          <w:rPr>
            <w:rStyle w:val="Hyperlink"/>
            <w:rFonts w:ascii="Avenir Next LT Pro" w:eastAsia="Avenir Next LT Pro" w:hAnsi="Avenir Next LT Pro" w:cs="Avenir Next LT Pro"/>
            <w:sz w:val="22"/>
            <w:szCs w:val="22"/>
          </w:rPr>
          <w:t>.</w:t>
        </w:r>
      </w:hyperlink>
    </w:p>
    <w:p w14:paraId="443F28AC" w14:textId="35A30BA7" w:rsidR="06FCA25B" w:rsidRDefault="06FCA25B" w:rsidP="06FCA25B">
      <w:pPr>
        <w:keepNext/>
        <w:keepLines/>
        <w:shd w:val="clear" w:color="auto" w:fill="FFFFFF" w:themeFill="background1"/>
        <w:spacing w:before="240" w:after="240"/>
        <w:jc w:val="both"/>
        <w:rPr>
          <w:rFonts w:ascii="Avenir Next LT Pro" w:eastAsia="Avenir Next LT Pro" w:hAnsi="Avenir Next LT Pro" w:cs="Avenir Next LT Pro"/>
          <w:color w:val="000000" w:themeColor="text1"/>
          <w:sz w:val="22"/>
          <w:szCs w:val="22"/>
        </w:rPr>
      </w:pPr>
    </w:p>
    <w:p w14:paraId="0EC1F774" w14:textId="0F29D137" w:rsidR="48D18BF7" w:rsidRDefault="48D18BF7" w:rsidP="06FCA25B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6FCA25B">
        <w:rPr>
          <w:rStyle w:val="Strong"/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ACERCA DE SAN DIEGO TOURISM AUTHORITY</w:t>
      </w:r>
    </w:p>
    <w:p w14:paraId="2802694B" w14:textId="6165C0F0" w:rsidR="48D18BF7" w:rsidRDefault="48D18BF7" w:rsidP="06FCA25B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La San Diego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Tourism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Authority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es una corporación privada, sin fines de lucro y de beneficio mutuo, integrada por alrededor de 1,000 organizaciones, empresas, gobiernos locales e individuos que promueven una mejor comunidad a través de la industria turística. Sus miembros incluyen entidades relacionadas con el turismo en categorías como hospedaje, gastronomía, arte, atracciones, compras y transporte, entre otros. Para más información, visita </w:t>
      </w:r>
      <w:hyperlink r:id="rId18">
        <w:r w:rsidRPr="06FCA25B">
          <w:rPr>
            <w:rStyle w:val="Hyperlink"/>
            <w:rFonts w:ascii="Avenir Next LT Pro" w:eastAsia="Avenir Next LT Pro" w:hAnsi="Avenir Next LT Pro" w:cs="Avenir Next LT Pro"/>
            <w:sz w:val="20"/>
            <w:szCs w:val="20"/>
          </w:rPr>
          <w:t>sandiego.org</w:t>
        </w:r>
      </w:hyperlink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334D9CED" w14:textId="4FE8DE8E" w:rsidR="06FCA25B" w:rsidRDefault="06FCA25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  <w:sz w:val="22"/>
          <w:szCs w:val="22"/>
        </w:rPr>
      </w:pPr>
    </w:p>
    <w:p w14:paraId="2AF15629" w14:textId="0D13BF2E" w:rsidR="00B02810" w:rsidRDefault="168DB3AB" w:rsidP="06FCA25B">
      <w:pPr>
        <w:shd w:val="clear" w:color="auto" w:fill="FFFFFF" w:themeFill="background1"/>
        <w:spacing w:before="206" w:after="206" w:line="276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  <w:sz w:val="22"/>
          <w:szCs w:val="22"/>
        </w:rPr>
      </w:pPr>
      <w:r w:rsidRPr="06FCA25B">
        <w:rPr>
          <w:rFonts w:ascii="Avenir Next LT Pro" w:eastAsia="Avenir Next LT Pro" w:hAnsi="Avenir Next LT Pro" w:cs="Avenir Next LT Pro"/>
          <w:b/>
          <w:bCs/>
          <w:color w:val="000000" w:themeColor="text1"/>
          <w:sz w:val="22"/>
          <w:szCs w:val="22"/>
        </w:rPr>
        <w:t>Acerca del Helen Woodward Animal Center</w:t>
      </w:r>
    </w:p>
    <w:p w14:paraId="07E27682" w14:textId="5EEC92C4" w:rsidR="00B02810" w:rsidRDefault="168DB3AB" w:rsidP="06FCA25B">
      <w:pPr>
        <w:shd w:val="clear" w:color="auto" w:fill="FFFFFF" w:themeFill="background1"/>
        <w:spacing w:before="206" w:after="0" w:line="276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lastRenderedPageBreak/>
        <w:t xml:space="preserve">El Helen Woodward Animal Center es una organización privada sin fines de lucro donde "las personas ayudan a los animales y los animales ayudan a las personas". Fundado en 1972 en Rancho Santa Fe, California, el Centro brinda servicios a más de 90,000 personas y más de 10,000 animales anualmente a través de adopciones y programas educativos y terapéuticos, tanto en sus instalaciones como en la comunidad. El Helen Woodward Animal Center también es el creador de la campaña internacional de adopción de mascotas "International Home 4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the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Holidays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", la campaña "International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Remember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Me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Thursday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®" y los talleres "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The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Business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of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Saving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</w:t>
      </w:r>
      <w:proofErr w:type="spellStart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Lives</w:t>
      </w:r>
      <w:proofErr w:type="spellEnd"/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", que enseñan las estrategias para salvar vidas a líderes de bienestar animal de todo el mundo. Para más información, visita: </w:t>
      </w:r>
      <w:hyperlink r:id="rId19">
        <w:r w:rsidRPr="06FCA25B">
          <w:rPr>
            <w:rStyle w:val="Hyperlink"/>
            <w:rFonts w:ascii="Avenir Next LT Pro" w:eastAsia="Avenir Next LT Pro" w:hAnsi="Avenir Next LT Pro" w:cs="Avenir Next LT Pro"/>
            <w:color w:val="3B82F6"/>
            <w:sz w:val="20"/>
            <w:szCs w:val="20"/>
            <w:u w:val="none"/>
          </w:rPr>
          <w:t>www.animalcenter.org</w:t>
        </w:r>
      </w:hyperlink>
      <w:r w:rsidRPr="06FCA25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.</w:t>
      </w:r>
    </w:p>
    <w:p w14:paraId="5C1A07E2" w14:textId="42563F4E" w:rsidR="00B02810" w:rsidRDefault="00B02810" w:rsidP="06FCA25B">
      <w:pPr>
        <w:spacing w:line="276" w:lineRule="auto"/>
        <w:jc w:val="both"/>
        <w:rPr>
          <w:rFonts w:ascii="Avenir Next LT Pro" w:eastAsia="Avenir Next LT Pro" w:hAnsi="Avenir Next LT Pro" w:cs="Avenir Next LT Pro"/>
          <w:sz w:val="22"/>
          <w:szCs w:val="22"/>
        </w:rPr>
      </w:pPr>
    </w:p>
    <w:sectPr w:rsidR="00B02810">
      <w:headerReference w:type="default" r:id="rId20"/>
      <w:foot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73A86" w14:textId="77777777" w:rsidR="009C705C" w:rsidRDefault="009C705C">
      <w:pPr>
        <w:spacing w:after="0" w:line="240" w:lineRule="auto"/>
      </w:pPr>
      <w:r>
        <w:separator/>
      </w:r>
    </w:p>
  </w:endnote>
  <w:endnote w:type="continuationSeparator" w:id="0">
    <w:p w14:paraId="43FF8B32" w14:textId="77777777" w:rsidR="009C705C" w:rsidRDefault="009C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FCA25B" w14:paraId="4B374272" w14:textId="77777777" w:rsidTr="06FCA25B">
      <w:trPr>
        <w:trHeight w:val="300"/>
      </w:trPr>
      <w:tc>
        <w:tcPr>
          <w:tcW w:w="3005" w:type="dxa"/>
        </w:tcPr>
        <w:p w14:paraId="16A25D5E" w14:textId="5960B30A" w:rsidR="06FCA25B" w:rsidRDefault="06FCA25B" w:rsidP="06FCA25B">
          <w:pPr>
            <w:pStyle w:val="Header"/>
            <w:ind w:left="-115"/>
          </w:pPr>
        </w:p>
      </w:tc>
      <w:tc>
        <w:tcPr>
          <w:tcW w:w="3005" w:type="dxa"/>
        </w:tcPr>
        <w:p w14:paraId="38E767E3" w14:textId="1AD26766" w:rsidR="06FCA25B" w:rsidRDefault="06FCA25B" w:rsidP="06FCA25B">
          <w:pPr>
            <w:pStyle w:val="Header"/>
            <w:jc w:val="center"/>
          </w:pPr>
        </w:p>
      </w:tc>
      <w:tc>
        <w:tcPr>
          <w:tcW w:w="3005" w:type="dxa"/>
        </w:tcPr>
        <w:p w14:paraId="185E9C46" w14:textId="38002501" w:rsidR="06FCA25B" w:rsidRDefault="06FCA25B" w:rsidP="06FCA25B">
          <w:pPr>
            <w:pStyle w:val="Header"/>
            <w:ind w:right="-115"/>
            <w:jc w:val="right"/>
          </w:pPr>
        </w:p>
      </w:tc>
    </w:tr>
  </w:tbl>
  <w:p w14:paraId="0D8D5BFF" w14:textId="5DE78635" w:rsidR="06FCA25B" w:rsidRDefault="06FCA25B" w:rsidP="06FCA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9C8A" w14:textId="77777777" w:rsidR="009C705C" w:rsidRDefault="009C705C">
      <w:pPr>
        <w:spacing w:after="0" w:line="240" w:lineRule="auto"/>
      </w:pPr>
      <w:r>
        <w:separator/>
      </w:r>
    </w:p>
  </w:footnote>
  <w:footnote w:type="continuationSeparator" w:id="0">
    <w:p w14:paraId="5802DCF9" w14:textId="77777777" w:rsidR="009C705C" w:rsidRDefault="009C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FCA25B" w14:paraId="17F124B4" w14:textId="77777777" w:rsidTr="06FCA25B">
      <w:trPr>
        <w:trHeight w:val="300"/>
      </w:trPr>
      <w:tc>
        <w:tcPr>
          <w:tcW w:w="3005" w:type="dxa"/>
        </w:tcPr>
        <w:p w14:paraId="460DD64D" w14:textId="5273F607" w:rsidR="06FCA25B" w:rsidRDefault="06FCA25B" w:rsidP="06FCA25B">
          <w:pPr>
            <w:pStyle w:val="Header"/>
            <w:ind w:left="-115"/>
          </w:pPr>
        </w:p>
      </w:tc>
      <w:tc>
        <w:tcPr>
          <w:tcW w:w="3005" w:type="dxa"/>
        </w:tcPr>
        <w:p w14:paraId="4A2F0838" w14:textId="3F807D94" w:rsidR="06FCA25B" w:rsidRDefault="06FCA25B" w:rsidP="06FCA25B">
          <w:pPr>
            <w:jc w:val="center"/>
          </w:pPr>
          <w:r>
            <w:rPr>
              <w:noProof/>
            </w:rPr>
            <w:drawing>
              <wp:inline distT="0" distB="0" distL="0" distR="0" wp14:anchorId="14CD07F2" wp14:editId="0B364132">
                <wp:extent cx="990600" cy="666750"/>
                <wp:effectExtent l="0" t="0" r="0" b="0"/>
                <wp:docPr id="1537109914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710991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F8A0D86" w14:textId="142FBA69" w:rsidR="06FCA25B" w:rsidRDefault="06FCA25B" w:rsidP="06FCA25B">
          <w:pPr>
            <w:pStyle w:val="Header"/>
            <w:ind w:right="-115"/>
            <w:jc w:val="right"/>
          </w:pPr>
        </w:p>
      </w:tc>
    </w:tr>
  </w:tbl>
  <w:p w14:paraId="55D2F03D" w14:textId="00FB6915" w:rsidR="06FCA25B" w:rsidRDefault="06FCA25B" w:rsidP="06FCA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B3D1"/>
    <w:multiLevelType w:val="hybridMultilevel"/>
    <w:tmpl w:val="DBF86698"/>
    <w:lvl w:ilvl="0" w:tplc="63286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09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43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24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AE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2C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8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6B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2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5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EABBA5"/>
    <w:rsid w:val="00067239"/>
    <w:rsid w:val="0036021D"/>
    <w:rsid w:val="004E7937"/>
    <w:rsid w:val="006C3AFC"/>
    <w:rsid w:val="00783B42"/>
    <w:rsid w:val="009C705C"/>
    <w:rsid w:val="00A0780B"/>
    <w:rsid w:val="00B02810"/>
    <w:rsid w:val="05B9FC29"/>
    <w:rsid w:val="0698B656"/>
    <w:rsid w:val="06FCA25B"/>
    <w:rsid w:val="0AB936B8"/>
    <w:rsid w:val="0C21F3A3"/>
    <w:rsid w:val="0F31CD56"/>
    <w:rsid w:val="0F61CD80"/>
    <w:rsid w:val="102411C1"/>
    <w:rsid w:val="11E905DC"/>
    <w:rsid w:val="12251177"/>
    <w:rsid w:val="12CB07B9"/>
    <w:rsid w:val="168DB3AB"/>
    <w:rsid w:val="1824D83D"/>
    <w:rsid w:val="18EDA5F0"/>
    <w:rsid w:val="1A33A3F5"/>
    <w:rsid w:val="1E0D7536"/>
    <w:rsid w:val="1E32AD21"/>
    <w:rsid w:val="203AD256"/>
    <w:rsid w:val="2919E017"/>
    <w:rsid w:val="2B3A8A21"/>
    <w:rsid w:val="2D4A6A10"/>
    <w:rsid w:val="2D93C6A5"/>
    <w:rsid w:val="3075A45F"/>
    <w:rsid w:val="31FB85AB"/>
    <w:rsid w:val="370D2F58"/>
    <w:rsid w:val="3B1FC692"/>
    <w:rsid w:val="3F8FC384"/>
    <w:rsid w:val="3FBD7C29"/>
    <w:rsid w:val="40633EFC"/>
    <w:rsid w:val="40817215"/>
    <w:rsid w:val="41EABBA5"/>
    <w:rsid w:val="45883579"/>
    <w:rsid w:val="48D18BF7"/>
    <w:rsid w:val="48E8BD42"/>
    <w:rsid w:val="4A0EF9A5"/>
    <w:rsid w:val="4A7D3917"/>
    <w:rsid w:val="4ABAE431"/>
    <w:rsid w:val="50652C09"/>
    <w:rsid w:val="51E50A26"/>
    <w:rsid w:val="5341518B"/>
    <w:rsid w:val="565FCDE4"/>
    <w:rsid w:val="582E8BD6"/>
    <w:rsid w:val="59A1E7B2"/>
    <w:rsid w:val="5A398E0C"/>
    <w:rsid w:val="5A8A3473"/>
    <w:rsid w:val="632B2263"/>
    <w:rsid w:val="64956EB7"/>
    <w:rsid w:val="67A14245"/>
    <w:rsid w:val="698C30B7"/>
    <w:rsid w:val="6DBF5DA7"/>
    <w:rsid w:val="782D9866"/>
    <w:rsid w:val="7B3D5525"/>
    <w:rsid w:val="7B936783"/>
    <w:rsid w:val="7C7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BBA5"/>
  <w15:chartTrackingRefBased/>
  <w15:docId w15:val="{678C1539-763F-4EF9-BB88-7343BC87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4A0EF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4956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4956EB7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06FCA2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6FCA25B"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6FCA25B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andiego.org/article/san-diego-dog-beaches-and-off-leash-dog-parks" TargetMode="External"/><Relationship Id="rId18" Type="http://schemas.openxmlformats.org/officeDocument/2006/relationships/hyperlink" Target="https://www.sandiego.or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bluebuffalo.com/" TargetMode="External"/><Relationship Id="rId17" Type="http://schemas.openxmlformats.org/officeDocument/2006/relationships/hyperlink" Target="https://cocentraloffice.sharepoint.com/:f:/s/ACG-Tourism/EmqwmgjEmbNNmIme3Sr8yCkBizjYygZpdhnZIBA_lLbeuA?e=FI5o0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ndiego.org/?_hsenc=p2ANqtz-9m16SDu88ZbNkEBmaSY30LXK4cre8V9sm75oRZFvUgok0wopMXDmjTRvS2KDSKw5TQOQm1__T55kMfwV-Dbv6TzNZMAA&amp;_hsmi=37491325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imalcenter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animalcenter.org/surf-dog-surf-a-tho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nimalcenter.org/surf-dog-surf-a-thon/" TargetMode="External"/><Relationship Id="rId19" Type="http://schemas.openxmlformats.org/officeDocument/2006/relationships/hyperlink" Target="http://www.animalcenter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surfdogsurfathon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FC0F4-732B-4BC4-873F-1E8E352CD671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2.xml><?xml version="1.0" encoding="utf-8"?>
<ds:datastoreItem xmlns:ds="http://schemas.openxmlformats.org/officeDocument/2006/customXml" ds:itemID="{C25B727C-2C0E-43DA-9C3C-019C421E9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B3FEF-8A34-420A-9C91-C87A3D406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Araujo</dc:creator>
  <cp:keywords/>
  <dc:description/>
  <cp:lastModifiedBy>Gabriel Fuertes</cp:lastModifiedBy>
  <cp:revision>7</cp:revision>
  <dcterms:created xsi:type="dcterms:W3CDTF">2025-08-28T22:08:00Z</dcterms:created>
  <dcterms:modified xsi:type="dcterms:W3CDTF">2025-09-03T15:47:00Z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