
<file path=[Content_Types].xml><?xml version="1.0" encoding="utf-8"?>
<Types xmlns="http://schemas.openxmlformats.org/package/2006/content-types">
  <Default Extension="emf" ContentType="image/x-emf"/>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3451E" w14:textId="77777777" w:rsidR="00617407" w:rsidRPr="00C7283E" w:rsidRDefault="00617407" w:rsidP="002179DC">
      <w:pPr>
        <w:rPr>
          <w:b/>
          <w:lang w:val="en-GB"/>
        </w:rPr>
      </w:pPr>
      <w:r w:rsidRPr="00C7283E">
        <w:rPr>
          <w:b/>
          <w:noProof/>
          <w:lang w:val="en-GB" w:eastAsia="en-GB"/>
        </w:rPr>
        <w:drawing>
          <wp:inline distT="0" distB="0" distL="0" distR="0" wp14:anchorId="1D87BFE0" wp14:editId="7BD8BF86">
            <wp:extent cx="4688875" cy="1435100"/>
            <wp:effectExtent l="0" t="0" r="0" b="0"/>
            <wp:docPr id="3" name="Grafik 3" descr="Students in a lecture hall. One student is looking at her smartphone and adjusting her hearing a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lein_Header.jpg"/>
                    <pic:cNvPicPr/>
                  </pic:nvPicPr>
                  <pic:blipFill>
                    <a:blip r:embed="rId12"/>
                    <a:stretch>
                      <a:fillRect/>
                    </a:stretch>
                  </pic:blipFill>
                  <pic:spPr>
                    <a:xfrm>
                      <a:off x="0" y="0"/>
                      <a:ext cx="4694612" cy="1436856"/>
                    </a:xfrm>
                    <a:prstGeom prst="rect">
                      <a:avLst/>
                    </a:prstGeom>
                  </pic:spPr>
                </pic:pic>
              </a:graphicData>
            </a:graphic>
          </wp:inline>
        </w:drawing>
      </w:r>
    </w:p>
    <w:p w14:paraId="44FF5B93" w14:textId="77777777" w:rsidR="00EC5AB8" w:rsidRPr="00C7283E" w:rsidRDefault="00C7283E" w:rsidP="00EC5AB8">
      <w:pPr>
        <w:pStyle w:val="berschrift1"/>
        <w:rPr>
          <w:lang w:val="en-GB"/>
        </w:rPr>
      </w:pPr>
      <w:r>
        <w:rPr>
          <w:bCs/>
          <w:lang w:val="en-GB"/>
        </w:rPr>
        <w:t>inC</w:t>
      </w:r>
      <w:r w:rsidR="00F5240E" w:rsidRPr="00C7283E">
        <w:rPr>
          <w:bCs/>
          <w:lang w:val="en-GB"/>
        </w:rPr>
        <w:t xml:space="preserve">lusive </w:t>
      </w:r>
      <w:r>
        <w:rPr>
          <w:bCs/>
          <w:lang w:val="en-GB"/>
        </w:rPr>
        <w:t>A</w:t>
      </w:r>
      <w:r w:rsidR="00F5240E" w:rsidRPr="00C7283E">
        <w:rPr>
          <w:bCs/>
          <w:lang w:val="en-GB"/>
        </w:rPr>
        <w:t>nd individu</w:t>
      </w:r>
      <w:r>
        <w:rPr>
          <w:bCs/>
          <w:lang w:val="en-GB"/>
        </w:rPr>
        <w:t>AL</w:t>
      </w:r>
      <w:r w:rsidR="00F5240E" w:rsidRPr="00C7283E">
        <w:rPr>
          <w:bCs/>
          <w:lang w:val="en-GB"/>
        </w:rPr>
        <w:t xml:space="preserve"> </w:t>
      </w:r>
      <w:r>
        <w:rPr>
          <w:bCs/>
          <w:lang w:val="en-GB"/>
        </w:rPr>
        <w:t>ASSISTIVE LISTENING FOR STUDENTS</w:t>
      </w:r>
    </w:p>
    <w:p w14:paraId="136901C7" w14:textId="77777777" w:rsidR="00F5240E" w:rsidRPr="00C7283E" w:rsidRDefault="00F5240E" w:rsidP="009C45A2">
      <w:pPr>
        <w:rPr>
          <w:b/>
          <w:lang w:val="en-GB"/>
        </w:rPr>
      </w:pPr>
      <w:r w:rsidRPr="00C7283E">
        <w:rPr>
          <w:b/>
          <w:lang w:val="en-GB"/>
        </w:rPr>
        <w:t xml:space="preserve">Sennheiser </w:t>
      </w:r>
      <w:r w:rsidR="00C7283E">
        <w:rPr>
          <w:b/>
          <w:lang w:val="en-GB"/>
        </w:rPr>
        <w:t xml:space="preserve">presents the new </w:t>
      </w:r>
      <w:r w:rsidR="00C7283E" w:rsidRPr="00C7283E">
        <w:rPr>
          <w:rFonts w:cs="Arial"/>
          <w:b/>
          <w:lang w:val="en-GB"/>
        </w:rPr>
        <w:t>generation</w:t>
      </w:r>
      <w:r w:rsidR="00C7283E">
        <w:rPr>
          <w:b/>
          <w:lang w:val="en-GB"/>
        </w:rPr>
        <w:t xml:space="preserve"> of its </w:t>
      </w:r>
      <w:proofErr w:type="spellStart"/>
      <w:r w:rsidRPr="00C7283E">
        <w:rPr>
          <w:b/>
          <w:lang w:val="en-GB"/>
        </w:rPr>
        <w:t>MobileConnect</w:t>
      </w:r>
      <w:proofErr w:type="spellEnd"/>
      <w:r w:rsidR="00C7283E">
        <w:rPr>
          <w:b/>
          <w:lang w:val="en-GB"/>
        </w:rPr>
        <w:t xml:space="preserve"> streaming solution</w:t>
      </w:r>
    </w:p>
    <w:p w14:paraId="3E75EDEF" w14:textId="77777777" w:rsidR="00F5240E" w:rsidRPr="00C7283E" w:rsidRDefault="00F5240E" w:rsidP="009C45A2">
      <w:pPr>
        <w:rPr>
          <w:b/>
          <w:lang w:val="en-GB"/>
        </w:rPr>
      </w:pPr>
    </w:p>
    <w:p w14:paraId="4D35BDF8" w14:textId="77777777" w:rsidR="004A5B93" w:rsidRPr="00C7283E" w:rsidRDefault="00171A3C">
      <w:pPr>
        <w:rPr>
          <w:b/>
          <w:bCs/>
          <w:lang w:val="en-GB"/>
        </w:rPr>
      </w:pPr>
      <w:r w:rsidRPr="00C7283E">
        <w:rPr>
          <w:b/>
          <w:bCs/>
          <w:i/>
          <w:iCs/>
          <w:lang w:val="en-GB"/>
        </w:rPr>
        <w:t>Wedemark</w:t>
      </w:r>
      <w:r w:rsidR="00F5240E" w:rsidRPr="00C7283E">
        <w:rPr>
          <w:b/>
          <w:bCs/>
          <w:i/>
          <w:iCs/>
          <w:lang w:val="en-GB"/>
        </w:rPr>
        <w:t>/Amsterdam</w:t>
      </w:r>
      <w:r w:rsidRPr="00C7283E">
        <w:rPr>
          <w:b/>
          <w:bCs/>
          <w:i/>
          <w:iCs/>
          <w:lang w:val="en-GB"/>
        </w:rPr>
        <w:t xml:space="preserve">, </w:t>
      </w:r>
      <w:r w:rsidR="00296326" w:rsidRPr="00C7283E">
        <w:rPr>
          <w:b/>
          <w:bCs/>
          <w:i/>
          <w:iCs/>
          <w:lang w:val="en-GB"/>
        </w:rPr>
        <w:t>1</w:t>
      </w:r>
      <w:r w:rsidR="00F5240E" w:rsidRPr="00C7283E">
        <w:rPr>
          <w:b/>
          <w:bCs/>
          <w:i/>
          <w:iCs/>
          <w:lang w:val="en-GB"/>
        </w:rPr>
        <w:t>1</w:t>
      </w:r>
      <w:r w:rsidR="00FA7880" w:rsidRPr="00C7283E">
        <w:rPr>
          <w:b/>
          <w:bCs/>
          <w:i/>
          <w:iCs/>
          <w:lang w:val="en-GB"/>
        </w:rPr>
        <w:t xml:space="preserve"> </w:t>
      </w:r>
      <w:r w:rsidR="00F5240E" w:rsidRPr="00C7283E">
        <w:rPr>
          <w:b/>
          <w:bCs/>
          <w:i/>
          <w:iCs/>
          <w:lang w:val="en-GB"/>
        </w:rPr>
        <w:t>Februar</w:t>
      </w:r>
      <w:r w:rsidR="00C7283E">
        <w:rPr>
          <w:b/>
          <w:bCs/>
          <w:i/>
          <w:iCs/>
          <w:lang w:val="en-GB"/>
        </w:rPr>
        <w:t>y</w:t>
      </w:r>
      <w:r w:rsidR="00F5240E" w:rsidRPr="00C7283E">
        <w:rPr>
          <w:b/>
          <w:bCs/>
          <w:i/>
          <w:iCs/>
          <w:lang w:val="en-GB"/>
        </w:rPr>
        <w:t xml:space="preserve"> 2020</w:t>
      </w:r>
      <w:r w:rsidRPr="00C7283E">
        <w:rPr>
          <w:b/>
          <w:bCs/>
          <w:lang w:val="en-GB"/>
        </w:rPr>
        <w:t xml:space="preserve"> –</w:t>
      </w:r>
      <w:r w:rsidR="00C50864" w:rsidRPr="00C7283E">
        <w:rPr>
          <w:b/>
          <w:bCs/>
          <w:lang w:val="en-GB"/>
        </w:rPr>
        <w:t xml:space="preserve"> </w:t>
      </w:r>
      <w:r w:rsidR="004A5B93" w:rsidRPr="00C7283E">
        <w:rPr>
          <w:b/>
          <w:bCs/>
          <w:lang w:val="en-GB"/>
        </w:rPr>
        <w:t>A</w:t>
      </w:r>
      <w:r w:rsidR="00C7283E">
        <w:rPr>
          <w:b/>
          <w:bCs/>
          <w:lang w:val="en-GB"/>
        </w:rPr>
        <w:t xml:space="preserve">t this year’s ISE, </w:t>
      </w:r>
      <w:r w:rsidR="004A5B93" w:rsidRPr="00C7283E">
        <w:rPr>
          <w:b/>
          <w:bCs/>
          <w:lang w:val="en-GB"/>
        </w:rPr>
        <w:t xml:space="preserve">Sennheiser </w:t>
      </w:r>
      <w:r w:rsidR="00C7283E">
        <w:rPr>
          <w:b/>
          <w:bCs/>
          <w:lang w:val="en-GB"/>
        </w:rPr>
        <w:t xml:space="preserve">is showcasing the new </w:t>
      </w:r>
      <w:r w:rsidR="00C7283E" w:rsidRPr="00C7283E">
        <w:rPr>
          <w:rFonts w:cs="Arial"/>
          <w:b/>
          <w:bCs/>
          <w:lang w:val="en-GB"/>
        </w:rPr>
        <w:t>generation</w:t>
      </w:r>
      <w:r w:rsidR="00C7283E">
        <w:rPr>
          <w:b/>
          <w:bCs/>
          <w:lang w:val="en-GB"/>
        </w:rPr>
        <w:t xml:space="preserve"> of its </w:t>
      </w:r>
      <w:proofErr w:type="spellStart"/>
      <w:r w:rsidR="00C7283E" w:rsidRPr="00C7283E">
        <w:rPr>
          <w:b/>
          <w:bCs/>
          <w:lang w:val="en-GB"/>
        </w:rPr>
        <w:t>MobileConnect</w:t>
      </w:r>
      <w:proofErr w:type="spellEnd"/>
      <w:r w:rsidR="00C7283E" w:rsidRPr="00C7283E">
        <w:rPr>
          <w:b/>
          <w:bCs/>
          <w:lang w:val="en-GB"/>
        </w:rPr>
        <w:t xml:space="preserve"> </w:t>
      </w:r>
      <w:r w:rsidR="00C7283E">
        <w:rPr>
          <w:b/>
          <w:bCs/>
          <w:lang w:val="en-GB"/>
        </w:rPr>
        <w:t xml:space="preserve">streaming solution, </w:t>
      </w:r>
      <w:r w:rsidR="00C7283E" w:rsidRPr="00C7283E">
        <w:rPr>
          <w:b/>
          <w:bCs/>
          <w:lang w:val="en-GB"/>
        </w:rPr>
        <w:t>which</w:t>
      </w:r>
      <w:r w:rsidR="003A6305">
        <w:rPr>
          <w:b/>
          <w:bCs/>
          <w:lang w:val="en-GB"/>
        </w:rPr>
        <w:t xml:space="preserve"> offers students</w:t>
      </w:r>
      <w:r w:rsidR="004F1167">
        <w:rPr>
          <w:b/>
          <w:bCs/>
          <w:lang w:val="en-GB"/>
        </w:rPr>
        <w:t xml:space="preserve"> an</w:t>
      </w:r>
      <w:r w:rsidR="003A6305">
        <w:rPr>
          <w:b/>
          <w:bCs/>
          <w:lang w:val="en-GB"/>
        </w:rPr>
        <w:t xml:space="preserve"> </w:t>
      </w:r>
      <w:r w:rsidR="00C7283E">
        <w:rPr>
          <w:b/>
          <w:bCs/>
          <w:lang w:val="en-GB"/>
        </w:rPr>
        <w:t xml:space="preserve">individual assistive listening </w:t>
      </w:r>
      <w:r w:rsidR="004F1167">
        <w:rPr>
          <w:b/>
          <w:bCs/>
          <w:lang w:val="en-GB"/>
        </w:rPr>
        <w:t xml:space="preserve">capability </w:t>
      </w:r>
      <w:r w:rsidR="00C7283E">
        <w:rPr>
          <w:b/>
          <w:bCs/>
          <w:lang w:val="en-GB"/>
        </w:rPr>
        <w:t xml:space="preserve">through the convenience of their own smartphone. </w:t>
      </w:r>
      <w:r w:rsidR="00235C6F">
        <w:rPr>
          <w:b/>
          <w:bCs/>
          <w:lang w:val="en-GB"/>
        </w:rPr>
        <w:t xml:space="preserve">The </w:t>
      </w:r>
      <w:r w:rsidR="00235C6F" w:rsidRPr="00235C6F">
        <w:rPr>
          <w:b/>
          <w:bCs/>
          <w:lang w:val="en-GB"/>
        </w:rPr>
        <w:t>system</w:t>
      </w:r>
      <w:r w:rsidR="00235C6F">
        <w:rPr>
          <w:b/>
          <w:bCs/>
          <w:lang w:val="en-GB"/>
        </w:rPr>
        <w:t xml:space="preserve"> offers operators every </w:t>
      </w:r>
      <w:r w:rsidR="00235C6F">
        <w:rPr>
          <w:rFonts w:cs="Arial"/>
          <w:b/>
          <w:bCs/>
          <w:lang w:val="en-GB"/>
        </w:rPr>
        <w:t xml:space="preserve">possibility to implement even complex </w:t>
      </w:r>
      <w:r w:rsidR="00235C6F" w:rsidRPr="00235C6F">
        <w:rPr>
          <w:rFonts w:eastAsia="MS Mincho" w:cs="Arial"/>
          <w:b/>
          <w:bCs/>
          <w:color w:val="000000"/>
          <w:lang w:val="en-GB"/>
        </w:rPr>
        <w:t>architecture</w:t>
      </w:r>
      <w:r w:rsidR="00235C6F">
        <w:rPr>
          <w:rFonts w:cs="Arial"/>
          <w:b/>
          <w:bCs/>
          <w:lang w:val="en-GB"/>
        </w:rPr>
        <w:t>s easily and reliably and to manage them from a central location. The Wi</w:t>
      </w:r>
      <w:r w:rsidR="005C4499">
        <w:rPr>
          <w:rFonts w:cs="Arial"/>
          <w:b/>
          <w:bCs/>
          <w:lang w:val="en-GB"/>
        </w:rPr>
        <w:t>-</w:t>
      </w:r>
      <w:r w:rsidR="00235C6F">
        <w:rPr>
          <w:rFonts w:cs="Arial"/>
          <w:b/>
          <w:bCs/>
          <w:lang w:val="en-GB"/>
        </w:rPr>
        <w:t xml:space="preserve">Fi-based </w:t>
      </w:r>
      <w:proofErr w:type="spellStart"/>
      <w:r w:rsidR="00235C6F" w:rsidRPr="00C7283E">
        <w:rPr>
          <w:b/>
          <w:bCs/>
          <w:lang w:val="en-GB"/>
        </w:rPr>
        <w:t>MobileConnect</w:t>
      </w:r>
      <w:proofErr w:type="spellEnd"/>
      <w:r w:rsidR="00235C6F">
        <w:rPr>
          <w:b/>
          <w:bCs/>
          <w:lang w:val="en-GB"/>
        </w:rPr>
        <w:t xml:space="preserve"> </w:t>
      </w:r>
      <w:r w:rsidR="00235C6F" w:rsidRPr="00235C6F">
        <w:rPr>
          <w:b/>
          <w:bCs/>
          <w:lang w:val="en-GB"/>
        </w:rPr>
        <w:t>system</w:t>
      </w:r>
      <w:r w:rsidR="00235C6F">
        <w:rPr>
          <w:b/>
          <w:bCs/>
          <w:lang w:val="en-GB"/>
        </w:rPr>
        <w:t xml:space="preserve"> delivers high audio </w:t>
      </w:r>
      <w:r w:rsidR="00235C6F" w:rsidRPr="00235C6F">
        <w:rPr>
          <w:b/>
          <w:bCs/>
          <w:lang w:val="en-GB"/>
        </w:rPr>
        <w:t>quality</w:t>
      </w:r>
      <w:r w:rsidR="00235C6F">
        <w:rPr>
          <w:b/>
          <w:bCs/>
          <w:lang w:val="en-GB"/>
        </w:rPr>
        <w:t xml:space="preserve"> with low latency and will be </w:t>
      </w:r>
      <w:r w:rsidR="00235C6F" w:rsidRPr="00235C6F">
        <w:rPr>
          <w:rFonts w:cs="Arial"/>
          <w:b/>
          <w:bCs/>
          <w:lang w:val="en-GB"/>
        </w:rPr>
        <w:t>available</w:t>
      </w:r>
      <w:r w:rsidR="00235C6F">
        <w:rPr>
          <w:b/>
          <w:bCs/>
          <w:lang w:val="en-GB"/>
        </w:rPr>
        <w:t xml:space="preserve"> from</w:t>
      </w:r>
      <w:r w:rsidR="004F1167">
        <w:rPr>
          <w:b/>
          <w:bCs/>
          <w:lang w:val="en-GB"/>
        </w:rPr>
        <w:t xml:space="preserve"> </w:t>
      </w:r>
      <w:r w:rsidR="005C4499">
        <w:rPr>
          <w:b/>
          <w:bCs/>
          <w:lang w:val="en-GB"/>
        </w:rPr>
        <w:t>March</w:t>
      </w:r>
      <w:r w:rsidR="00BD2694" w:rsidRPr="00C7283E">
        <w:rPr>
          <w:b/>
          <w:bCs/>
          <w:lang w:val="en-GB"/>
        </w:rPr>
        <w:t xml:space="preserve">. </w:t>
      </w:r>
    </w:p>
    <w:p w14:paraId="21C5AC43" w14:textId="77777777" w:rsidR="00235C6F" w:rsidRDefault="00235C6F" w:rsidP="00E953A8">
      <w:pPr>
        <w:rPr>
          <w:bCs/>
          <w:lang w:val="en-GB"/>
        </w:rPr>
      </w:pPr>
    </w:p>
    <w:p w14:paraId="376E3FA9" w14:textId="77777777" w:rsidR="00E953A8" w:rsidRPr="00C7283E" w:rsidRDefault="00235C6F" w:rsidP="00E953A8">
      <w:pPr>
        <w:rPr>
          <w:bCs/>
          <w:lang w:val="en-GB"/>
        </w:rPr>
      </w:pPr>
      <w:r>
        <w:rPr>
          <w:bCs/>
          <w:lang w:val="en-GB"/>
        </w:rPr>
        <w:t>“</w:t>
      </w:r>
      <w:proofErr w:type="spellStart"/>
      <w:r w:rsidR="00A0640D" w:rsidRPr="00C7283E">
        <w:rPr>
          <w:bCs/>
          <w:lang w:val="en-GB"/>
        </w:rPr>
        <w:t>MobileConnect</w:t>
      </w:r>
      <w:proofErr w:type="spellEnd"/>
      <w:r w:rsidR="00A0640D" w:rsidRPr="00C7283E">
        <w:rPr>
          <w:bCs/>
          <w:lang w:val="en-GB"/>
        </w:rPr>
        <w:t xml:space="preserve"> </w:t>
      </w:r>
      <w:r>
        <w:rPr>
          <w:bCs/>
          <w:lang w:val="en-GB"/>
        </w:rPr>
        <w:t xml:space="preserve">provides assistive listening in an extremely simple </w:t>
      </w:r>
      <w:r w:rsidR="00E50BEF">
        <w:rPr>
          <w:bCs/>
          <w:lang w:val="en-GB"/>
        </w:rPr>
        <w:t>way</w:t>
      </w:r>
      <w:r>
        <w:rPr>
          <w:bCs/>
          <w:lang w:val="en-GB"/>
        </w:rPr>
        <w:t xml:space="preserve"> via Wi</w:t>
      </w:r>
      <w:r w:rsidR="005C4499">
        <w:rPr>
          <w:bCs/>
          <w:lang w:val="en-GB"/>
        </w:rPr>
        <w:t>-</w:t>
      </w:r>
      <w:r>
        <w:rPr>
          <w:bCs/>
          <w:lang w:val="en-GB"/>
        </w:rPr>
        <w:t xml:space="preserve">Fi and the student’s personal </w:t>
      </w:r>
      <w:r w:rsidR="00E50BEF">
        <w:rPr>
          <w:bCs/>
          <w:lang w:val="en-GB"/>
        </w:rPr>
        <w:t xml:space="preserve">smartphone,” said </w:t>
      </w:r>
      <w:r w:rsidR="00A0640D" w:rsidRPr="00C7283E">
        <w:rPr>
          <w:bCs/>
          <w:lang w:val="en-GB"/>
        </w:rPr>
        <w:t>Jakub Kolacz</w:t>
      </w:r>
      <w:r w:rsidR="00A0640D" w:rsidRPr="005C4499">
        <w:rPr>
          <w:bCs/>
          <w:lang w:val="en-GB"/>
        </w:rPr>
        <w:t xml:space="preserve">, </w:t>
      </w:r>
      <w:r w:rsidR="00E953A8" w:rsidRPr="005C4499">
        <w:rPr>
          <w:lang w:val="en-GB"/>
        </w:rPr>
        <w:t xml:space="preserve">Manager Product &amp; Commercialization </w:t>
      </w:r>
      <w:r w:rsidRPr="005C4499">
        <w:rPr>
          <w:lang w:val="en-GB"/>
        </w:rPr>
        <w:t>at</w:t>
      </w:r>
      <w:r w:rsidR="00E953A8" w:rsidRPr="005C4499">
        <w:rPr>
          <w:lang w:val="en-GB"/>
        </w:rPr>
        <w:t xml:space="preserve"> Sennheiser Streaming Technologies. </w:t>
      </w:r>
      <w:r w:rsidR="00E50BEF" w:rsidRPr="005C4499">
        <w:rPr>
          <w:lang w:val="en-GB"/>
        </w:rPr>
        <w:t>“Students do</w:t>
      </w:r>
      <w:r w:rsidR="00E50BEF">
        <w:rPr>
          <w:lang w:val="en-GB"/>
        </w:rPr>
        <w:t xml:space="preserve"> not </w:t>
      </w:r>
      <w:r w:rsidR="003A6305">
        <w:rPr>
          <w:lang w:val="en-GB"/>
        </w:rPr>
        <w:t>have</w:t>
      </w:r>
      <w:r w:rsidR="00E50BEF">
        <w:rPr>
          <w:lang w:val="en-GB"/>
        </w:rPr>
        <w:t xml:space="preserve"> to borrow a special </w:t>
      </w:r>
      <w:r w:rsidR="00E50BEF" w:rsidRPr="00E50BEF">
        <w:rPr>
          <w:lang w:val="en-GB"/>
        </w:rPr>
        <w:t>receiver</w:t>
      </w:r>
      <w:r w:rsidR="00E50BEF">
        <w:rPr>
          <w:lang w:val="en-GB"/>
        </w:rPr>
        <w:t xml:space="preserve"> or sit in a designated area but can choose their seat wherever they like in the lecture hall. That is real inclusion.” </w:t>
      </w:r>
    </w:p>
    <w:p w14:paraId="1B8D0E83" w14:textId="77777777" w:rsidR="0007329F" w:rsidRPr="00C7283E" w:rsidRDefault="0007329F" w:rsidP="0007329F">
      <w:pPr>
        <w:rPr>
          <w:bCs/>
          <w:lang w:val="en-G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820"/>
        <w:gridCol w:w="3060"/>
      </w:tblGrid>
      <w:tr w:rsidR="0007329F" w:rsidRPr="009E65E4" w14:paraId="18626451" w14:textId="77777777" w:rsidTr="009E65E4">
        <w:trPr>
          <w:trHeight w:val="3202"/>
        </w:trPr>
        <w:tc>
          <w:tcPr>
            <w:tcW w:w="4820" w:type="dxa"/>
          </w:tcPr>
          <w:p w14:paraId="0D728272" w14:textId="77777777" w:rsidR="0007329F" w:rsidRPr="00C7283E" w:rsidRDefault="0007329F" w:rsidP="00E04AE6">
            <w:pPr>
              <w:rPr>
                <w:bCs/>
                <w:lang w:val="en-GB"/>
              </w:rPr>
            </w:pPr>
            <w:r w:rsidRPr="00C7283E">
              <w:rPr>
                <w:bCs/>
                <w:noProof/>
                <w:lang w:val="en-GB" w:eastAsia="en-GB"/>
              </w:rPr>
              <w:drawing>
                <wp:inline distT="0" distB="0" distL="0" distR="0" wp14:anchorId="400D25E8" wp14:editId="53740514">
                  <wp:extent cx="2862670" cy="2476500"/>
                  <wp:effectExtent l="0" t="0" r="0" b="0"/>
                  <wp:docPr id="2" name="Grafik 2" descr="Graphics of the operating principle of MobileConnect, showing a lecture room, a seminar room and the media room with MobileConn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lein_MobileConnect_Room_new.jpg"/>
                          <pic:cNvPicPr/>
                        </pic:nvPicPr>
                        <pic:blipFill>
                          <a:blip r:embed="rId13"/>
                          <a:stretch>
                            <a:fillRect/>
                          </a:stretch>
                        </pic:blipFill>
                        <pic:spPr>
                          <a:xfrm>
                            <a:off x="0" y="0"/>
                            <a:ext cx="2867222" cy="2480438"/>
                          </a:xfrm>
                          <a:prstGeom prst="rect">
                            <a:avLst/>
                          </a:prstGeom>
                        </pic:spPr>
                      </pic:pic>
                    </a:graphicData>
                  </a:graphic>
                </wp:inline>
              </w:drawing>
            </w:r>
          </w:p>
        </w:tc>
        <w:tc>
          <w:tcPr>
            <w:tcW w:w="3060" w:type="dxa"/>
          </w:tcPr>
          <w:p w14:paraId="7D03147F" w14:textId="77777777" w:rsidR="0007329F" w:rsidRPr="00C7283E" w:rsidRDefault="0007329F" w:rsidP="00E04AE6">
            <w:pPr>
              <w:pStyle w:val="Beschriftung"/>
              <w:rPr>
                <w:lang w:val="en-GB"/>
              </w:rPr>
            </w:pPr>
          </w:p>
          <w:p w14:paraId="7A36381B" w14:textId="77777777" w:rsidR="0007329F" w:rsidRPr="00C7283E" w:rsidRDefault="008A652A" w:rsidP="00E04AE6">
            <w:pPr>
              <w:pStyle w:val="Beschriftung"/>
              <w:rPr>
                <w:b/>
                <w:lang w:val="en-GB"/>
              </w:rPr>
            </w:pPr>
            <w:r>
              <w:rPr>
                <w:b/>
                <w:lang w:val="en-GB"/>
              </w:rPr>
              <w:t xml:space="preserve">How </w:t>
            </w:r>
            <w:proofErr w:type="spellStart"/>
            <w:r w:rsidR="0007329F" w:rsidRPr="00C7283E">
              <w:rPr>
                <w:b/>
                <w:lang w:val="en-GB"/>
              </w:rPr>
              <w:t>MobileConnect</w:t>
            </w:r>
            <w:proofErr w:type="spellEnd"/>
            <w:r>
              <w:rPr>
                <w:b/>
                <w:lang w:val="en-GB"/>
              </w:rPr>
              <w:t xml:space="preserve"> works</w:t>
            </w:r>
            <w:r w:rsidR="0007329F" w:rsidRPr="00C7283E">
              <w:rPr>
                <w:b/>
                <w:lang w:val="en-GB"/>
              </w:rPr>
              <w:t xml:space="preserve">: </w:t>
            </w:r>
          </w:p>
          <w:p w14:paraId="0D135A46" w14:textId="77777777" w:rsidR="0007329F" w:rsidRPr="00C7283E" w:rsidRDefault="0007329F" w:rsidP="00E04AE6">
            <w:pPr>
              <w:pStyle w:val="Beschriftung"/>
              <w:rPr>
                <w:lang w:val="en-GB"/>
              </w:rPr>
            </w:pPr>
          </w:p>
          <w:p w14:paraId="3A7AE9A6" w14:textId="77777777" w:rsidR="0007329F" w:rsidRPr="00C7283E" w:rsidRDefault="008A652A" w:rsidP="00BF4E5F">
            <w:pPr>
              <w:pStyle w:val="Beschriftung"/>
              <w:rPr>
                <w:lang w:val="en-GB"/>
              </w:rPr>
            </w:pPr>
            <w:r>
              <w:rPr>
                <w:lang w:val="en-GB"/>
              </w:rPr>
              <w:t xml:space="preserve">The audio signals from the lecturer’s </w:t>
            </w:r>
            <w:r w:rsidRPr="008A652A">
              <w:rPr>
                <w:rFonts w:cs="Arial"/>
                <w:lang w:val="en-GB"/>
              </w:rPr>
              <w:t>microphone</w:t>
            </w:r>
            <w:r>
              <w:rPr>
                <w:lang w:val="en-GB"/>
              </w:rPr>
              <w:t xml:space="preserve"> are sent to the </w:t>
            </w:r>
            <w:proofErr w:type="spellStart"/>
            <w:r w:rsidR="0007329F" w:rsidRPr="00C7283E">
              <w:rPr>
                <w:lang w:val="en-GB"/>
              </w:rPr>
              <w:t>MobileConnect</w:t>
            </w:r>
            <w:proofErr w:type="spellEnd"/>
            <w:r w:rsidR="0007329F" w:rsidRPr="00C7283E">
              <w:rPr>
                <w:lang w:val="en-GB"/>
              </w:rPr>
              <w:t xml:space="preserve"> </w:t>
            </w:r>
            <w:r w:rsidR="00C51A89">
              <w:rPr>
                <w:lang w:val="en-GB"/>
              </w:rPr>
              <w:t>Station</w:t>
            </w:r>
            <w:r w:rsidR="0007329F" w:rsidRPr="00C7283E">
              <w:rPr>
                <w:lang w:val="en-GB"/>
              </w:rPr>
              <w:t xml:space="preserve">. </w:t>
            </w:r>
            <w:r>
              <w:rPr>
                <w:lang w:val="en-GB"/>
              </w:rPr>
              <w:t xml:space="preserve">There, </w:t>
            </w:r>
            <w:r w:rsidR="00AD563D">
              <w:rPr>
                <w:lang w:val="en-GB"/>
              </w:rPr>
              <w:t>the signals</w:t>
            </w:r>
            <w:r>
              <w:rPr>
                <w:lang w:val="en-GB"/>
              </w:rPr>
              <w:t xml:space="preserve"> are </w:t>
            </w:r>
            <w:r w:rsidR="00AD563D">
              <w:rPr>
                <w:lang w:val="en-GB"/>
              </w:rPr>
              <w:t xml:space="preserve">converted into network-compatible, </w:t>
            </w:r>
            <w:r w:rsidR="00AD563D" w:rsidRPr="00AD563D">
              <w:rPr>
                <w:lang w:val="en-GB"/>
              </w:rPr>
              <w:t>digital</w:t>
            </w:r>
            <w:r w:rsidR="00AD563D">
              <w:rPr>
                <w:lang w:val="en-GB"/>
              </w:rPr>
              <w:t xml:space="preserve"> packets. The audio data are transmitted to the Wi</w:t>
            </w:r>
            <w:r w:rsidR="005C4499">
              <w:rPr>
                <w:lang w:val="en-GB"/>
              </w:rPr>
              <w:t>-</w:t>
            </w:r>
            <w:r w:rsidR="00AD563D">
              <w:rPr>
                <w:lang w:val="en-GB"/>
              </w:rPr>
              <w:t xml:space="preserve">Fi access points via the </w:t>
            </w:r>
            <w:r w:rsidR="00C51A89">
              <w:rPr>
                <w:lang w:val="en-GB"/>
              </w:rPr>
              <w:t>Station</w:t>
            </w:r>
            <w:r w:rsidR="00AD563D">
              <w:rPr>
                <w:lang w:val="en-GB"/>
              </w:rPr>
              <w:t xml:space="preserve">’s network output, allowing them to be accessed anywhere throughout the </w:t>
            </w:r>
            <w:r w:rsidR="00BF4E5F">
              <w:rPr>
                <w:lang w:val="en-GB"/>
              </w:rPr>
              <w:t>campus’s</w:t>
            </w:r>
            <w:r w:rsidR="00AD563D">
              <w:rPr>
                <w:lang w:val="en-GB"/>
              </w:rPr>
              <w:t xml:space="preserve"> Wi</w:t>
            </w:r>
            <w:r w:rsidR="005C4499">
              <w:rPr>
                <w:lang w:val="en-GB"/>
              </w:rPr>
              <w:t>-</w:t>
            </w:r>
            <w:r w:rsidR="00AD563D">
              <w:rPr>
                <w:lang w:val="en-GB"/>
              </w:rPr>
              <w:t>Fi network. The students simply enter the channel number in the smartphone app or scan a QR code</w:t>
            </w:r>
            <w:r w:rsidR="00051EC4">
              <w:rPr>
                <w:lang w:val="en-GB"/>
              </w:rPr>
              <w:t xml:space="preserve"> to enable them to listen to the audio signal through </w:t>
            </w:r>
            <w:r w:rsidR="00051EC4" w:rsidRPr="00051EC4">
              <w:rPr>
                <w:lang w:val="en-GB"/>
              </w:rPr>
              <w:t>headphones</w:t>
            </w:r>
            <w:r w:rsidR="00051EC4">
              <w:rPr>
                <w:lang w:val="en-GB"/>
              </w:rPr>
              <w:t xml:space="preserve">, induction accessories or a cochlear implant and to adjust the sound to their </w:t>
            </w:r>
            <w:r w:rsidR="00051EC4" w:rsidRPr="00051EC4">
              <w:rPr>
                <w:lang w:val="en-GB"/>
              </w:rPr>
              <w:t>individual</w:t>
            </w:r>
            <w:r w:rsidR="00051EC4">
              <w:rPr>
                <w:lang w:val="en-GB"/>
              </w:rPr>
              <w:t xml:space="preserve"> needs.</w:t>
            </w:r>
          </w:p>
        </w:tc>
      </w:tr>
    </w:tbl>
    <w:p w14:paraId="11AF3731" w14:textId="77777777" w:rsidR="0007329F" w:rsidRPr="00C7283E" w:rsidRDefault="0007329F" w:rsidP="0007329F">
      <w:pPr>
        <w:rPr>
          <w:lang w:val="en-GB"/>
        </w:rPr>
      </w:pPr>
    </w:p>
    <w:p w14:paraId="09E51C62" w14:textId="77777777" w:rsidR="00677275" w:rsidRPr="00C7283E" w:rsidRDefault="00051EC4" w:rsidP="0007329F">
      <w:pPr>
        <w:rPr>
          <w:lang w:val="en-GB"/>
        </w:rPr>
      </w:pPr>
      <w:r>
        <w:rPr>
          <w:lang w:val="en-GB"/>
        </w:rPr>
        <w:t xml:space="preserve">“There are also many </w:t>
      </w:r>
      <w:r w:rsidRPr="00051EC4">
        <w:rPr>
          <w:lang w:val="en-GB"/>
        </w:rPr>
        <w:t>advantages</w:t>
      </w:r>
      <w:r>
        <w:rPr>
          <w:lang w:val="en-GB"/>
        </w:rPr>
        <w:t xml:space="preserve"> for the operators of the </w:t>
      </w:r>
      <w:r w:rsidRPr="00051EC4">
        <w:rPr>
          <w:lang w:val="en-GB"/>
        </w:rPr>
        <w:t>system</w:t>
      </w:r>
      <w:r>
        <w:rPr>
          <w:lang w:val="en-GB"/>
        </w:rPr>
        <w:t xml:space="preserve">,” </w:t>
      </w:r>
      <w:r w:rsidR="00677275" w:rsidRPr="00C7283E">
        <w:rPr>
          <w:lang w:val="en-GB"/>
        </w:rPr>
        <w:t xml:space="preserve">Kolacz </w:t>
      </w:r>
      <w:r>
        <w:rPr>
          <w:lang w:val="en-GB"/>
        </w:rPr>
        <w:t>continued. “</w:t>
      </w:r>
      <w:proofErr w:type="spellStart"/>
      <w:r w:rsidR="00A5778A" w:rsidRPr="00C7283E">
        <w:rPr>
          <w:lang w:val="en-GB"/>
        </w:rPr>
        <w:t>MobileConnect</w:t>
      </w:r>
      <w:proofErr w:type="spellEnd"/>
      <w:r w:rsidR="00A5778A" w:rsidRPr="00C7283E">
        <w:rPr>
          <w:lang w:val="en-GB"/>
        </w:rPr>
        <w:t xml:space="preserve"> </w:t>
      </w:r>
      <w:r>
        <w:rPr>
          <w:lang w:val="en-GB"/>
        </w:rPr>
        <w:t>uses the university’s Wi</w:t>
      </w:r>
      <w:r w:rsidR="005C4499">
        <w:rPr>
          <w:lang w:val="en-GB"/>
        </w:rPr>
        <w:t>-</w:t>
      </w:r>
      <w:r>
        <w:rPr>
          <w:lang w:val="en-GB"/>
        </w:rPr>
        <w:t xml:space="preserve">Fi network and can be quickly integrated and centrally controlled. What is more, the BYOD principle </w:t>
      </w:r>
      <w:r w:rsidR="005C4499">
        <w:rPr>
          <w:lang w:val="en-GB"/>
        </w:rPr>
        <w:t xml:space="preserve">and the use of the existing Wi-Fi infrastructure </w:t>
      </w:r>
      <w:r>
        <w:rPr>
          <w:lang w:val="en-GB"/>
        </w:rPr>
        <w:t xml:space="preserve">mean that </w:t>
      </w:r>
      <w:r w:rsidRPr="00051EC4">
        <w:rPr>
          <w:lang w:val="en-GB"/>
        </w:rPr>
        <w:t>operating</w:t>
      </w:r>
      <w:r>
        <w:rPr>
          <w:lang w:val="en-GB"/>
        </w:rPr>
        <w:t xml:space="preserve"> costs are significantly lower – and users are </w:t>
      </w:r>
      <w:r w:rsidR="00090842">
        <w:rPr>
          <w:lang w:val="en-GB"/>
        </w:rPr>
        <w:t xml:space="preserve">happier.” </w:t>
      </w:r>
    </w:p>
    <w:p w14:paraId="357E9D51" w14:textId="77777777" w:rsidR="00677275" w:rsidRPr="00C7283E" w:rsidRDefault="00677275" w:rsidP="0007329F">
      <w:pPr>
        <w:rPr>
          <w:lang w:val="en-GB"/>
        </w:rPr>
      </w:pPr>
    </w:p>
    <w:p w14:paraId="5565EB5D" w14:textId="77777777" w:rsidR="00BD2694" w:rsidRPr="00C7283E" w:rsidRDefault="009E65E4">
      <w:pPr>
        <w:rPr>
          <w:b/>
          <w:lang w:val="en-GB"/>
        </w:rPr>
      </w:pPr>
      <w:r>
        <w:rPr>
          <w:b/>
          <w:lang w:val="en-GB"/>
        </w:rPr>
        <w:t>One</w:t>
      </w:r>
      <w:r w:rsidR="00090842">
        <w:rPr>
          <w:b/>
          <w:lang w:val="en-GB"/>
        </w:rPr>
        <w:t xml:space="preserve"> s</w:t>
      </w:r>
      <w:r w:rsidR="00BD2694" w:rsidRPr="00C7283E">
        <w:rPr>
          <w:b/>
          <w:lang w:val="en-GB"/>
        </w:rPr>
        <w:t xml:space="preserve">ystem – </w:t>
      </w:r>
      <w:r>
        <w:rPr>
          <w:b/>
          <w:lang w:val="en-GB"/>
        </w:rPr>
        <w:t>three</w:t>
      </w:r>
      <w:r w:rsidR="00BD2694" w:rsidRPr="00C7283E">
        <w:rPr>
          <w:b/>
          <w:lang w:val="en-GB"/>
        </w:rPr>
        <w:t xml:space="preserve"> </w:t>
      </w:r>
      <w:r w:rsidR="00090842">
        <w:rPr>
          <w:b/>
          <w:lang w:val="en-GB"/>
        </w:rPr>
        <w:t>e</w:t>
      </w:r>
      <w:r w:rsidR="00BD2694" w:rsidRPr="00C7283E">
        <w:rPr>
          <w:b/>
          <w:lang w:val="en-GB"/>
        </w:rPr>
        <w:t>lement</w:t>
      </w:r>
      <w:r w:rsidR="00090842">
        <w:rPr>
          <w:b/>
          <w:lang w:val="en-GB"/>
        </w:rPr>
        <w:t>s</w:t>
      </w:r>
    </w:p>
    <w:p w14:paraId="42033ECE" w14:textId="77777777" w:rsidR="00BD2694" w:rsidRPr="00C7283E" w:rsidRDefault="00BD2694" w:rsidP="00BD2694">
      <w:pPr>
        <w:rPr>
          <w:bCs/>
          <w:lang w:val="en-GB"/>
        </w:rPr>
      </w:pPr>
      <w:proofErr w:type="spellStart"/>
      <w:r w:rsidRPr="00C7283E">
        <w:rPr>
          <w:bCs/>
          <w:lang w:val="en-GB"/>
        </w:rPr>
        <w:t>MobileConnect</w:t>
      </w:r>
      <w:proofErr w:type="spellEnd"/>
      <w:r w:rsidRPr="00C7283E">
        <w:rPr>
          <w:bCs/>
          <w:lang w:val="en-GB"/>
        </w:rPr>
        <w:t xml:space="preserve"> </w:t>
      </w:r>
      <w:r w:rsidR="00090842">
        <w:rPr>
          <w:bCs/>
          <w:lang w:val="en-GB"/>
        </w:rPr>
        <w:t xml:space="preserve">consists of three </w:t>
      </w:r>
      <w:r w:rsidR="00090842" w:rsidRPr="00090842">
        <w:rPr>
          <w:bCs/>
          <w:lang w:val="en-GB"/>
        </w:rPr>
        <w:t>components</w:t>
      </w:r>
      <w:r w:rsidR="00090842">
        <w:rPr>
          <w:bCs/>
          <w:lang w:val="en-GB"/>
        </w:rPr>
        <w:t xml:space="preserve">. </w:t>
      </w:r>
      <w:r w:rsidR="003240EE">
        <w:rPr>
          <w:bCs/>
          <w:lang w:val="en-GB"/>
        </w:rPr>
        <w:t>The</w:t>
      </w:r>
      <w:r w:rsidRPr="00C7283E">
        <w:rPr>
          <w:bCs/>
          <w:lang w:val="en-GB"/>
        </w:rPr>
        <w:t xml:space="preserve"> </w:t>
      </w:r>
      <w:proofErr w:type="spellStart"/>
      <w:r w:rsidRPr="00C7283E">
        <w:rPr>
          <w:bCs/>
          <w:lang w:val="en-GB"/>
        </w:rPr>
        <w:t>MobileConnect</w:t>
      </w:r>
      <w:proofErr w:type="spellEnd"/>
      <w:r w:rsidRPr="00C7283E">
        <w:rPr>
          <w:bCs/>
          <w:lang w:val="en-GB"/>
        </w:rPr>
        <w:t xml:space="preserve"> </w:t>
      </w:r>
      <w:r w:rsidR="003240EE">
        <w:rPr>
          <w:bCs/>
          <w:lang w:val="en-GB"/>
        </w:rPr>
        <w:t>S</w:t>
      </w:r>
      <w:r w:rsidRPr="00C7283E">
        <w:rPr>
          <w:bCs/>
          <w:lang w:val="en-GB"/>
        </w:rPr>
        <w:t xml:space="preserve">tation </w:t>
      </w:r>
      <w:r w:rsidR="003240EE">
        <w:rPr>
          <w:bCs/>
          <w:lang w:val="en-GB"/>
        </w:rPr>
        <w:t xml:space="preserve">has the job of converting the audio signals into network-compatible, </w:t>
      </w:r>
      <w:r w:rsidR="003240EE" w:rsidRPr="003240EE">
        <w:rPr>
          <w:bCs/>
          <w:lang w:val="en-GB"/>
        </w:rPr>
        <w:t>digital</w:t>
      </w:r>
      <w:r w:rsidR="003240EE">
        <w:rPr>
          <w:bCs/>
          <w:lang w:val="en-GB"/>
        </w:rPr>
        <w:t xml:space="preserve"> </w:t>
      </w:r>
      <w:r w:rsidR="00C51A89">
        <w:rPr>
          <w:bCs/>
          <w:lang w:val="en-GB"/>
        </w:rPr>
        <w:t xml:space="preserve">packets, while the </w:t>
      </w:r>
      <w:proofErr w:type="spellStart"/>
      <w:r w:rsidR="00C51A89" w:rsidRPr="00C7283E">
        <w:rPr>
          <w:bCs/>
          <w:lang w:val="en-GB"/>
        </w:rPr>
        <w:t>MobileConnect</w:t>
      </w:r>
      <w:proofErr w:type="spellEnd"/>
      <w:r w:rsidR="00C51A89" w:rsidRPr="00C7283E">
        <w:rPr>
          <w:bCs/>
          <w:lang w:val="en-GB"/>
        </w:rPr>
        <w:t xml:space="preserve"> Manager </w:t>
      </w:r>
      <w:r w:rsidR="00C51A89" w:rsidRPr="00C51A89">
        <w:rPr>
          <w:bCs/>
          <w:lang w:val="en-GB"/>
        </w:rPr>
        <w:t>software</w:t>
      </w:r>
      <w:r w:rsidR="00C51A89">
        <w:rPr>
          <w:bCs/>
          <w:lang w:val="en-GB"/>
        </w:rPr>
        <w:t xml:space="preserve"> enables the system to be centrally controlled, and the </w:t>
      </w:r>
      <w:proofErr w:type="spellStart"/>
      <w:r w:rsidRPr="00C7283E">
        <w:rPr>
          <w:bCs/>
          <w:lang w:val="en-GB"/>
        </w:rPr>
        <w:t>MobileConnect</w:t>
      </w:r>
      <w:proofErr w:type="spellEnd"/>
      <w:r w:rsidRPr="00C7283E">
        <w:rPr>
          <w:bCs/>
          <w:lang w:val="en-GB"/>
        </w:rPr>
        <w:t xml:space="preserve"> App </w:t>
      </w:r>
      <w:r w:rsidR="00C51A89">
        <w:rPr>
          <w:bCs/>
          <w:lang w:val="en-GB"/>
        </w:rPr>
        <w:t xml:space="preserve">ensures that the audio stream can be optimally personalised and played on the student’s smartphone. </w:t>
      </w:r>
    </w:p>
    <w:p w14:paraId="118D2D85" w14:textId="77777777" w:rsidR="00196E6F" w:rsidRPr="00C7283E" w:rsidRDefault="00196E6F" w:rsidP="00BD2694">
      <w:pPr>
        <w:rPr>
          <w:bCs/>
          <w:lang w:val="en-GB"/>
        </w:rPr>
      </w:pPr>
    </w:p>
    <w:p w14:paraId="70180222" w14:textId="77777777" w:rsidR="009E3934" w:rsidRPr="00C7283E" w:rsidRDefault="00C51A89">
      <w:pPr>
        <w:rPr>
          <w:bCs/>
          <w:lang w:val="en-GB"/>
        </w:rPr>
      </w:pPr>
      <w:r>
        <w:rPr>
          <w:bCs/>
          <w:lang w:val="en-GB"/>
        </w:rPr>
        <w:t>The</w:t>
      </w:r>
      <w:r w:rsidR="00BB2509" w:rsidRPr="00C7283E">
        <w:rPr>
          <w:bCs/>
          <w:lang w:val="en-GB"/>
        </w:rPr>
        <w:t xml:space="preserve"> </w:t>
      </w:r>
      <w:proofErr w:type="spellStart"/>
      <w:r w:rsidR="00BB2509" w:rsidRPr="00C7283E">
        <w:rPr>
          <w:b/>
          <w:lang w:val="en-GB"/>
        </w:rPr>
        <w:t>MobileConnect</w:t>
      </w:r>
      <w:proofErr w:type="spellEnd"/>
      <w:r w:rsidR="00BB2509" w:rsidRPr="00C7283E">
        <w:rPr>
          <w:b/>
          <w:lang w:val="en-GB"/>
        </w:rPr>
        <w:t xml:space="preserve"> Station</w:t>
      </w:r>
      <w:r w:rsidR="00BB2509" w:rsidRPr="00C7283E">
        <w:rPr>
          <w:bCs/>
          <w:lang w:val="en-GB"/>
        </w:rPr>
        <w:t xml:space="preserve"> </w:t>
      </w:r>
      <w:r>
        <w:rPr>
          <w:bCs/>
          <w:lang w:val="en-GB"/>
        </w:rPr>
        <w:t>is</w:t>
      </w:r>
      <w:r w:rsidR="007E3347" w:rsidRPr="00C7283E">
        <w:rPr>
          <w:bCs/>
          <w:lang w:val="en-GB"/>
        </w:rPr>
        <w:t xml:space="preserve"> </w:t>
      </w:r>
      <w:r>
        <w:rPr>
          <w:bCs/>
          <w:lang w:val="en-GB"/>
        </w:rPr>
        <w:t xml:space="preserve">the </w:t>
      </w:r>
      <w:r w:rsidR="005C4499">
        <w:rPr>
          <w:bCs/>
          <w:lang w:val="en-GB"/>
        </w:rPr>
        <w:t>hardware of the system; it</w:t>
      </w:r>
      <w:r>
        <w:rPr>
          <w:bCs/>
          <w:lang w:val="en-GB"/>
        </w:rPr>
        <w:t xml:space="preserve"> collects the audio signals. </w:t>
      </w:r>
      <w:r w:rsidR="003A6305">
        <w:rPr>
          <w:bCs/>
          <w:lang w:val="en-GB"/>
        </w:rPr>
        <w:t>A</w:t>
      </w:r>
      <w:r>
        <w:rPr>
          <w:bCs/>
          <w:lang w:val="en-GB"/>
        </w:rPr>
        <w:t xml:space="preserve"> station has two audio channels, and the </w:t>
      </w:r>
      <w:r w:rsidRPr="00C51A89">
        <w:rPr>
          <w:bCs/>
          <w:lang w:val="en-GB"/>
        </w:rPr>
        <w:t>software</w:t>
      </w:r>
      <w:r>
        <w:rPr>
          <w:bCs/>
          <w:lang w:val="en-GB"/>
        </w:rPr>
        <w:t xml:space="preserve"> can control </w:t>
      </w:r>
      <w:r w:rsidR="005C4499">
        <w:rPr>
          <w:bCs/>
          <w:lang w:val="en-GB"/>
        </w:rPr>
        <w:t xml:space="preserve">a multitude of </w:t>
      </w:r>
      <w:r>
        <w:rPr>
          <w:bCs/>
          <w:lang w:val="en-GB"/>
        </w:rPr>
        <w:t xml:space="preserve">stations, </w:t>
      </w:r>
      <w:r w:rsidRPr="00C51A89">
        <w:rPr>
          <w:bCs/>
          <w:lang w:val="en-GB"/>
        </w:rPr>
        <w:t>which</w:t>
      </w:r>
      <w:r>
        <w:rPr>
          <w:bCs/>
          <w:lang w:val="en-GB"/>
        </w:rPr>
        <w:t xml:space="preserve"> means that even large campuses can be covered. The audio data can be fed in either through two </w:t>
      </w:r>
      <w:proofErr w:type="spellStart"/>
      <w:r>
        <w:rPr>
          <w:bCs/>
          <w:lang w:val="en-GB"/>
        </w:rPr>
        <w:t>analog</w:t>
      </w:r>
      <w:proofErr w:type="spellEnd"/>
      <w:r>
        <w:rPr>
          <w:bCs/>
          <w:lang w:val="en-GB"/>
        </w:rPr>
        <w:t xml:space="preserve"> XLR inputs – </w:t>
      </w:r>
      <w:r w:rsidRPr="00C51A89">
        <w:rPr>
          <w:bCs/>
          <w:lang w:val="en-GB"/>
        </w:rPr>
        <w:t>for example</w:t>
      </w:r>
      <w:r>
        <w:rPr>
          <w:bCs/>
          <w:lang w:val="en-GB"/>
        </w:rPr>
        <w:t xml:space="preserve"> for a lecturer and simultaneous interpreting – or through the station’s redundant Dante ports.</w:t>
      </w:r>
      <w:r w:rsidR="004F1167">
        <w:rPr>
          <w:bCs/>
          <w:lang w:val="en-GB"/>
        </w:rPr>
        <w:t xml:space="preserve"> </w:t>
      </w:r>
      <w:r>
        <w:rPr>
          <w:bCs/>
          <w:lang w:val="en-GB"/>
        </w:rPr>
        <w:t xml:space="preserve">Two </w:t>
      </w:r>
      <w:r w:rsidR="00FD67CA" w:rsidRPr="00C7283E">
        <w:rPr>
          <w:bCs/>
          <w:lang w:val="en-GB"/>
        </w:rPr>
        <w:t>LAN</w:t>
      </w:r>
      <w:r>
        <w:rPr>
          <w:bCs/>
          <w:lang w:val="en-GB"/>
        </w:rPr>
        <w:t xml:space="preserve"> p</w:t>
      </w:r>
      <w:r w:rsidR="00FD67CA" w:rsidRPr="00C7283E">
        <w:rPr>
          <w:bCs/>
          <w:lang w:val="en-GB"/>
        </w:rPr>
        <w:t xml:space="preserve">orts </w:t>
      </w:r>
      <w:r w:rsidR="00BF4E5F">
        <w:rPr>
          <w:bCs/>
          <w:lang w:val="en-GB"/>
        </w:rPr>
        <w:t xml:space="preserve">are </w:t>
      </w:r>
      <w:r w:rsidR="00BF4E5F" w:rsidRPr="00BF4E5F">
        <w:rPr>
          <w:rFonts w:cs="Arial"/>
          <w:bCs/>
          <w:lang w:val="en-GB"/>
        </w:rPr>
        <w:t>available</w:t>
      </w:r>
      <w:r w:rsidR="00BF4E5F">
        <w:rPr>
          <w:bCs/>
          <w:lang w:val="en-GB"/>
        </w:rPr>
        <w:t xml:space="preserve"> for control</w:t>
      </w:r>
      <w:r w:rsidR="005C4499">
        <w:rPr>
          <w:bCs/>
          <w:lang w:val="en-GB"/>
        </w:rPr>
        <w:t xml:space="preserve">, </w:t>
      </w:r>
      <w:r w:rsidR="00BF4E5F">
        <w:rPr>
          <w:bCs/>
          <w:lang w:val="en-GB"/>
        </w:rPr>
        <w:t>the audio stream and PoE</w:t>
      </w:r>
      <w:r w:rsidR="005C4499">
        <w:rPr>
          <w:bCs/>
          <w:lang w:val="en-GB"/>
        </w:rPr>
        <w:t>, which means that two separate networks can be used for the audio stream and administration.</w:t>
      </w:r>
      <w:r w:rsidR="00BF4E5F">
        <w:rPr>
          <w:bCs/>
          <w:lang w:val="en-GB"/>
        </w:rPr>
        <w:t xml:space="preserve"> The audio data go to the access points of the Wi</w:t>
      </w:r>
      <w:r w:rsidR="005C4499">
        <w:rPr>
          <w:bCs/>
          <w:lang w:val="en-GB"/>
        </w:rPr>
        <w:t>-</w:t>
      </w:r>
      <w:r w:rsidR="00BF4E5F">
        <w:rPr>
          <w:bCs/>
          <w:lang w:val="en-GB"/>
        </w:rPr>
        <w:t xml:space="preserve">Fi system via the audio stream output and can therefore be accessed anywhere on the campus. </w:t>
      </w:r>
    </w:p>
    <w:p w14:paraId="6416C2BE" w14:textId="77777777" w:rsidR="00196E6F" w:rsidRPr="00C7283E" w:rsidRDefault="00196E6F" w:rsidP="00196E6F">
      <w:pPr>
        <w:rPr>
          <w:bCs/>
          <w:lang w:val="en-G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5518"/>
        <w:gridCol w:w="2362"/>
      </w:tblGrid>
      <w:tr w:rsidR="00196E6F" w:rsidRPr="009E65E4" w14:paraId="1A422D98" w14:textId="77777777" w:rsidTr="00805ACB">
        <w:tc>
          <w:tcPr>
            <w:tcW w:w="5518" w:type="dxa"/>
          </w:tcPr>
          <w:p w14:paraId="5839DE8B" w14:textId="77777777" w:rsidR="00196E6F" w:rsidRPr="00C7283E" w:rsidRDefault="00196E6F" w:rsidP="00805ACB">
            <w:pPr>
              <w:rPr>
                <w:lang w:val="en-GB"/>
              </w:rPr>
            </w:pPr>
            <w:r w:rsidRPr="00C7283E">
              <w:rPr>
                <w:noProof/>
                <w:lang w:val="en-GB" w:eastAsia="en-GB"/>
              </w:rPr>
              <w:drawing>
                <wp:inline distT="0" distB="0" distL="0" distR="0" wp14:anchorId="277192AD" wp14:editId="4B14BA0F">
                  <wp:extent cx="3371120" cy="1619250"/>
                  <wp:effectExtent l="0" t="0" r="1270" b="0"/>
                  <wp:docPr id="4" name="Grafik 4" descr="Front and rear view of the MobileConnect Station.&#10;At the back, the device features two XLR inputs for analog audio sources, two Dante ports and two LAN ports for control, audio stream and Power over Etherne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bileConnect Station_cropped.jpg"/>
                          <pic:cNvPicPr/>
                        </pic:nvPicPr>
                        <pic:blipFill>
                          <a:blip r:embed="rId14"/>
                          <a:stretch>
                            <a:fillRect/>
                          </a:stretch>
                        </pic:blipFill>
                        <pic:spPr>
                          <a:xfrm>
                            <a:off x="0" y="0"/>
                            <a:ext cx="3379281" cy="1623170"/>
                          </a:xfrm>
                          <a:prstGeom prst="rect">
                            <a:avLst/>
                          </a:prstGeom>
                        </pic:spPr>
                      </pic:pic>
                    </a:graphicData>
                  </a:graphic>
                </wp:inline>
              </w:drawing>
            </w:r>
          </w:p>
        </w:tc>
        <w:tc>
          <w:tcPr>
            <w:tcW w:w="2362" w:type="dxa"/>
          </w:tcPr>
          <w:p w14:paraId="3F1B6D70" w14:textId="77777777" w:rsidR="00196E6F" w:rsidRPr="00C7283E" w:rsidRDefault="00D700C8" w:rsidP="00BF4E5F">
            <w:pPr>
              <w:pStyle w:val="Beschriftung"/>
              <w:rPr>
                <w:lang w:val="en-GB"/>
              </w:rPr>
            </w:pPr>
            <w:r>
              <w:rPr>
                <w:lang w:val="en-GB"/>
              </w:rPr>
              <w:t xml:space="preserve">The </w:t>
            </w:r>
            <w:proofErr w:type="spellStart"/>
            <w:r w:rsidR="00196E6F" w:rsidRPr="00C7283E">
              <w:rPr>
                <w:lang w:val="en-GB"/>
              </w:rPr>
              <w:t>MobileConnect</w:t>
            </w:r>
            <w:proofErr w:type="spellEnd"/>
            <w:r w:rsidR="00196E6F" w:rsidRPr="00C7283E">
              <w:rPr>
                <w:lang w:val="en-GB"/>
              </w:rPr>
              <w:t xml:space="preserve"> </w:t>
            </w:r>
            <w:r w:rsidR="00C51A89">
              <w:rPr>
                <w:lang w:val="en-GB"/>
              </w:rPr>
              <w:t>Station</w:t>
            </w:r>
            <w:r w:rsidR="00BF4E5F">
              <w:rPr>
                <w:lang w:val="en-GB"/>
              </w:rPr>
              <w:t xml:space="preserve"> converts the audio signals from the lecturer’s </w:t>
            </w:r>
            <w:r w:rsidR="00BF4E5F" w:rsidRPr="00BF4E5F">
              <w:rPr>
                <w:rFonts w:cs="Arial"/>
                <w:lang w:val="en-GB"/>
              </w:rPr>
              <w:t>microphone</w:t>
            </w:r>
            <w:r w:rsidR="00BF4E5F">
              <w:rPr>
                <w:lang w:val="en-GB"/>
              </w:rPr>
              <w:t xml:space="preserve"> into network-compatible, </w:t>
            </w:r>
            <w:r w:rsidR="00BF4E5F" w:rsidRPr="00BF4E5F">
              <w:rPr>
                <w:lang w:val="en-GB"/>
              </w:rPr>
              <w:t>digital</w:t>
            </w:r>
            <w:r w:rsidR="00BF4E5F">
              <w:rPr>
                <w:lang w:val="en-GB"/>
              </w:rPr>
              <w:t xml:space="preserve"> packets </w:t>
            </w:r>
          </w:p>
        </w:tc>
      </w:tr>
    </w:tbl>
    <w:p w14:paraId="77DBD3C4" w14:textId="77777777" w:rsidR="00196E6F" w:rsidRPr="00C7283E" w:rsidRDefault="00196E6F" w:rsidP="00196E6F">
      <w:pPr>
        <w:rPr>
          <w:rStyle w:val="Hyperlink"/>
          <w:u w:val="none"/>
          <w:lang w:val="en-GB"/>
        </w:rPr>
      </w:pPr>
    </w:p>
    <w:p w14:paraId="47580535" w14:textId="77777777" w:rsidR="00FD67CA" w:rsidRPr="00C7283E" w:rsidRDefault="00BF4E5F">
      <w:pPr>
        <w:rPr>
          <w:bCs/>
          <w:lang w:val="en-GB"/>
        </w:rPr>
      </w:pPr>
      <w:r>
        <w:rPr>
          <w:bCs/>
          <w:lang w:val="en-GB"/>
        </w:rPr>
        <w:t xml:space="preserve">The </w:t>
      </w:r>
      <w:proofErr w:type="spellStart"/>
      <w:r w:rsidR="00FD67CA" w:rsidRPr="00C7283E">
        <w:rPr>
          <w:b/>
          <w:lang w:val="en-GB"/>
        </w:rPr>
        <w:t>MobileConnect</w:t>
      </w:r>
      <w:proofErr w:type="spellEnd"/>
      <w:r w:rsidR="00FD67CA" w:rsidRPr="00C7283E">
        <w:rPr>
          <w:b/>
          <w:lang w:val="en-GB"/>
        </w:rPr>
        <w:t xml:space="preserve"> Manager</w:t>
      </w:r>
      <w:r w:rsidR="00FD67CA" w:rsidRPr="00C7283E">
        <w:rPr>
          <w:bCs/>
          <w:lang w:val="en-GB"/>
        </w:rPr>
        <w:t xml:space="preserve"> </w:t>
      </w:r>
      <w:r>
        <w:rPr>
          <w:bCs/>
          <w:lang w:val="en-GB"/>
        </w:rPr>
        <w:t xml:space="preserve">makes it possible to conveniently manage the entire system from a central location. </w:t>
      </w:r>
      <w:r w:rsidR="00293E0A">
        <w:rPr>
          <w:bCs/>
          <w:lang w:val="en-GB"/>
        </w:rPr>
        <w:t xml:space="preserve">The IT team can access and process </w:t>
      </w:r>
      <w:proofErr w:type="gramStart"/>
      <w:r w:rsidR="00293E0A">
        <w:rPr>
          <w:bCs/>
          <w:lang w:val="en-GB"/>
        </w:rPr>
        <w:t>all of</w:t>
      </w:r>
      <w:proofErr w:type="gramEnd"/>
      <w:r w:rsidR="00293E0A">
        <w:rPr>
          <w:bCs/>
          <w:lang w:val="en-GB"/>
        </w:rPr>
        <w:t xml:space="preserve"> the channel </w:t>
      </w:r>
      <w:r w:rsidR="00293E0A" w:rsidRPr="00293E0A">
        <w:rPr>
          <w:bCs/>
          <w:lang w:val="en-GB"/>
        </w:rPr>
        <w:t>information</w:t>
      </w:r>
      <w:r w:rsidR="00293E0A">
        <w:rPr>
          <w:bCs/>
          <w:lang w:val="en-GB"/>
        </w:rPr>
        <w:t xml:space="preserve">. </w:t>
      </w:r>
      <w:r w:rsidR="00293E0A" w:rsidRPr="00293E0A">
        <w:rPr>
          <w:rFonts w:cs="Arial"/>
          <w:bCs/>
          <w:lang w:val="en-GB"/>
        </w:rPr>
        <w:t>For example,</w:t>
      </w:r>
      <w:r w:rsidR="00293E0A">
        <w:rPr>
          <w:bCs/>
          <w:lang w:val="en-GB"/>
        </w:rPr>
        <w:t xml:space="preserve"> they can hide channels, assign channel </w:t>
      </w:r>
      <w:r w:rsidR="005C4499">
        <w:rPr>
          <w:bCs/>
          <w:lang w:val="en-GB"/>
        </w:rPr>
        <w:t>numbers</w:t>
      </w:r>
      <w:r w:rsidR="00293E0A">
        <w:rPr>
          <w:bCs/>
          <w:lang w:val="en-GB"/>
        </w:rPr>
        <w:t xml:space="preserve"> and switch </w:t>
      </w:r>
      <w:r w:rsidR="00293E0A" w:rsidRPr="00293E0A">
        <w:rPr>
          <w:rFonts w:cs="Arial"/>
          <w:bCs/>
          <w:lang w:val="en-GB"/>
        </w:rPr>
        <w:t>between</w:t>
      </w:r>
      <w:r w:rsidR="00293E0A">
        <w:rPr>
          <w:bCs/>
          <w:lang w:val="en-GB"/>
        </w:rPr>
        <w:t xml:space="preserve"> mono and stereo playback. </w:t>
      </w:r>
    </w:p>
    <w:p w14:paraId="16CC979A" w14:textId="77777777" w:rsidR="00FD67CA" w:rsidRPr="00C7283E" w:rsidRDefault="00FD67CA">
      <w:pPr>
        <w:rPr>
          <w:bCs/>
          <w:lang w:val="en-GB"/>
        </w:rPr>
      </w:pPr>
    </w:p>
    <w:p w14:paraId="41E09E26" w14:textId="77777777" w:rsidR="00FD67CA" w:rsidRPr="00C7283E" w:rsidRDefault="0073135E">
      <w:pPr>
        <w:rPr>
          <w:bCs/>
          <w:lang w:val="en-GB"/>
        </w:rPr>
      </w:pPr>
      <w:r>
        <w:rPr>
          <w:bCs/>
          <w:lang w:val="en-GB"/>
        </w:rPr>
        <w:t xml:space="preserve">The </w:t>
      </w:r>
      <w:proofErr w:type="spellStart"/>
      <w:r>
        <w:rPr>
          <w:bCs/>
          <w:lang w:val="en-GB"/>
        </w:rPr>
        <w:t>MobileConnect</w:t>
      </w:r>
      <w:proofErr w:type="spellEnd"/>
      <w:r>
        <w:rPr>
          <w:bCs/>
          <w:lang w:val="en-GB"/>
        </w:rPr>
        <w:t xml:space="preserve"> App for Android o</w:t>
      </w:r>
      <w:r w:rsidR="00FD67CA" w:rsidRPr="00C7283E">
        <w:rPr>
          <w:bCs/>
          <w:lang w:val="en-GB"/>
        </w:rPr>
        <w:t xml:space="preserve">r iOS </w:t>
      </w:r>
      <w:r>
        <w:rPr>
          <w:bCs/>
          <w:lang w:val="en-GB"/>
        </w:rPr>
        <w:t xml:space="preserve">turns a smartphone into an audio </w:t>
      </w:r>
      <w:r w:rsidRPr="0073135E">
        <w:rPr>
          <w:bCs/>
          <w:lang w:val="en-GB"/>
        </w:rPr>
        <w:t>receiver</w:t>
      </w:r>
      <w:r>
        <w:rPr>
          <w:bCs/>
          <w:lang w:val="en-GB"/>
        </w:rPr>
        <w:t xml:space="preserve">. Students do not need to become accustomed to a separate device and are able to use their hearing aids as usual or listen through </w:t>
      </w:r>
      <w:r w:rsidRPr="0073135E">
        <w:rPr>
          <w:bCs/>
          <w:lang w:val="en-GB"/>
        </w:rPr>
        <w:t>headphones</w:t>
      </w:r>
      <w:r>
        <w:rPr>
          <w:bCs/>
          <w:lang w:val="en-GB"/>
        </w:rPr>
        <w:t>. The a</w:t>
      </w:r>
      <w:r w:rsidR="00853315" w:rsidRPr="00C7283E">
        <w:rPr>
          <w:bCs/>
          <w:lang w:val="en-GB"/>
        </w:rPr>
        <w:t>udio</w:t>
      </w:r>
      <w:r>
        <w:rPr>
          <w:bCs/>
          <w:lang w:val="en-GB"/>
        </w:rPr>
        <w:t xml:space="preserve"> </w:t>
      </w:r>
      <w:r w:rsidR="00853315" w:rsidRPr="00C7283E">
        <w:rPr>
          <w:bCs/>
          <w:lang w:val="en-GB"/>
        </w:rPr>
        <w:t xml:space="preserve">stream </w:t>
      </w:r>
      <w:r>
        <w:rPr>
          <w:bCs/>
          <w:lang w:val="en-GB"/>
        </w:rPr>
        <w:t>is accessed via Wi</w:t>
      </w:r>
      <w:r w:rsidR="005C4499">
        <w:rPr>
          <w:bCs/>
          <w:lang w:val="en-GB"/>
        </w:rPr>
        <w:t>-</w:t>
      </w:r>
      <w:r>
        <w:rPr>
          <w:bCs/>
          <w:lang w:val="en-GB"/>
        </w:rPr>
        <w:t xml:space="preserve">Fi by entering the corresponding channel number or scanning a QR code. As the </w:t>
      </w:r>
      <w:r w:rsidRPr="0073135E">
        <w:rPr>
          <w:bCs/>
          <w:lang w:val="en-GB"/>
        </w:rPr>
        <w:t>system</w:t>
      </w:r>
      <w:r>
        <w:rPr>
          <w:bCs/>
          <w:lang w:val="en-GB"/>
        </w:rPr>
        <w:t xml:space="preserve"> is Wi</w:t>
      </w:r>
      <w:r w:rsidR="005C4499">
        <w:rPr>
          <w:bCs/>
          <w:lang w:val="en-GB"/>
        </w:rPr>
        <w:t>-</w:t>
      </w:r>
      <w:r>
        <w:rPr>
          <w:bCs/>
          <w:lang w:val="en-GB"/>
        </w:rPr>
        <w:t xml:space="preserve">Fi-based, the students are no longer excluded from other </w:t>
      </w:r>
      <w:r w:rsidRPr="0073135E">
        <w:rPr>
          <w:bCs/>
          <w:lang w:val="en-GB"/>
        </w:rPr>
        <w:t>information</w:t>
      </w:r>
      <w:r>
        <w:rPr>
          <w:bCs/>
          <w:lang w:val="en-GB"/>
        </w:rPr>
        <w:t xml:space="preserve"> and </w:t>
      </w:r>
      <w:proofErr w:type="gramStart"/>
      <w:r>
        <w:rPr>
          <w:bCs/>
          <w:lang w:val="en-GB"/>
        </w:rPr>
        <w:t>can stay in touch at all times</w:t>
      </w:r>
      <w:proofErr w:type="gramEnd"/>
      <w:r>
        <w:rPr>
          <w:bCs/>
          <w:lang w:val="en-GB"/>
        </w:rPr>
        <w:t>.</w:t>
      </w:r>
      <w:r w:rsidR="00853315" w:rsidRPr="00C7283E">
        <w:rPr>
          <w:bCs/>
          <w:lang w:val="en-GB"/>
        </w:rPr>
        <w:t xml:space="preserve"> </w:t>
      </w:r>
    </w:p>
    <w:p w14:paraId="61200247" w14:textId="77777777" w:rsidR="00FD67CA" w:rsidRPr="00C7283E" w:rsidRDefault="00FD67CA">
      <w:pPr>
        <w:rPr>
          <w:bCs/>
          <w:lang w:val="en-G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968"/>
        <w:gridCol w:w="3020"/>
      </w:tblGrid>
      <w:tr w:rsidR="00853315" w:rsidRPr="009E65E4" w14:paraId="73C268D6" w14:textId="77777777" w:rsidTr="00165D3C">
        <w:tc>
          <w:tcPr>
            <w:tcW w:w="3935" w:type="dxa"/>
          </w:tcPr>
          <w:p w14:paraId="24043BE8" w14:textId="77777777" w:rsidR="00853315" w:rsidRPr="00C7283E" w:rsidRDefault="00165D3C">
            <w:pPr>
              <w:rPr>
                <w:bCs/>
                <w:lang w:val="en-GB"/>
              </w:rPr>
            </w:pPr>
            <w:bookmarkStart w:id="0" w:name="_GoBack"/>
            <w:r w:rsidRPr="00C7283E">
              <w:rPr>
                <w:bCs/>
                <w:noProof/>
                <w:lang w:val="en-GB" w:eastAsia="en-GB"/>
              </w:rPr>
              <w:drawing>
                <wp:inline distT="0" distB="0" distL="0" distR="0" wp14:anchorId="7532A8AA" wp14:editId="337D6C15">
                  <wp:extent cx="3076575" cy="2051050"/>
                  <wp:effectExtent l="0" t="0" r="9525" b="6350"/>
                  <wp:docPr id="5" name="Grafik 5" descr="Student personalising the audio signal via her smart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ing your own device_EN_RGB_small.jpg"/>
                          <pic:cNvPicPr/>
                        </pic:nvPicPr>
                        <pic:blipFill>
                          <a:blip r:embed="rId15"/>
                          <a:stretch>
                            <a:fillRect/>
                          </a:stretch>
                        </pic:blipFill>
                        <pic:spPr>
                          <a:xfrm>
                            <a:off x="0" y="0"/>
                            <a:ext cx="3077457" cy="2051638"/>
                          </a:xfrm>
                          <a:prstGeom prst="rect">
                            <a:avLst/>
                          </a:prstGeom>
                        </pic:spPr>
                      </pic:pic>
                    </a:graphicData>
                  </a:graphic>
                </wp:inline>
              </w:drawing>
            </w:r>
            <w:bookmarkEnd w:id="0"/>
          </w:p>
        </w:tc>
        <w:tc>
          <w:tcPr>
            <w:tcW w:w="3935" w:type="dxa"/>
          </w:tcPr>
          <w:p w14:paraId="517AEC27" w14:textId="77777777" w:rsidR="00853315" w:rsidRPr="00C7283E" w:rsidRDefault="0073135E" w:rsidP="0019412C">
            <w:pPr>
              <w:pStyle w:val="Beschriftung"/>
              <w:rPr>
                <w:lang w:val="en-GB"/>
              </w:rPr>
            </w:pPr>
            <w:r>
              <w:rPr>
                <w:lang w:val="en-GB"/>
              </w:rPr>
              <w:t xml:space="preserve">The </w:t>
            </w:r>
            <w:proofErr w:type="spellStart"/>
            <w:r w:rsidR="00165D3C" w:rsidRPr="00C7283E">
              <w:rPr>
                <w:lang w:val="en-GB"/>
              </w:rPr>
              <w:t>MobileConnect</w:t>
            </w:r>
            <w:proofErr w:type="spellEnd"/>
            <w:r w:rsidR="00165D3C" w:rsidRPr="00C7283E">
              <w:rPr>
                <w:lang w:val="en-GB"/>
              </w:rPr>
              <w:t xml:space="preserve"> App </w:t>
            </w:r>
            <w:r>
              <w:rPr>
                <w:lang w:val="en-GB"/>
              </w:rPr>
              <w:t xml:space="preserve">turns a smartphone into an audio </w:t>
            </w:r>
            <w:r w:rsidRPr="0073135E">
              <w:rPr>
                <w:lang w:val="en-GB"/>
              </w:rPr>
              <w:t>receiver</w:t>
            </w:r>
            <w:r w:rsidR="003A6305">
              <w:rPr>
                <w:lang w:val="en-GB"/>
              </w:rPr>
              <w:t>. T</w:t>
            </w:r>
            <w:r>
              <w:rPr>
                <w:lang w:val="en-GB"/>
              </w:rPr>
              <w:t xml:space="preserve">he app </w:t>
            </w:r>
            <w:r w:rsidR="00947AE9">
              <w:rPr>
                <w:lang w:val="en-GB"/>
              </w:rPr>
              <w:t xml:space="preserve">also </w:t>
            </w:r>
            <w:r>
              <w:rPr>
                <w:lang w:val="en-GB"/>
              </w:rPr>
              <w:t xml:space="preserve">comes with </w:t>
            </w:r>
            <w:r w:rsidR="00947AE9">
              <w:rPr>
                <w:lang w:val="en-GB"/>
              </w:rPr>
              <w:t>a</w:t>
            </w:r>
            <w:r>
              <w:rPr>
                <w:lang w:val="en-GB"/>
              </w:rPr>
              <w:t xml:space="preserve"> </w:t>
            </w:r>
            <w:r w:rsidR="00165D3C" w:rsidRPr="00C7283E">
              <w:rPr>
                <w:lang w:val="en-GB"/>
              </w:rPr>
              <w:t>Personal Hearing Assist</w:t>
            </w:r>
            <w:r w:rsidR="00B96488" w:rsidRPr="00C7283E">
              <w:rPr>
                <w:lang w:val="en-GB"/>
              </w:rPr>
              <w:t>a</w:t>
            </w:r>
            <w:r w:rsidR="00165D3C" w:rsidRPr="00C7283E">
              <w:rPr>
                <w:lang w:val="en-GB"/>
              </w:rPr>
              <w:t xml:space="preserve">nt, </w:t>
            </w:r>
            <w:r w:rsidR="0019412C" w:rsidRPr="0019412C">
              <w:rPr>
                <w:lang w:val="en-GB"/>
              </w:rPr>
              <w:t>which</w:t>
            </w:r>
            <w:r w:rsidR="0019412C">
              <w:rPr>
                <w:lang w:val="en-GB"/>
              </w:rPr>
              <w:t xml:space="preserve"> enables students to personalise the audio signal to suit their </w:t>
            </w:r>
            <w:r w:rsidR="0019412C" w:rsidRPr="0019412C">
              <w:rPr>
                <w:lang w:val="en-GB"/>
              </w:rPr>
              <w:t>individual</w:t>
            </w:r>
            <w:r w:rsidR="0019412C">
              <w:rPr>
                <w:lang w:val="en-GB"/>
              </w:rPr>
              <w:t xml:space="preserve"> hearing preferences</w:t>
            </w:r>
          </w:p>
        </w:tc>
      </w:tr>
    </w:tbl>
    <w:p w14:paraId="043CBD53" w14:textId="77777777" w:rsidR="00853315" w:rsidRPr="00C7283E" w:rsidRDefault="00853315">
      <w:pPr>
        <w:rPr>
          <w:bCs/>
          <w:lang w:val="en-GB"/>
        </w:rPr>
      </w:pPr>
    </w:p>
    <w:p w14:paraId="2937DC11" w14:textId="77777777" w:rsidR="00853315" w:rsidRPr="00C7283E" w:rsidRDefault="0019412C">
      <w:pPr>
        <w:rPr>
          <w:bCs/>
          <w:lang w:val="en-GB"/>
        </w:rPr>
      </w:pPr>
      <w:r>
        <w:rPr>
          <w:bCs/>
          <w:lang w:val="en-GB"/>
        </w:rPr>
        <w:t xml:space="preserve">The app’s </w:t>
      </w:r>
      <w:r w:rsidR="00DC6922" w:rsidRPr="00C7283E">
        <w:rPr>
          <w:bCs/>
          <w:lang w:val="en-GB"/>
        </w:rPr>
        <w:t xml:space="preserve">Personal Hearing Assistant </w:t>
      </w:r>
      <w:r>
        <w:rPr>
          <w:bCs/>
          <w:lang w:val="en-GB"/>
        </w:rPr>
        <w:t xml:space="preserve">can adjust the audio signal to suit the listener’s </w:t>
      </w:r>
      <w:r w:rsidRPr="0019412C">
        <w:rPr>
          <w:bCs/>
          <w:lang w:val="en-GB"/>
        </w:rPr>
        <w:t>individual</w:t>
      </w:r>
      <w:r>
        <w:rPr>
          <w:bCs/>
          <w:lang w:val="en-GB"/>
        </w:rPr>
        <w:t xml:space="preserve"> preferences. A wave</w:t>
      </w:r>
      <w:r w:rsidR="00003990">
        <w:rPr>
          <w:bCs/>
          <w:lang w:val="en-GB"/>
        </w:rPr>
        <w:t>form</w:t>
      </w:r>
      <w:r>
        <w:rPr>
          <w:bCs/>
          <w:lang w:val="en-GB"/>
        </w:rPr>
        <w:t xml:space="preserve"> animation provides visual feedback </w:t>
      </w:r>
      <w:r w:rsidR="00947AE9">
        <w:rPr>
          <w:bCs/>
          <w:lang w:val="en-GB"/>
        </w:rPr>
        <w:t xml:space="preserve">on </w:t>
      </w:r>
      <w:r>
        <w:rPr>
          <w:bCs/>
          <w:lang w:val="en-GB"/>
        </w:rPr>
        <w:t>the audio stream.</w:t>
      </w:r>
      <w:r w:rsidR="00DC6922" w:rsidRPr="00C7283E">
        <w:rPr>
          <w:bCs/>
          <w:lang w:val="en-GB"/>
        </w:rPr>
        <w:t xml:space="preserve"> </w:t>
      </w:r>
    </w:p>
    <w:p w14:paraId="5F023384" w14:textId="77777777" w:rsidR="00BB2509" w:rsidRPr="00C7283E" w:rsidRDefault="00BB2509">
      <w:pPr>
        <w:rPr>
          <w:bCs/>
          <w:lang w:val="en-GB"/>
        </w:rPr>
      </w:pPr>
    </w:p>
    <w:p w14:paraId="727F49C2" w14:textId="77777777" w:rsidR="00B96488" w:rsidRPr="00C7283E" w:rsidRDefault="0019412C" w:rsidP="00B96488">
      <w:pPr>
        <w:rPr>
          <w:lang w:val="en-GB"/>
        </w:rPr>
      </w:pPr>
      <w:r>
        <w:rPr>
          <w:lang w:val="en-GB"/>
        </w:rPr>
        <w:t xml:space="preserve">“With </w:t>
      </w:r>
      <w:proofErr w:type="spellStart"/>
      <w:r w:rsidR="00B96488" w:rsidRPr="00C7283E">
        <w:rPr>
          <w:lang w:val="en-GB"/>
        </w:rPr>
        <w:t>MobileConnect</w:t>
      </w:r>
      <w:proofErr w:type="spellEnd"/>
      <w:r>
        <w:rPr>
          <w:lang w:val="en-GB"/>
        </w:rPr>
        <w:t>, we provide the ideal s</w:t>
      </w:r>
      <w:r w:rsidR="00B96488" w:rsidRPr="00C7283E">
        <w:rPr>
          <w:lang w:val="en-GB"/>
        </w:rPr>
        <w:t>treaming</w:t>
      </w:r>
      <w:r>
        <w:rPr>
          <w:lang w:val="en-GB"/>
        </w:rPr>
        <w:t xml:space="preserve"> solution for </w:t>
      </w:r>
      <w:r w:rsidRPr="0019412C">
        <w:rPr>
          <w:lang w:val="en-GB"/>
        </w:rPr>
        <w:t>individual</w:t>
      </w:r>
      <w:r>
        <w:rPr>
          <w:lang w:val="en-GB"/>
        </w:rPr>
        <w:t xml:space="preserve"> assistive listening, no matter how large or complex the campus might be. The </w:t>
      </w:r>
      <w:r w:rsidRPr="0019412C">
        <w:rPr>
          <w:lang w:val="en-GB"/>
        </w:rPr>
        <w:t>system</w:t>
      </w:r>
      <w:r>
        <w:rPr>
          <w:lang w:val="en-GB"/>
        </w:rPr>
        <w:t xml:space="preserve"> offers many </w:t>
      </w:r>
      <w:r w:rsidRPr="0019412C">
        <w:rPr>
          <w:lang w:val="en-GB"/>
        </w:rPr>
        <w:t>advantages</w:t>
      </w:r>
      <w:r>
        <w:rPr>
          <w:lang w:val="en-GB"/>
        </w:rPr>
        <w:t xml:space="preserve"> for both operators and users thanks to Wi</w:t>
      </w:r>
      <w:r w:rsidR="00947AE9">
        <w:rPr>
          <w:lang w:val="en-GB"/>
        </w:rPr>
        <w:t>-</w:t>
      </w:r>
      <w:r>
        <w:rPr>
          <w:lang w:val="en-GB"/>
        </w:rPr>
        <w:t xml:space="preserve">Fi and BYOD – and that also applies, of course, to </w:t>
      </w:r>
      <w:r w:rsidRPr="0019412C">
        <w:rPr>
          <w:lang w:val="en-GB"/>
        </w:rPr>
        <w:t>applications</w:t>
      </w:r>
      <w:r>
        <w:rPr>
          <w:lang w:val="en-GB"/>
        </w:rPr>
        <w:t xml:space="preserve"> outside the educational field,” said </w:t>
      </w:r>
      <w:r w:rsidR="00B96488" w:rsidRPr="00C7283E">
        <w:rPr>
          <w:lang w:val="en-GB"/>
        </w:rPr>
        <w:t>Jakub Kolacz</w:t>
      </w:r>
      <w:r>
        <w:rPr>
          <w:lang w:val="en-GB"/>
        </w:rPr>
        <w:t xml:space="preserve">, summarising the </w:t>
      </w:r>
      <w:r w:rsidRPr="0019412C">
        <w:rPr>
          <w:lang w:val="en-GB"/>
        </w:rPr>
        <w:t>system</w:t>
      </w:r>
      <w:r>
        <w:rPr>
          <w:lang w:val="en-GB"/>
        </w:rPr>
        <w:t>’s benefits.</w:t>
      </w:r>
      <w:r w:rsidR="00B96488" w:rsidRPr="00C7283E">
        <w:rPr>
          <w:lang w:val="en-GB"/>
        </w:rPr>
        <w:t xml:space="preserve"> </w:t>
      </w:r>
    </w:p>
    <w:p w14:paraId="183D8C84" w14:textId="77777777" w:rsidR="00B96488" w:rsidRPr="00C7283E" w:rsidRDefault="00B96488" w:rsidP="00B96488">
      <w:pPr>
        <w:rPr>
          <w:lang w:val="en-GB"/>
        </w:rPr>
      </w:pPr>
    </w:p>
    <w:p w14:paraId="0C44734E" w14:textId="77777777" w:rsidR="00760CDA" w:rsidRPr="00C7283E" w:rsidRDefault="00760CDA" w:rsidP="00760CDA">
      <w:pPr>
        <w:pBdr>
          <w:top w:val="single" w:sz="4" w:space="1" w:color="auto"/>
          <w:left w:val="single" w:sz="4" w:space="4" w:color="auto"/>
          <w:bottom w:val="single" w:sz="4" w:space="1" w:color="auto"/>
          <w:right w:val="single" w:sz="4" w:space="4" w:color="auto"/>
        </w:pBdr>
        <w:rPr>
          <w:b/>
          <w:i/>
          <w:iCs/>
          <w:lang w:val="en-GB"/>
        </w:rPr>
      </w:pPr>
      <w:r w:rsidRPr="00C7283E">
        <w:rPr>
          <w:b/>
          <w:i/>
          <w:iCs/>
          <w:lang w:val="en-GB"/>
        </w:rPr>
        <w:t>Info</w:t>
      </w:r>
      <w:r w:rsidR="00003990">
        <w:rPr>
          <w:b/>
          <w:i/>
          <w:iCs/>
          <w:lang w:val="en-GB"/>
        </w:rPr>
        <w:t xml:space="preserve"> box</w:t>
      </w:r>
      <w:r w:rsidRPr="00C7283E">
        <w:rPr>
          <w:b/>
          <w:i/>
          <w:iCs/>
          <w:lang w:val="en-GB"/>
        </w:rPr>
        <w:t xml:space="preserve"> </w:t>
      </w:r>
    </w:p>
    <w:p w14:paraId="39083886" w14:textId="77777777" w:rsidR="00760CDA" w:rsidRPr="00C7283E" w:rsidRDefault="00293E0A" w:rsidP="00760CDA">
      <w:pPr>
        <w:pBdr>
          <w:top w:val="single" w:sz="4" w:space="1" w:color="auto"/>
          <w:left w:val="single" w:sz="4" w:space="4" w:color="auto"/>
          <w:bottom w:val="single" w:sz="4" w:space="1" w:color="auto"/>
          <w:right w:val="single" w:sz="4" w:space="4" w:color="auto"/>
        </w:pBdr>
        <w:rPr>
          <w:b/>
          <w:lang w:val="en-GB"/>
        </w:rPr>
      </w:pPr>
      <w:r>
        <w:rPr>
          <w:b/>
          <w:lang w:val="en-GB"/>
        </w:rPr>
        <w:t xml:space="preserve">The </w:t>
      </w:r>
      <w:proofErr w:type="spellStart"/>
      <w:r w:rsidR="00B96488" w:rsidRPr="00C7283E">
        <w:rPr>
          <w:b/>
          <w:lang w:val="en-GB"/>
        </w:rPr>
        <w:t>MobileConnect</w:t>
      </w:r>
      <w:proofErr w:type="spellEnd"/>
      <w:r>
        <w:rPr>
          <w:b/>
          <w:lang w:val="en-GB"/>
        </w:rPr>
        <w:t xml:space="preserve"> “</w:t>
      </w:r>
      <w:r w:rsidRPr="00C7283E">
        <w:rPr>
          <w:b/>
          <w:lang w:val="en-GB"/>
        </w:rPr>
        <w:t>Bring Your Own Device</w:t>
      </w:r>
      <w:r>
        <w:rPr>
          <w:b/>
          <w:lang w:val="en-GB"/>
        </w:rPr>
        <w:t>” concept</w:t>
      </w:r>
    </w:p>
    <w:p w14:paraId="0B6D4792" w14:textId="77777777" w:rsidR="00760CDA" w:rsidRPr="00C7283E" w:rsidRDefault="00760CDA" w:rsidP="00760CDA">
      <w:pPr>
        <w:pBdr>
          <w:top w:val="single" w:sz="4" w:space="1" w:color="auto"/>
          <w:left w:val="single" w:sz="4" w:space="4" w:color="auto"/>
          <w:bottom w:val="single" w:sz="4" w:space="1" w:color="auto"/>
          <w:right w:val="single" w:sz="4" w:space="4" w:color="auto"/>
        </w:pBdr>
        <w:rPr>
          <w:bCs/>
          <w:lang w:val="en-GB"/>
        </w:rPr>
      </w:pPr>
      <w:proofErr w:type="spellStart"/>
      <w:r w:rsidRPr="00C7283E">
        <w:rPr>
          <w:bCs/>
          <w:lang w:val="en-GB"/>
        </w:rPr>
        <w:t>MobileConnect</w:t>
      </w:r>
      <w:proofErr w:type="spellEnd"/>
      <w:r w:rsidR="00003990">
        <w:rPr>
          <w:bCs/>
          <w:lang w:val="en-GB"/>
        </w:rPr>
        <w:t xml:space="preserve"> turns the student’s own smartphone into an audio </w:t>
      </w:r>
      <w:r w:rsidR="00003990" w:rsidRPr="00003990">
        <w:rPr>
          <w:bCs/>
          <w:lang w:val="en-GB"/>
        </w:rPr>
        <w:t>receiver</w:t>
      </w:r>
      <w:r w:rsidR="00003990">
        <w:rPr>
          <w:bCs/>
          <w:lang w:val="en-GB"/>
        </w:rPr>
        <w:t xml:space="preserve">. This means that students do </w:t>
      </w:r>
      <w:r w:rsidR="003A6305">
        <w:rPr>
          <w:bCs/>
          <w:lang w:val="en-GB"/>
        </w:rPr>
        <w:t>not have</w:t>
      </w:r>
      <w:r w:rsidR="00003990">
        <w:rPr>
          <w:bCs/>
          <w:lang w:val="en-GB"/>
        </w:rPr>
        <w:t xml:space="preserve"> to get used to a new device, and </w:t>
      </w:r>
      <w:r w:rsidR="003A6305">
        <w:rPr>
          <w:bCs/>
          <w:lang w:val="en-GB"/>
        </w:rPr>
        <w:t xml:space="preserve">they are sure to have </w:t>
      </w:r>
      <w:r w:rsidR="00003990">
        <w:rPr>
          <w:bCs/>
          <w:lang w:val="en-GB"/>
        </w:rPr>
        <w:t>complete compatibility with their own hearing aid. Wi</w:t>
      </w:r>
      <w:r w:rsidR="00947AE9">
        <w:rPr>
          <w:bCs/>
          <w:lang w:val="en-GB"/>
        </w:rPr>
        <w:t>-</w:t>
      </w:r>
      <w:r w:rsidR="00003990">
        <w:rPr>
          <w:bCs/>
          <w:lang w:val="en-GB"/>
        </w:rPr>
        <w:t xml:space="preserve">Fi transmission enables students to sit wherever they like in the lecture hall, while the </w:t>
      </w:r>
      <w:proofErr w:type="spellStart"/>
      <w:r w:rsidRPr="00C7283E">
        <w:rPr>
          <w:bCs/>
          <w:lang w:val="en-GB"/>
        </w:rPr>
        <w:t>MobileConnect</w:t>
      </w:r>
      <w:proofErr w:type="spellEnd"/>
      <w:r w:rsidRPr="00C7283E">
        <w:rPr>
          <w:bCs/>
          <w:lang w:val="en-GB"/>
        </w:rPr>
        <w:t xml:space="preserve"> App </w:t>
      </w:r>
      <w:r w:rsidR="00003990">
        <w:rPr>
          <w:bCs/>
          <w:lang w:val="en-GB"/>
        </w:rPr>
        <w:t xml:space="preserve">also allows the sound to be </w:t>
      </w:r>
      <w:r w:rsidR="00003990" w:rsidRPr="00003990">
        <w:rPr>
          <w:bCs/>
          <w:lang w:val="en-GB"/>
        </w:rPr>
        <w:t>individual</w:t>
      </w:r>
      <w:r w:rsidR="00003990">
        <w:rPr>
          <w:bCs/>
          <w:lang w:val="en-GB"/>
        </w:rPr>
        <w:t xml:space="preserve">ly adjusted. </w:t>
      </w:r>
    </w:p>
    <w:p w14:paraId="7A5F6C2D" w14:textId="77777777" w:rsidR="00760CDA" w:rsidRPr="00C7283E" w:rsidRDefault="00003990" w:rsidP="00760CDA">
      <w:pPr>
        <w:pBdr>
          <w:top w:val="single" w:sz="4" w:space="1" w:color="auto"/>
          <w:left w:val="single" w:sz="4" w:space="4" w:color="auto"/>
          <w:bottom w:val="single" w:sz="4" w:space="1" w:color="auto"/>
          <w:right w:val="single" w:sz="4" w:space="4" w:color="auto"/>
        </w:pBdr>
        <w:rPr>
          <w:bCs/>
          <w:lang w:val="en-GB"/>
        </w:rPr>
      </w:pPr>
      <w:r>
        <w:rPr>
          <w:bCs/>
          <w:lang w:val="en-GB"/>
        </w:rPr>
        <w:lastRenderedPageBreak/>
        <w:t xml:space="preserve">There are also many </w:t>
      </w:r>
      <w:r w:rsidRPr="00003990">
        <w:rPr>
          <w:bCs/>
          <w:lang w:val="en-GB"/>
        </w:rPr>
        <w:t>advantages</w:t>
      </w:r>
      <w:r>
        <w:rPr>
          <w:bCs/>
          <w:lang w:val="en-GB"/>
        </w:rPr>
        <w:t xml:space="preserve"> for the operator, </w:t>
      </w:r>
      <w:r w:rsidRPr="00003990">
        <w:rPr>
          <w:bCs/>
          <w:lang w:val="en-GB"/>
        </w:rPr>
        <w:t>for example</w:t>
      </w:r>
      <w:r>
        <w:rPr>
          <w:bCs/>
          <w:lang w:val="en-GB"/>
        </w:rPr>
        <w:t xml:space="preserve"> the university. </w:t>
      </w:r>
      <w:proofErr w:type="spellStart"/>
      <w:r w:rsidR="00760CDA" w:rsidRPr="00C7283E">
        <w:rPr>
          <w:bCs/>
          <w:lang w:val="en-GB"/>
        </w:rPr>
        <w:t>MobileConnect</w:t>
      </w:r>
      <w:proofErr w:type="spellEnd"/>
      <w:r w:rsidR="00760CDA" w:rsidRPr="00C7283E">
        <w:rPr>
          <w:bCs/>
          <w:lang w:val="en-GB"/>
        </w:rPr>
        <w:t xml:space="preserve"> </w:t>
      </w:r>
      <w:r>
        <w:rPr>
          <w:bCs/>
          <w:lang w:val="en-GB"/>
        </w:rPr>
        <w:t>uses the existing Wi</w:t>
      </w:r>
      <w:r w:rsidR="00947AE9">
        <w:rPr>
          <w:bCs/>
          <w:lang w:val="en-GB"/>
        </w:rPr>
        <w:t>-</w:t>
      </w:r>
      <w:r>
        <w:rPr>
          <w:bCs/>
          <w:lang w:val="en-GB"/>
        </w:rPr>
        <w:t xml:space="preserve">Fi network, </w:t>
      </w:r>
      <w:r w:rsidRPr="00003990">
        <w:rPr>
          <w:bCs/>
          <w:lang w:val="en-GB"/>
        </w:rPr>
        <w:t>which</w:t>
      </w:r>
      <w:r>
        <w:rPr>
          <w:bCs/>
          <w:lang w:val="en-GB"/>
        </w:rPr>
        <w:t xml:space="preserve"> means that there is no need to install a special service. Maintenance costs are much lower, thus significantly reducing the total cost of ownership (TCO).  </w:t>
      </w:r>
    </w:p>
    <w:p w14:paraId="39C5E6C5" w14:textId="77777777" w:rsidR="00760CDA" w:rsidRPr="00C7283E" w:rsidRDefault="00760CDA" w:rsidP="00760CDA">
      <w:pPr>
        <w:rPr>
          <w:bCs/>
          <w:lang w:val="en-GB"/>
        </w:rPr>
      </w:pPr>
    </w:p>
    <w:p w14:paraId="7832E71C" w14:textId="77777777" w:rsidR="00760CDA" w:rsidRPr="00C7283E" w:rsidRDefault="00760CDA" w:rsidP="004E6F10">
      <w:pPr>
        <w:pBdr>
          <w:top w:val="single" w:sz="4" w:space="1" w:color="auto"/>
          <w:left w:val="single" w:sz="4" w:space="4" w:color="auto"/>
          <w:bottom w:val="single" w:sz="4" w:space="1" w:color="auto"/>
          <w:right w:val="single" w:sz="4" w:space="4" w:color="auto"/>
        </w:pBdr>
        <w:rPr>
          <w:b/>
          <w:i/>
          <w:iCs/>
          <w:lang w:val="en-GB"/>
        </w:rPr>
      </w:pPr>
      <w:r w:rsidRPr="00C7283E">
        <w:rPr>
          <w:b/>
          <w:i/>
          <w:iCs/>
          <w:lang w:val="en-GB"/>
        </w:rPr>
        <w:t>Info</w:t>
      </w:r>
      <w:r w:rsidR="00003990">
        <w:rPr>
          <w:b/>
          <w:i/>
          <w:iCs/>
          <w:lang w:val="en-GB"/>
        </w:rPr>
        <w:t xml:space="preserve"> box</w:t>
      </w:r>
    </w:p>
    <w:p w14:paraId="53D90B51" w14:textId="77777777" w:rsidR="00760CDA" w:rsidRPr="00C7283E" w:rsidRDefault="00760CDA" w:rsidP="004E6F10">
      <w:pPr>
        <w:pBdr>
          <w:top w:val="single" w:sz="4" w:space="1" w:color="auto"/>
          <w:left w:val="single" w:sz="4" w:space="4" w:color="auto"/>
          <w:bottom w:val="single" w:sz="4" w:space="1" w:color="auto"/>
          <w:right w:val="single" w:sz="4" w:space="4" w:color="auto"/>
        </w:pBdr>
        <w:rPr>
          <w:b/>
          <w:lang w:val="en-GB"/>
        </w:rPr>
      </w:pPr>
      <w:r w:rsidRPr="00C7283E">
        <w:rPr>
          <w:b/>
          <w:lang w:val="en-GB"/>
        </w:rPr>
        <w:t>W</w:t>
      </w:r>
      <w:r w:rsidR="00003990">
        <w:rPr>
          <w:b/>
          <w:lang w:val="en-GB"/>
        </w:rPr>
        <w:t>hat the IT team needs to know</w:t>
      </w:r>
    </w:p>
    <w:p w14:paraId="4893FCDD" w14:textId="77777777" w:rsidR="00690A54" w:rsidRPr="00C7283E" w:rsidRDefault="00003990" w:rsidP="004E6F10">
      <w:pPr>
        <w:pBdr>
          <w:top w:val="single" w:sz="4" w:space="1" w:color="auto"/>
          <w:left w:val="single" w:sz="4" w:space="4" w:color="auto"/>
          <w:bottom w:val="single" w:sz="4" w:space="1" w:color="auto"/>
          <w:right w:val="single" w:sz="4" w:space="4" w:color="auto"/>
        </w:pBdr>
        <w:rPr>
          <w:bCs/>
          <w:lang w:val="en-GB"/>
        </w:rPr>
      </w:pPr>
      <w:r>
        <w:rPr>
          <w:bCs/>
          <w:lang w:val="en-GB"/>
        </w:rPr>
        <w:t xml:space="preserve">The new </w:t>
      </w:r>
      <w:r w:rsidRPr="00003990">
        <w:rPr>
          <w:rFonts w:eastAsia="MS Mincho" w:cs="Arial"/>
          <w:bCs/>
          <w:color w:val="000000"/>
          <w:lang w:val="en-GB"/>
        </w:rPr>
        <w:t>architecture</w:t>
      </w:r>
      <w:r>
        <w:rPr>
          <w:bCs/>
          <w:lang w:val="en-GB"/>
        </w:rPr>
        <w:t xml:space="preserve"> ensures that the second </w:t>
      </w:r>
      <w:r w:rsidRPr="00003990">
        <w:rPr>
          <w:rFonts w:cs="Arial"/>
          <w:bCs/>
          <w:lang w:val="en-GB"/>
        </w:rPr>
        <w:t>generation</w:t>
      </w:r>
      <w:r>
        <w:rPr>
          <w:bCs/>
          <w:lang w:val="en-GB"/>
        </w:rPr>
        <w:t xml:space="preserve"> of</w:t>
      </w:r>
      <w:r w:rsidR="00690A54" w:rsidRPr="00C7283E">
        <w:rPr>
          <w:bCs/>
          <w:lang w:val="en-GB"/>
        </w:rPr>
        <w:t xml:space="preserve"> </w:t>
      </w:r>
      <w:proofErr w:type="spellStart"/>
      <w:r w:rsidR="000C684E" w:rsidRPr="00C7283E">
        <w:rPr>
          <w:bCs/>
          <w:lang w:val="en-GB"/>
        </w:rPr>
        <w:t>MobileConnect</w:t>
      </w:r>
      <w:proofErr w:type="spellEnd"/>
      <w:r w:rsidR="000C684E" w:rsidRPr="00C7283E">
        <w:rPr>
          <w:bCs/>
          <w:lang w:val="en-GB"/>
        </w:rPr>
        <w:t xml:space="preserve"> </w:t>
      </w:r>
      <w:r>
        <w:rPr>
          <w:bCs/>
          <w:lang w:val="en-GB"/>
        </w:rPr>
        <w:t xml:space="preserve">can be perfectly integrated into complex IT networks. </w:t>
      </w:r>
      <w:proofErr w:type="spellStart"/>
      <w:r w:rsidR="004E6F10" w:rsidRPr="00C7283E">
        <w:rPr>
          <w:bCs/>
          <w:lang w:val="en-GB"/>
        </w:rPr>
        <w:t>MobileConnect</w:t>
      </w:r>
      <w:proofErr w:type="spellEnd"/>
      <w:r w:rsidR="004E6F10" w:rsidRPr="00C7283E">
        <w:rPr>
          <w:bCs/>
          <w:lang w:val="en-GB"/>
        </w:rPr>
        <w:t xml:space="preserve"> </w:t>
      </w:r>
      <w:r w:rsidR="003A6305">
        <w:rPr>
          <w:bCs/>
          <w:lang w:val="en-GB"/>
        </w:rPr>
        <w:t>transmits</w:t>
      </w:r>
      <w:r>
        <w:rPr>
          <w:bCs/>
          <w:lang w:val="en-GB"/>
        </w:rPr>
        <w:t xml:space="preserve"> via the university’</w:t>
      </w:r>
      <w:r w:rsidR="00402944">
        <w:rPr>
          <w:bCs/>
          <w:lang w:val="en-GB"/>
        </w:rPr>
        <w:t>s Wi</w:t>
      </w:r>
      <w:r w:rsidR="00323B44">
        <w:rPr>
          <w:bCs/>
          <w:lang w:val="en-GB"/>
        </w:rPr>
        <w:t>-</w:t>
      </w:r>
      <w:r w:rsidR="00402944">
        <w:rPr>
          <w:bCs/>
          <w:lang w:val="en-GB"/>
        </w:rPr>
        <w:t>Fi networ</w:t>
      </w:r>
      <w:r>
        <w:rPr>
          <w:bCs/>
          <w:lang w:val="en-GB"/>
        </w:rPr>
        <w:t xml:space="preserve">k in </w:t>
      </w:r>
      <w:r w:rsidR="00402944">
        <w:rPr>
          <w:bCs/>
          <w:lang w:val="en-GB"/>
        </w:rPr>
        <w:t>u</w:t>
      </w:r>
      <w:r w:rsidR="004E6F10" w:rsidRPr="00C7283E">
        <w:rPr>
          <w:bCs/>
          <w:lang w:val="en-GB"/>
        </w:rPr>
        <w:t>nicast</w:t>
      </w:r>
      <w:r w:rsidR="00402944">
        <w:rPr>
          <w:bCs/>
          <w:lang w:val="en-GB"/>
        </w:rPr>
        <w:t xml:space="preserve"> m</w:t>
      </w:r>
      <w:r w:rsidR="004E6F10" w:rsidRPr="00C7283E">
        <w:rPr>
          <w:bCs/>
          <w:lang w:val="en-GB"/>
        </w:rPr>
        <w:t xml:space="preserve">ode, </w:t>
      </w:r>
      <w:r w:rsidR="00402944" w:rsidRPr="00402944">
        <w:rPr>
          <w:bCs/>
          <w:lang w:val="en-GB"/>
        </w:rPr>
        <w:t>which</w:t>
      </w:r>
      <w:r w:rsidR="00402944">
        <w:rPr>
          <w:bCs/>
          <w:lang w:val="en-GB"/>
        </w:rPr>
        <w:t xml:space="preserve"> guarantees the low latency </w:t>
      </w:r>
      <w:r w:rsidR="003A6305">
        <w:rPr>
          <w:bCs/>
          <w:lang w:val="en-GB"/>
        </w:rPr>
        <w:t xml:space="preserve">that is </w:t>
      </w:r>
      <w:r w:rsidR="00402944" w:rsidRPr="00402944">
        <w:rPr>
          <w:bCs/>
          <w:lang w:val="en-GB"/>
        </w:rPr>
        <w:t>necessary</w:t>
      </w:r>
      <w:r w:rsidR="00402944">
        <w:rPr>
          <w:bCs/>
          <w:lang w:val="en-GB"/>
        </w:rPr>
        <w:t xml:space="preserve"> for assistive listening (approx. 40 milliseconds) </w:t>
      </w:r>
      <w:r w:rsidR="00402944" w:rsidRPr="00402944">
        <w:rPr>
          <w:rFonts w:cs="Arial"/>
          <w:bCs/>
          <w:lang w:val="en-GB"/>
        </w:rPr>
        <w:t>as well as</w:t>
      </w:r>
      <w:r w:rsidR="00402944">
        <w:rPr>
          <w:bCs/>
          <w:lang w:val="en-GB"/>
        </w:rPr>
        <w:t xml:space="preserve"> a stable stream with high audio </w:t>
      </w:r>
      <w:r w:rsidR="00402944" w:rsidRPr="00402944">
        <w:rPr>
          <w:bCs/>
          <w:lang w:val="en-GB"/>
        </w:rPr>
        <w:t>quality</w:t>
      </w:r>
      <w:r w:rsidR="00402944">
        <w:rPr>
          <w:bCs/>
          <w:lang w:val="en-GB"/>
        </w:rPr>
        <w:t xml:space="preserve">. </w:t>
      </w:r>
      <w:r w:rsidR="00B96488" w:rsidRPr="00C7283E">
        <w:rPr>
          <w:bCs/>
          <w:lang w:val="en-GB"/>
        </w:rPr>
        <w:br/>
      </w:r>
      <w:r w:rsidR="00402944">
        <w:rPr>
          <w:bCs/>
          <w:lang w:val="en-GB"/>
        </w:rPr>
        <w:t>Wi</w:t>
      </w:r>
      <w:r w:rsidR="00947AE9">
        <w:rPr>
          <w:bCs/>
          <w:lang w:val="en-GB"/>
        </w:rPr>
        <w:t>-</w:t>
      </w:r>
      <w:r w:rsidR="00402944">
        <w:rPr>
          <w:bCs/>
          <w:lang w:val="en-GB"/>
        </w:rPr>
        <w:t xml:space="preserve">Fi </w:t>
      </w:r>
      <w:r w:rsidR="00402944" w:rsidRPr="00402944">
        <w:rPr>
          <w:rFonts w:cs="Arial"/>
          <w:bCs/>
          <w:lang w:val="en-GB"/>
        </w:rPr>
        <w:t>technology</w:t>
      </w:r>
      <w:r w:rsidR="00402944">
        <w:rPr>
          <w:bCs/>
          <w:lang w:val="en-GB"/>
        </w:rPr>
        <w:t xml:space="preserve"> provides access for up to 100 clients (users) in a room. The control data </w:t>
      </w:r>
      <w:r w:rsidR="004E6F10" w:rsidRPr="00C7283E">
        <w:rPr>
          <w:bCs/>
          <w:lang w:val="en-GB"/>
        </w:rPr>
        <w:t xml:space="preserve">(TCP) </w:t>
      </w:r>
      <w:r w:rsidR="00402944">
        <w:rPr>
          <w:bCs/>
          <w:lang w:val="en-GB"/>
        </w:rPr>
        <w:t>a</w:t>
      </w:r>
      <w:r w:rsidR="004E6F10" w:rsidRPr="00C7283E">
        <w:rPr>
          <w:bCs/>
          <w:lang w:val="en-GB"/>
        </w:rPr>
        <w:t xml:space="preserve">nd </w:t>
      </w:r>
      <w:r w:rsidR="00402944">
        <w:rPr>
          <w:bCs/>
          <w:lang w:val="en-GB"/>
        </w:rPr>
        <w:t>a</w:t>
      </w:r>
      <w:r w:rsidR="004E6F10" w:rsidRPr="00C7283E">
        <w:rPr>
          <w:bCs/>
          <w:lang w:val="en-GB"/>
        </w:rPr>
        <w:t>udio</w:t>
      </w:r>
      <w:r w:rsidR="00402944">
        <w:rPr>
          <w:bCs/>
          <w:lang w:val="en-GB"/>
        </w:rPr>
        <w:t xml:space="preserve"> data</w:t>
      </w:r>
      <w:r w:rsidR="004E6F10" w:rsidRPr="00C7283E">
        <w:rPr>
          <w:bCs/>
          <w:lang w:val="en-GB"/>
        </w:rPr>
        <w:t xml:space="preserve"> (UDP) </w:t>
      </w:r>
      <w:r w:rsidR="00402944">
        <w:rPr>
          <w:bCs/>
          <w:lang w:val="en-GB"/>
        </w:rPr>
        <w:t xml:space="preserve">are transmitted via separate networks. The </w:t>
      </w:r>
      <w:r w:rsidR="00402944" w:rsidRPr="00402944">
        <w:rPr>
          <w:bCs/>
          <w:lang w:val="en-GB"/>
        </w:rPr>
        <w:t>system</w:t>
      </w:r>
      <w:r w:rsidR="00402944">
        <w:rPr>
          <w:bCs/>
          <w:lang w:val="en-GB"/>
        </w:rPr>
        <w:t xml:space="preserve"> supports</w:t>
      </w:r>
      <w:r w:rsidR="000C684E" w:rsidRPr="00C7283E">
        <w:rPr>
          <w:bCs/>
          <w:lang w:val="en-GB"/>
        </w:rPr>
        <w:t xml:space="preserve"> NAT, DNS Service </w:t>
      </w:r>
      <w:r w:rsidR="00402944">
        <w:rPr>
          <w:bCs/>
          <w:lang w:val="en-GB"/>
        </w:rPr>
        <w:t>Announcement, subdomain rules, a</w:t>
      </w:r>
      <w:r w:rsidR="000C684E" w:rsidRPr="00C7283E">
        <w:rPr>
          <w:bCs/>
          <w:lang w:val="en-GB"/>
        </w:rPr>
        <w:t xml:space="preserve">nd </w:t>
      </w:r>
      <w:r w:rsidR="00402944">
        <w:rPr>
          <w:bCs/>
          <w:lang w:val="en-GB"/>
        </w:rPr>
        <w:t xml:space="preserve">various </w:t>
      </w:r>
      <w:r w:rsidR="000C684E" w:rsidRPr="00C7283E">
        <w:rPr>
          <w:bCs/>
          <w:lang w:val="en-GB"/>
        </w:rPr>
        <w:t>IP</w:t>
      </w:r>
      <w:r w:rsidR="00402944">
        <w:rPr>
          <w:bCs/>
          <w:lang w:val="en-GB"/>
        </w:rPr>
        <w:t xml:space="preserve"> s</w:t>
      </w:r>
      <w:r w:rsidR="000C684E" w:rsidRPr="00C7283E">
        <w:rPr>
          <w:bCs/>
          <w:lang w:val="en-GB"/>
        </w:rPr>
        <w:t xml:space="preserve">ubnets. </w:t>
      </w:r>
      <w:r w:rsidR="00402944">
        <w:rPr>
          <w:bCs/>
          <w:lang w:val="en-GB"/>
        </w:rPr>
        <w:t xml:space="preserve">The </w:t>
      </w:r>
      <w:proofErr w:type="spellStart"/>
      <w:r w:rsidR="00760CDA" w:rsidRPr="00C7283E">
        <w:rPr>
          <w:bCs/>
          <w:lang w:val="en-GB"/>
        </w:rPr>
        <w:t>MobileConnect</w:t>
      </w:r>
      <w:proofErr w:type="spellEnd"/>
      <w:r w:rsidR="000D3106" w:rsidRPr="00C7283E">
        <w:rPr>
          <w:bCs/>
          <w:lang w:val="en-GB"/>
        </w:rPr>
        <w:t xml:space="preserve"> Manager</w:t>
      </w:r>
      <w:r w:rsidR="00402944">
        <w:rPr>
          <w:bCs/>
          <w:lang w:val="en-GB"/>
        </w:rPr>
        <w:t xml:space="preserve"> is supplied as a s</w:t>
      </w:r>
      <w:r w:rsidR="00760CDA" w:rsidRPr="00C7283E">
        <w:rPr>
          <w:bCs/>
          <w:lang w:val="en-GB"/>
        </w:rPr>
        <w:t>oftware</w:t>
      </w:r>
      <w:r w:rsidR="00402944">
        <w:rPr>
          <w:bCs/>
          <w:lang w:val="en-GB"/>
        </w:rPr>
        <w:t xml:space="preserve"> c</w:t>
      </w:r>
      <w:r w:rsidR="00760CDA" w:rsidRPr="00C7283E">
        <w:rPr>
          <w:bCs/>
          <w:lang w:val="en-GB"/>
        </w:rPr>
        <w:t>ontainer</w:t>
      </w:r>
      <w:r w:rsidR="000D3106" w:rsidRPr="00C7283E">
        <w:rPr>
          <w:bCs/>
          <w:lang w:val="en-GB"/>
        </w:rPr>
        <w:t xml:space="preserve">. </w:t>
      </w:r>
      <w:r w:rsidR="00B96488" w:rsidRPr="00C7283E">
        <w:rPr>
          <w:bCs/>
          <w:lang w:val="en-GB"/>
        </w:rPr>
        <w:br/>
      </w:r>
      <w:r w:rsidR="00402944">
        <w:rPr>
          <w:bCs/>
          <w:lang w:val="en-GB"/>
        </w:rPr>
        <w:t>First-</w:t>
      </w:r>
      <w:r w:rsidR="00402944" w:rsidRPr="00402944">
        <w:rPr>
          <w:rFonts w:cs="Arial"/>
          <w:bCs/>
          <w:lang w:val="en-GB"/>
        </w:rPr>
        <w:t>generation</w:t>
      </w:r>
      <w:r w:rsidR="00690A54" w:rsidRPr="00C7283E">
        <w:rPr>
          <w:bCs/>
          <w:lang w:val="en-GB"/>
        </w:rPr>
        <w:t xml:space="preserve"> </w:t>
      </w:r>
      <w:proofErr w:type="spellStart"/>
      <w:r w:rsidR="00690A54" w:rsidRPr="00C7283E">
        <w:rPr>
          <w:bCs/>
          <w:lang w:val="en-GB"/>
        </w:rPr>
        <w:t>MobileConnect</w:t>
      </w:r>
      <w:proofErr w:type="spellEnd"/>
      <w:r w:rsidR="00690A54" w:rsidRPr="00C7283E">
        <w:rPr>
          <w:bCs/>
          <w:lang w:val="en-GB"/>
        </w:rPr>
        <w:t xml:space="preserve"> Stations</w:t>
      </w:r>
      <w:r w:rsidR="00402944">
        <w:rPr>
          <w:bCs/>
          <w:lang w:val="en-GB"/>
        </w:rPr>
        <w:t xml:space="preserve"> can </w:t>
      </w:r>
      <w:r w:rsidR="003A6305">
        <w:rPr>
          <w:bCs/>
          <w:lang w:val="en-GB"/>
        </w:rPr>
        <w:t>be given</w:t>
      </w:r>
      <w:r w:rsidR="00402944">
        <w:rPr>
          <w:bCs/>
          <w:lang w:val="en-GB"/>
        </w:rPr>
        <w:t xml:space="preserve"> a firmware update that enables them to be integrated into the new Wi</w:t>
      </w:r>
      <w:r w:rsidR="00947AE9">
        <w:rPr>
          <w:bCs/>
          <w:lang w:val="en-GB"/>
        </w:rPr>
        <w:t>-</w:t>
      </w:r>
      <w:r w:rsidR="00402944">
        <w:rPr>
          <w:bCs/>
          <w:lang w:val="en-GB"/>
        </w:rPr>
        <w:t xml:space="preserve">Fi-based </w:t>
      </w:r>
      <w:r w:rsidR="00402944" w:rsidRPr="00402944">
        <w:rPr>
          <w:bCs/>
          <w:lang w:val="en-GB"/>
        </w:rPr>
        <w:t>system</w:t>
      </w:r>
      <w:r w:rsidR="00402944">
        <w:rPr>
          <w:bCs/>
          <w:lang w:val="en-GB"/>
        </w:rPr>
        <w:t xml:space="preserve"> and centrally managed. </w:t>
      </w:r>
    </w:p>
    <w:p w14:paraId="70588D56" w14:textId="77777777" w:rsidR="00760CDA" w:rsidRPr="00C7283E" w:rsidRDefault="00760CDA" w:rsidP="00760CDA">
      <w:pPr>
        <w:rPr>
          <w:bCs/>
          <w:lang w:val="en-GB"/>
        </w:rPr>
      </w:pPr>
    </w:p>
    <w:p w14:paraId="10332165" w14:textId="77777777" w:rsidR="00981EDD" w:rsidRPr="00C7283E" w:rsidRDefault="00293E0A" w:rsidP="00981EDD">
      <w:pPr>
        <w:rPr>
          <w:b/>
          <w:bCs/>
          <w:lang w:val="en-GB"/>
        </w:rPr>
      </w:pPr>
      <w:r>
        <w:rPr>
          <w:b/>
          <w:bCs/>
          <w:lang w:val="en-GB"/>
        </w:rPr>
        <w:t xml:space="preserve">Visit </w:t>
      </w:r>
      <w:r w:rsidR="00981EDD" w:rsidRPr="00C7283E">
        <w:rPr>
          <w:b/>
          <w:bCs/>
          <w:lang w:val="en-GB"/>
        </w:rPr>
        <w:t xml:space="preserve">Sennheiser </w:t>
      </w:r>
      <w:r>
        <w:rPr>
          <w:b/>
          <w:bCs/>
          <w:lang w:val="en-GB"/>
        </w:rPr>
        <w:t>at ISE, Hall</w:t>
      </w:r>
      <w:r w:rsidR="00981EDD" w:rsidRPr="00C7283E">
        <w:rPr>
          <w:b/>
          <w:bCs/>
          <w:lang w:val="en-GB"/>
        </w:rPr>
        <w:t xml:space="preserve"> 2, Stand B 50. </w:t>
      </w:r>
    </w:p>
    <w:p w14:paraId="1494CAA1" w14:textId="77777777" w:rsidR="000C684E" w:rsidRPr="00C7283E" w:rsidRDefault="000C684E" w:rsidP="00937929">
      <w:pPr>
        <w:rPr>
          <w:lang w:val="en-GB"/>
        </w:rPr>
      </w:pPr>
    </w:p>
    <w:p w14:paraId="2B2E390A" w14:textId="77777777" w:rsidR="00C52360" w:rsidRPr="00C7283E" w:rsidRDefault="00293E0A" w:rsidP="00937929">
      <w:pPr>
        <w:rPr>
          <w:lang w:val="en-GB"/>
        </w:rPr>
      </w:pPr>
      <w:r>
        <w:rPr>
          <w:lang w:val="en-GB"/>
        </w:rPr>
        <w:t>The images to this press release can be downloaded at</w:t>
      </w:r>
      <w:r w:rsidR="00C52360" w:rsidRPr="00C7283E">
        <w:rPr>
          <w:lang w:val="en-GB"/>
        </w:rPr>
        <w:t xml:space="preserve">: </w:t>
      </w:r>
      <w:hyperlink r:id="rId16" w:history="1">
        <w:r w:rsidR="003242E0" w:rsidRPr="00C7283E">
          <w:rPr>
            <w:rStyle w:val="Hyperlink"/>
            <w:lang w:val="en-GB"/>
          </w:rPr>
          <w:t>https://sennheiser-brandzone.com/c/181/cPVVxoCX</w:t>
        </w:r>
      </w:hyperlink>
      <w:r w:rsidR="003242E0" w:rsidRPr="00C7283E">
        <w:rPr>
          <w:lang w:val="en-GB"/>
        </w:rPr>
        <w:t>.</w:t>
      </w:r>
    </w:p>
    <w:p w14:paraId="274EF11A" w14:textId="77777777" w:rsidR="00C52360" w:rsidRPr="00C7283E" w:rsidRDefault="00C52360" w:rsidP="00937929">
      <w:pPr>
        <w:rPr>
          <w:lang w:val="en-GB"/>
        </w:rPr>
      </w:pPr>
    </w:p>
    <w:p w14:paraId="1A843C54" w14:textId="77777777" w:rsidR="00362A2E" w:rsidRPr="00C7283E" w:rsidRDefault="00E327DB" w:rsidP="00362A2E">
      <w:pPr>
        <w:spacing w:line="240" w:lineRule="auto"/>
        <w:rPr>
          <w:lang w:val="en-GB"/>
        </w:rPr>
      </w:pPr>
      <w:r>
        <w:rPr>
          <w:b/>
          <w:lang w:val="en-GB"/>
        </w:rPr>
        <w:t>About</w:t>
      </w:r>
      <w:r w:rsidR="00362A2E" w:rsidRPr="00C7283E">
        <w:rPr>
          <w:b/>
          <w:lang w:val="en-GB"/>
        </w:rPr>
        <w:t xml:space="preserve"> Sennheiser</w:t>
      </w:r>
    </w:p>
    <w:p w14:paraId="5E0B19BC" w14:textId="77777777" w:rsidR="00362A2E" w:rsidRPr="00C7283E" w:rsidRDefault="00E327DB" w:rsidP="00362A2E">
      <w:pPr>
        <w:spacing w:line="240" w:lineRule="auto"/>
        <w:rPr>
          <w:lang w:val="en-GB"/>
        </w:rPr>
      </w:pPr>
      <w:r w:rsidRPr="00E327DB">
        <w:rPr>
          <w:lang w:val="en-GB"/>
        </w:rPr>
        <w:t xml:space="preserve">Shaping the future of audio and creating unique sound experiences for customers – this aim unites Sennheiser employees and partners worldwide. Founded in 1945, Sennheiser is one of the world’s leading manufacturers of headphones, loudspeakers, microphones and wireless transmission systems. Since 2013, Sennheiser has been managed by Daniel Sennheiser and </w:t>
      </w:r>
      <w:proofErr w:type="spellStart"/>
      <w:r w:rsidRPr="00E327DB">
        <w:rPr>
          <w:lang w:val="en-GB"/>
        </w:rPr>
        <w:t>Dr.</w:t>
      </w:r>
      <w:proofErr w:type="spellEnd"/>
      <w:r w:rsidRPr="00E327DB">
        <w:rPr>
          <w:lang w:val="en-GB"/>
        </w:rPr>
        <w:t xml:space="preserve"> Andreas Sennheiser, the third generation of the family to run the company. In 2018, the Sennheiser Group generated </w:t>
      </w:r>
      <w:r>
        <w:rPr>
          <w:lang w:val="en-GB"/>
        </w:rPr>
        <w:t>sales</w:t>
      </w:r>
      <w:r w:rsidRPr="00E327DB">
        <w:rPr>
          <w:lang w:val="en-GB"/>
        </w:rPr>
        <w:t xml:space="preserve"> </w:t>
      </w:r>
      <w:r w:rsidR="00AC2B86">
        <w:rPr>
          <w:lang w:val="en-GB"/>
        </w:rPr>
        <w:t xml:space="preserve">revenues </w:t>
      </w:r>
      <w:r w:rsidRPr="00E327DB">
        <w:rPr>
          <w:lang w:val="en-GB"/>
        </w:rPr>
        <w:t>tota</w:t>
      </w:r>
      <w:r>
        <w:rPr>
          <w:lang w:val="en-GB"/>
        </w:rPr>
        <w:t>l</w:t>
      </w:r>
      <w:r w:rsidRPr="00E327DB">
        <w:rPr>
          <w:lang w:val="en-GB"/>
        </w:rPr>
        <w:t xml:space="preserve">ling €710.7 million. </w:t>
      </w:r>
      <w:r w:rsidR="00284766" w:rsidRPr="00C7283E">
        <w:rPr>
          <w:color w:val="0095D5" w:themeColor="accent1"/>
          <w:szCs w:val="18"/>
          <w:lang w:val="en-GB"/>
        </w:rPr>
        <w:t>www.sennheiser.com</w:t>
      </w:r>
    </w:p>
    <w:p w14:paraId="6AE73C7A" w14:textId="77777777" w:rsidR="00362A2E" w:rsidRPr="00C7283E" w:rsidRDefault="00362A2E" w:rsidP="00362A2E">
      <w:pPr>
        <w:spacing w:line="240" w:lineRule="auto"/>
        <w:rPr>
          <w:lang w:val="en-GB"/>
        </w:rPr>
      </w:pPr>
    </w:p>
    <w:p w14:paraId="440805D6" w14:textId="77777777" w:rsidR="008B37B3" w:rsidRPr="00C7283E" w:rsidRDefault="008B37B3" w:rsidP="00362A2E">
      <w:pPr>
        <w:spacing w:line="240" w:lineRule="auto"/>
        <w:rPr>
          <w:lang w:val="en-GB"/>
        </w:rPr>
      </w:pPr>
    </w:p>
    <w:p w14:paraId="02D4C3C7" w14:textId="77777777" w:rsidR="008B37B3" w:rsidRPr="00C7283E" w:rsidRDefault="00293E0A" w:rsidP="008B37B3">
      <w:pPr>
        <w:pStyle w:val="Contact"/>
        <w:rPr>
          <w:b/>
          <w:lang w:val="en-GB"/>
        </w:rPr>
      </w:pPr>
      <w:r>
        <w:rPr>
          <w:b/>
          <w:lang w:val="en-GB"/>
        </w:rPr>
        <w:t>Global</w:t>
      </w:r>
      <w:r w:rsidR="008B37B3" w:rsidRPr="00C7283E">
        <w:rPr>
          <w:b/>
          <w:lang w:val="en-GB"/>
        </w:rPr>
        <w:t xml:space="preserve"> Press</w:t>
      </w:r>
      <w:r>
        <w:rPr>
          <w:b/>
          <w:lang w:val="en-GB"/>
        </w:rPr>
        <w:t xml:space="preserve"> Contact</w:t>
      </w:r>
    </w:p>
    <w:p w14:paraId="37676563" w14:textId="77777777" w:rsidR="008B37B3" w:rsidRPr="00C7283E" w:rsidRDefault="008B37B3" w:rsidP="008B37B3">
      <w:pPr>
        <w:pStyle w:val="Contact"/>
        <w:rPr>
          <w:lang w:val="en-GB"/>
        </w:rPr>
      </w:pPr>
    </w:p>
    <w:p w14:paraId="14A9545F" w14:textId="77777777" w:rsidR="008B37B3" w:rsidRPr="00C7283E" w:rsidRDefault="008B37B3" w:rsidP="008B37B3">
      <w:pPr>
        <w:pStyle w:val="Contact"/>
        <w:rPr>
          <w:color w:val="0095D5"/>
          <w:lang w:val="en-GB"/>
        </w:rPr>
      </w:pPr>
      <w:r w:rsidRPr="00C7283E">
        <w:rPr>
          <w:color w:val="0095D5"/>
          <w:lang w:val="en-GB"/>
        </w:rPr>
        <w:t>Stephanie Schmidt</w:t>
      </w:r>
    </w:p>
    <w:p w14:paraId="3F167CFB" w14:textId="77777777" w:rsidR="008B37B3" w:rsidRPr="00C7283E" w:rsidRDefault="008B37B3" w:rsidP="008B37B3">
      <w:pPr>
        <w:pStyle w:val="Contact"/>
        <w:rPr>
          <w:lang w:val="en-GB"/>
        </w:rPr>
      </w:pPr>
      <w:r w:rsidRPr="00C7283E">
        <w:rPr>
          <w:lang w:val="en-GB"/>
        </w:rPr>
        <w:t>stephanie.schmidt@sennheiser.com</w:t>
      </w:r>
    </w:p>
    <w:p w14:paraId="5CC57310" w14:textId="77777777" w:rsidR="008B37B3" w:rsidRPr="00C7283E" w:rsidRDefault="008B37B3" w:rsidP="008B37B3">
      <w:pPr>
        <w:pStyle w:val="Contact"/>
        <w:rPr>
          <w:lang w:val="en-GB"/>
        </w:rPr>
      </w:pPr>
      <w:r w:rsidRPr="00C7283E">
        <w:rPr>
          <w:lang w:val="en-GB"/>
        </w:rPr>
        <w:t>+49 0(5130) 600 – 1275</w:t>
      </w:r>
    </w:p>
    <w:p w14:paraId="1DDC0A66" w14:textId="77777777" w:rsidR="008B37B3" w:rsidRPr="00C7283E" w:rsidRDefault="008B37B3" w:rsidP="008B37B3">
      <w:pPr>
        <w:pStyle w:val="Contact"/>
        <w:rPr>
          <w:lang w:val="en-GB"/>
        </w:rPr>
      </w:pPr>
    </w:p>
    <w:sectPr w:rsidR="008B37B3" w:rsidRPr="00C7283E" w:rsidSect="00863812">
      <w:headerReference w:type="default" r:id="rId17"/>
      <w:headerReference w:type="first" r:id="rId18"/>
      <w:footerReference w:type="first" r:id="rId19"/>
      <w:pgSz w:w="11906" w:h="16838" w:code="9"/>
      <w:pgMar w:top="2754" w:right="2608" w:bottom="1418" w:left="1418" w:header="62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B7841" w14:textId="77777777" w:rsidR="00D80D29" w:rsidRDefault="00D80D29" w:rsidP="00CA1EB9">
      <w:pPr>
        <w:spacing w:line="240" w:lineRule="auto"/>
      </w:pPr>
      <w:r>
        <w:separator/>
      </w:r>
    </w:p>
  </w:endnote>
  <w:endnote w:type="continuationSeparator" w:id="0">
    <w:p w14:paraId="764C171B" w14:textId="77777777" w:rsidR="00D80D29" w:rsidRDefault="00D80D29" w:rsidP="00CA1EB9">
      <w:pPr>
        <w:spacing w:line="240" w:lineRule="auto"/>
      </w:pPr>
      <w:r>
        <w:continuationSeparator/>
      </w:r>
    </w:p>
  </w:endnote>
  <w:endnote w:type="continuationNotice" w:id="1">
    <w:p w14:paraId="2D024F65" w14:textId="77777777" w:rsidR="00D80D29" w:rsidRDefault="00D80D2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nnheiser Office">
    <w:panose1 w:val="020B0504020101010102"/>
    <w:charset w:val="00"/>
    <w:family w:val="swiss"/>
    <w:pitch w:val="variable"/>
    <w:sig w:usb0="A00000AF" w:usb1="500020DB" w:usb2="00000000" w:usb3="00000000" w:csb0="00000093" w:csb1="00000000"/>
    <w:embedRegular r:id="rId1" w:fontKey="{CAC064C6-1E6E-4FE9-AF9B-D96387566EAB}"/>
    <w:embedBold r:id="rId2" w:fontKey="{FE50593C-97D4-4B3B-973E-DDF4F2D3421A}"/>
    <w:embedBoldItalic r:id="rId3" w:fontKey="{70AA9485-51C3-4947-BFC3-A0E9F49AACF5}"/>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embedRegular r:id="rId4" w:fontKey="{83FDEBDB-79BF-4A2B-B9E3-F90D7D667617}"/>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F4AD0" w14:textId="77777777" w:rsidR="00BB5672" w:rsidRDefault="00BB5672">
    <w:pPr>
      <w:pStyle w:val="Fuzeile"/>
    </w:pPr>
    <w:r>
      <w:rPr>
        <w:noProof/>
        <w:lang w:val="en-GB" w:eastAsia="en-GB"/>
      </w:rPr>
      <w:drawing>
        <wp:anchor distT="0" distB="0" distL="114300" distR="114300" simplePos="0" relativeHeight="251673600" behindDoc="0" locked="1" layoutInCell="1" allowOverlap="1" wp14:anchorId="5DE40A41" wp14:editId="106A393B">
          <wp:simplePos x="0" y="0"/>
          <wp:positionH relativeFrom="page">
            <wp:posOffset>900430</wp:posOffset>
          </wp:positionH>
          <wp:positionV relativeFrom="page">
            <wp:posOffset>10153015</wp:posOffset>
          </wp:positionV>
          <wp:extent cx="1026000" cy="108000"/>
          <wp:effectExtent l="0" t="0" r="3175" b="6350"/>
          <wp:wrapNone/>
          <wp:docPr id="455" name="Grafik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Logoschrift_black.emf"/>
                  <pic:cNvPicPr/>
                </pic:nvPicPr>
                <pic:blipFill>
                  <a:blip r:embed="rId1">
                    <a:extLst>
                      <a:ext uri="{28A0092B-C50C-407E-A947-70E740481C1C}">
                        <a14:useLocalDpi xmlns:a14="http://schemas.microsoft.com/office/drawing/2010/main" val="0"/>
                      </a:ext>
                    </a:extLst>
                  </a:blip>
                  <a:stretch>
                    <a:fillRect/>
                  </a:stretch>
                </pic:blipFill>
                <pic:spPr>
                  <a:xfrm>
                    <a:off x="0" y="0"/>
                    <a:ext cx="1026000" cy="1080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3BB44" w14:textId="77777777" w:rsidR="00D80D29" w:rsidRDefault="00D80D29" w:rsidP="00CA1EB9">
      <w:pPr>
        <w:spacing w:line="240" w:lineRule="auto"/>
      </w:pPr>
      <w:r>
        <w:separator/>
      </w:r>
    </w:p>
  </w:footnote>
  <w:footnote w:type="continuationSeparator" w:id="0">
    <w:p w14:paraId="53DCC409" w14:textId="77777777" w:rsidR="00D80D29" w:rsidRDefault="00D80D29" w:rsidP="00CA1EB9">
      <w:pPr>
        <w:spacing w:line="240" w:lineRule="auto"/>
      </w:pPr>
      <w:r>
        <w:continuationSeparator/>
      </w:r>
    </w:p>
  </w:footnote>
  <w:footnote w:type="continuationNotice" w:id="1">
    <w:p w14:paraId="1B73B33E" w14:textId="77777777" w:rsidR="00D80D29" w:rsidRDefault="00D80D2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78F14" w14:textId="77777777" w:rsidR="00BB5672" w:rsidRPr="008E5D5C" w:rsidRDefault="00BB5672" w:rsidP="008E5D5C">
    <w:pPr>
      <w:pStyle w:val="Kopfzeile"/>
      <w:rPr>
        <w:color w:val="0095D5" w:themeColor="accent1"/>
      </w:rPr>
    </w:pPr>
    <w:r w:rsidRPr="008E5D5C">
      <w:rPr>
        <w:noProof/>
        <w:color w:val="0095D5" w:themeColor="accent1"/>
        <w:lang w:val="en-GB" w:eastAsia="en-GB"/>
      </w:rPr>
      <w:drawing>
        <wp:anchor distT="0" distB="0" distL="114300" distR="114300" simplePos="0" relativeHeight="251672576" behindDoc="0" locked="1" layoutInCell="1" allowOverlap="1" wp14:anchorId="26E1020B" wp14:editId="21181B57">
          <wp:simplePos x="0" y="0"/>
          <wp:positionH relativeFrom="page">
            <wp:posOffset>900430</wp:posOffset>
          </wp:positionH>
          <wp:positionV relativeFrom="page">
            <wp:posOffset>422275</wp:posOffset>
          </wp:positionV>
          <wp:extent cx="576000" cy="431117"/>
          <wp:effectExtent l="0" t="0" r="0" b="7620"/>
          <wp:wrapNone/>
          <wp:docPr id="457" name="Grafik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anchor>
      </w:drawing>
    </w:r>
    <w:r w:rsidR="006B4BA8">
      <w:rPr>
        <w:noProof/>
        <w:color w:val="0095D5" w:themeColor="accent1"/>
        <w:lang w:val="en-GB" w:eastAsia="en-GB"/>
      </w:rPr>
      <w:t>PRESS RELEASE</w:t>
    </w:r>
  </w:p>
  <w:p w14:paraId="1848A751" w14:textId="77777777" w:rsidR="00BB5672" w:rsidRPr="008E5D5C" w:rsidRDefault="0062788A" w:rsidP="008E5D5C">
    <w:pPr>
      <w:pStyle w:val="Kopfzeile"/>
    </w:pPr>
    <w:r>
      <w:fldChar w:fldCharType="begin"/>
    </w:r>
    <w:r w:rsidR="00BB5672">
      <w:instrText xml:space="preserve"> PAGE  \* Arabic  \* MERGEFORMAT </w:instrText>
    </w:r>
    <w:r>
      <w:fldChar w:fldCharType="separate"/>
    </w:r>
    <w:r w:rsidR="00F36959">
      <w:rPr>
        <w:noProof/>
      </w:rPr>
      <w:t>5</w:t>
    </w:r>
    <w:r>
      <w:fldChar w:fldCharType="end"/>
    </w:r>
    <w:r w:rsidR="00BB5672">
      <w:t>/</w:t>
    </w:r>
    <w:r w:rsidR="0080343C">
      <w:fldChar w:fldCharType="begin"/>
    </w:r>
    <w:r w:rsidR="0080343C">
      <w:instrText xml:space="preserve"> NUMPAGES  \* Arabic  \* MERGEFORMAT </w:instrText>
    </w:r>
    <w:r w:rsidR="0080343C">
      <w:fldChar w:fldCharType="separate"/>
    </w:r>
    <w:r w:rsidR="00F36959">
      <w:rPr>
        <w:noProof/>
      </w:rPr>
      <w:t>5</w:t>
    </w:r>
    <w:r w:rsidR="0080343C">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4A4C1" w14:textId="77777777" w:rsidR="00BB5672" w:rsidRPr="008E5D5C" w:rsidRDefault="00BB5672" w:rsidP="00DB7FF6">
    <w:pPr>
      <w:pStyle w:val="Kopfzeile"/>
      <w:rPr>
        <w:color w:val="0095D5" w:themeColor="accent1"/>
      </w:rPr>
    </w:pPr>
    <w:r w:rsidRPr="008E5D5C">
      <w:rPr>
        <w:noProof/>
        <w:color w:val="0095D5" w:themeColor="accent1"/>
        <w:lang w:val="en-GB" w:eastAsia="en-GB"/>
      </w:rPr>
      <w:drawing>
        <wp:anchor distT="0" distB="0" distL="114300" distR="114300" simplePos="0" relativeHeight="251656192" behindDoc="0" locked="1" layoutInCell="1" allowOverlap="1" wp14:anchorId="34DDAD0D" wp14:editId="37449A66">
          <wp:simplePos x="0" y="0"/>
          <wp:positionH relativeFrom="page">
            <wp:posOffset>900430</wp:posOffset>
          </wp:positionH>
          <wp:positionV relativeFrom="page">
            <wp:posOffset>422275</wp:posOffset>
          </wp:positionV>
          <wp:extent cx="576000" cy="431117"/>
          <wp:effectExtent l="0" t="0" r="0" b="762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anchor>
      </w:drawing>
    </w:r>
    <w:r w:rsidR="006B4BA8">
      <w:rPr>
        <w:noProof/>
        <w:color w:val="0095D5" w:themeColor="accent1"/>
        <w:lang w:val="en-GB" w:eastAsia="en-GB"/>
      </w:rPr>
      <w:t>PRESS RELEASE</w:t>
    </w:r>
  </w:p>
  <w:p w14:paraId="59F17C91" w14:textId="77777777" w:rsidR="00BB5672" w:rsidRPr="008E5D5C" w:rsidRDefault="0062788A" w:rsidP="00DB7FF6">
    <w:pPr>
      <w:pStyle w:val="Kopfzeile"/>
    </w:pPr>
    <w:r>
      <w:rPr>
        <w:caps w:val="0"/>
      </w:rPr>
      <w:fldChar w:fldCharType="begin"/>
    </w:r>
    <w:r w:rsidR="00BB5672">
      <w:instrText xml:space="preserve"> PAGE  \* Arabic  \* MERGEFORMAT </w:instrText>
    </w:r>
    <w:r>
      <w:rPr>
        <w:caps w:val="0"/>
      </w:rPr>
      <w:fldChar w:fldCharType="separate"/>
    </w:r>
    <w:r w:rsidR="00F36959">
      <w:rPr>
        <w:noProof/>
      </w:rPr>
      <w:t>1</w:t>
    </w:r>
    <w:r>
      <w:rPr>
        <w:caps w:val="0"/>
      </w:rPr>
      <w:fldChar w:fldCharType="end"/>
    </w:r>
    <w:r w:rsidR="00BB5672">
      <w:t>/</w:t>
    </w:r>
    <w:r w:rsidR="0080343C">
      <w:fldChar w:fldCharType="begin"/>
    </w:r>
    <w:r w:rsidR="0080343C">
      <w:instrText xml:space="preserve"> NUMPAGES  \* Arabic  \* MERGEFORMAT </w:instrText>
    </w:r>
    <w:r w:rsidR="0080343C">
      <w:fldChar w:fldCharType="separate"/>
    </w:r>
    <w:r w:rsidR="00F36959">
      <w:rPr>
        <w:noProof/>
      </w:rPr>
      <w:t>5</w:t>
    </w:r>
    <w:r w:rsidR="0080343C">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A3178"/>
    <w:multiLevelType w:val="hybridMultilevel"/>
    <w:tmpl w:val="6322A6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882213"/>
    <w:multiLevelType w:val="hybridMultilevel"/>
    <w:tmpl w:val="EF669ADC"/>
    <w:lvl w:ilvl="0" w:tplc="64545766">
      <w:start w:val="1"/>
      <w:numFmt w:val="bullet"/>
      <w:lvlText w:val="►"/>
      <w:lvlJc w:val="left"/>
      <w:pPr>
        <w:tabs>
          <w:tab w:val="num" w:pos="720"/>
        </w:tabs>
        <w:ind w:left="720" w:hanging="360"/>
      </w:pPr>
      <w:rPr>
        <w:rFonts w:ascii="Sennheiser Office" w:hAnsi="Sennheiser Office" w:hint="default"/>
      </w:rPr>
    </w:lvl>
    <w:lvl w:ilvl="1" w:tplc="7A50B6B0" w:tentative="1">
      <w:start w:val="1"/>
      <w:numFmt w:val="bullet"/>
      <w:lvlText w:val="►"/>
      <w:lvlJc w:val="left"/>
      <w:pPr>
        <w:tabs>
          <w:tab w:val="num" w:pos="1440"/>
        </w:tabs>
        <w:ind w:left="1440" w:hanging="360"/>
      </w:pPr>
      <w:rPr>
        <w:rFonts w:ascii="Sennheiser Office" w:hAnsi="Sennheiser Office" w:hint="default"/>
      </w:rPr>
    </w:lvl>
    <w:lvl w:ilvl="2" w:tplc="FCCA7BDA" w:tentative="1">
      <w:start w:val="1"/>
      <w:numFmt w:val="bullet"/>
      <w:lvlText w:val="►"/>
      <w:lvlJc w:val="left"/>
      <w:pPr>
        <w:tabs>
          <w:tab w:val="num" w:pos="2160"/>
        </w:tabs>
        <w:ind w:left="2160" w:hanging="360"/>
      </w:pPr>
      <w:rPr>
        <w:rFonts w:ascii="Sennheiser Office" w:hAnsi="Sennheiser Office" w:hint="default"/>
      </w:rPr>
    </w:lvl>
    <w:lvl w:ilvl="3" w:tplc="F23C7116" w:tentative="1">
      <w:start w:val="1"/>
      <w:numFmt w:val="bullet"/>
      <w:lvlText w:val="►"/>
      <w:lvlJc w:val="left"/>
      <w:pPr>
        <w:tabs>
          <w:tab w:val="num" w:pos="2880"/>
        </w:tabs>
        <w:ind w:left="2880" w:hanging="360"/>
      </w:pPr>
      <w:rPr>
        <w:rFonts w:ascii="Sennheiser Office" w:hAnsi="Sennheiser Office" w:hint="default"/>
      </w:rPr>
    </w:lvl>
    <w:lvl w:ilvl="4" w:tplc="E8662D3E" w:tentative="1">
      <w:start w:val="1"/>
      <w:numFmt w:val="bullet"/>
      <w:lvlText w:val="►"/>
      <w:lvlJc w:val="left"/>
      <w:pPr>
        <w:tabs>
          <w:tab w:val="num" w:pos="3600"/>
        </w:tabs>
        <w:ind w:left="3600" w:hanging="360"/>
      </w:pPr>
      <w:rPr>
        <w:rFonts w:ascii="Sennheiser Office" w:hAnsi="Sennheiser Office" w:hint="default"/>
      </w:rPr>
    </w:lvl>
    <w:lvl w:ilvl="5" w:tplc="10643638" w:tentative="1">
      <w:start w:val="1"/>
      <w:numFmt w:val="bullet"/>
      <w:lvlText w:val="►"/>
      <w:lvlJc w:val="left"/>
      <w:pPr>
        <w:tabs>
          <w:tab w:val="num" w:pos="4320"/>
        </w:tabs>
        <w:ind w:left="4320" w:hanging="360"/>
      </w:pPr>
      <w:rPr>
        <w:rFonts w:ascii="Sennheiser Office" w:hAnsi="Sennheiser Office" w:hint="default"/>
      </w:rPr>
    </w:lvl>
    <w:lvl w:ilvl="6" w:tplc="495E2FEE" w:tentative="1">
      <w:start w:val="1"/>
      <w:numFmt w:val="bullet"/>
      <w:lvlText w:val="►"/>
      <w:lvlJc w:val="left"/>
      <w:pPr>
        <w:tabs>
          <w:tab w:val="num" w:pos="5040"/>
        </w:tabs>
        <w:ind w:left="5040" w:hanging="360"/>
      </w:pPr>
      <w:rPr>
        <w:rFonts w:ascii="Sennheiser Office" w:hAnsi="Sennheiser Office" w:hint="default"/>
      </w:rPr>
    </w:lvl>
    <w:lvl w:ilvl="7" w:tplc="2B58236E" w:tentative="1">
      <w:start w:val="1"/>
      <w:numFmt w:val="bullet"/>
      <w:lvlText w:val="►"/>
      <w:lvlJc w:val="left"/>
      <w:pPr>
        <w:tabs>
          <w:tab w:val="num" w:pos="5760"/>
        </w:tabs>
        <w:ind w:left="5760" w:hanging="360"/>
      </w:pPr>
      <w:rPr>
        <w:rFonts w:ascii="Sennheiser Office" w:hAnsi="Sennheiser Office" w:hint="default"/>
      </w:rPr>
    </w:lvl>
    <w:lvl w:ilvl="8" w:tplc="A838F6C6" w:tentative="1">
      <w:start w:val="1"/>
      <w:numFmt w:val="bullet"/>
      <w:lvlText w:val="►"/>
      <w:lvlJc w:val="left"/>
      <w:pPr>
        <w:tabs>
          <w:tab w:val="num" w:pos="6480"/>
        </w:tabs>
        <w:ind w:left="6480" w:hanging="360"/>
      </w:pPr>
      <w:rPr>
        <w:rFonts w:ascii="Sennheiser Office" w:hAnsi="Sennheiser Office" w:hint="default"/>
      </w:rPr>
    </w:lvl>
  </w:abstractNum>
  <w:abstractNum w:abstractNumId="2" w15:restartNumberingAfterBreak="0">
    <w:nsid w:val="52845A9A"/>
    <w:multiLevelType w:val="hybridMultilevel"/>
    <w:tmpl w:val="291EE00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1B2F7B"/>
    <w:multiLevelType w:val="hybridMultilevel"/>
    <w:tmpl w:val="7D689C38"/>
    <w:lvl w:ilvl="0" w:tplc="BC0A697C">
      <w:start w:val="1"/>
      <w:numFmt w:val="bullet"/>
      <w:lvlText w:val="►"/>
      <w:lvlJc w:val="left"/>
      <w:pPr>
        <w:tabs>
          <w:tab w:val="num" w:pos="720"/>
        </w:tabs>
        <w:ind w:left="720" w:hanging="360"/>
      </w:pPr>
      <w:rPr>
        <w:rFonts w:ascii="Sennheiser Office" w:hAnsi="Sennheiser Office" w:hint="default"/>
      </w:rPr>
    </w:lvl>
    <w:lvl w:ilvl="1" w:tplc="31283F96" w:tentative="1">
      <w:start w:val="1"/>
      <w:numFmt w:val="bullet"/>
      <w:lvlText w:val="►"/>
      <w:lvlJc w:val="left"/>
      <w:pPr>
        <w:tabs>
          <w:tab w:val="num" w:pos="1440"/>
        </w:tabs>
        <w:ind w:left="1440" w:hanging="360"/>
      </w:pPr>
      <w:rPr>
        <w:rFonts w:ascii="Sennheiser Office" w:hAnsi="Sennheiser Office" w:hint="default"/>
      </w:rPr>
    </w:lvl>
    <w:lvl w:ilvl="2" w:tplc="F094E0D2" w:tentative="1">
      <w:start w:val="1"/>
      <w:numFmt w:val="bullet"/>
      <w:lvlText w:val="►"/>
      <w:lvlJc w:val="left"/>
      <w:pPr>
        <w:tabs>
          <w:tab w:val="num" w:pos="2160"/>
        </w:tabs>
        <w:ind w:left="2160" w:hanging="360"/>
      </w:pPr>
      <w:rPr>
        <w:rFonts w:ascii="Sennheiser Office" w:hAnsi="Sennheiser Office" w:hint="default"/>
      </w:rPr>
    </w:lvl>
    <w:lvl w:ilvl="3" w:tplc="9B323E10" w:tentative="1">
      <w:start w:val="1"/>
      <w:numFmt w:val="bullet"/>
      <w:lvlText w:val="►"/>
      <w:lvlJc w:val="left"/>
      <w:pPr>
        <w:tabs>
          <w:tab w:val="num" w:pos="2880"/>
        </w:tabs>
        <w:ind w:left="2880" w:hanging="360"/>
      </w:pPr>
      <w:rPr>
        <w:rFonts w:ascii="Sennheiser Office" w:hAnsi="Sennheiser Office" w:hint="default"/>
      </w:rPr>
    </w:lvl>
    <w:lvl w:ilvl="4" w:tplc="7C32F91E" w:tentative="1">
      <w:start w:val="1"/>
      <w:numFmt w:val="bullet"/>
      <w:lvlText w:val="►"/>
      <w:lvlJc w:val="left"/>
      <w:pPr>
        <w:tabs>
          <w:tab w:val="num" w:pos="3600"/>
        </w:tabs>
        <w:ind w:left="3600" w:hanging="360"/>
      </w:pPr>
      <w:rPr>
        <w:rFonts w:ascii="Sennheiser Office" w:hAnsi="Sennheiser Office" w:hint="default"/>
      </w:rPr>
    </w:lvl>
    <w:lvl w:ilvl="5" w:tplc="921A6EAA" w:tentative="1">
      <w:start w:val="1"/>
      <w:numFmt w:val="bullet"/>
      <w:lvlText w:val="►"/>
      <w:lvlJc w:val="left"/>
      <w:pPr>
        <w:tabs>
          <w:tab w:val="num" w:pos="4320"/>
        </w:tabs>
        <w:ind w:left="4320" w:hanging="360"/>
      </w:pPr>
      <w:rPr>
        <w:rFonts w:ascii="Sennheiser Office" w:hAnsi="Sennheiser Office" w:hint="default"/>
      </w:rPr>
    </w:lvl>
    <w:lvl w:ilvl="6" w:tplc="C8CAA8BA" w:tentative="1">
      <w:start w:val="1"/>
      <w:numFmt w:val="bullet"/>
      <w:lvlText w:val="►"/>
      <w:lvlJc w:val="left"/>
      <w:pPr>
        <w:tabs>
          <w:tab w:val="num" w:pos="5040"/>
        </w:tabs>
        <w:ind w:left="5040" w:hanging="360"/>
      </w:pPr>
      <w:rPr>
        <w:rFonts w:ascii="Sennheiser Office" w:hAnsi="Sennheiser Office" w:hint="default"/>
      </w:rPr>
    </w:lvl>
    <w:lvl w:ilvl="7" w:tplc="5C3A819E" w:tentative="1">
      <w:start w:val="1"/>
      <w:numFmt w:val="bullet"/>
      <w:lvlText w:val="►"/>
      <w:lvlJc w:val="left"/>
      <w:pPr>
        <w:tabs>
          <w:tab w:val="num" w:pos="5760"/>
        </w:tabs>
        <w:ind w:left="5760" w:hanging="360"/>
      </w:pPr>
      <w:rPr>
        <w:rFonts w:ascii="Sennheiser Office" w:hAnsi="Sennheiser Office" w:hint="default"/>
      </w:rPr>
    </w:lvl>
    <w:lvl w:ilvl="8" w:tplc="2BC8268A" w:tentative="1">
      <w:start w:val="1"/>
      <w:numFmt w:val="bullet"/>
      <w:lvlText w:val="►"/>
      <w:lvlJc w:val="left"/>
      <w:pPr>
        <w:tabs>
          <w:tab w:val="num" w:pos="6480"/>
        </w:tabs>
        <w:ind w:left="6480" w:hanging="360"/>
      </w:pPr>
      <w:rPr>
        <w:rFonts w:ascii="Sennheiser Office" w:hAnsi="Sennheiser Office" w:hint="default"/>
      </w:rPr>
    </w:lvl>
  </w:abstractNum>
  <w:abstractNum w:abstractNumId="4" w15:restartNumberingAfterBreak="0">
    <w:nsid w:val="7B5837F3"/>
    <w:multiLevelType w:val="hybridMultilevel"/>
    <w:tmpl w:val="5D6A2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proofState w:spelling="clean" w:grammar="clean"/>
  <w:defaultTabStop w:val="708"/>
  <w:hyphenationZone w:val="425"/>
  <w:characterSpacingControl w:val="doNotCompress"/>
  <w:hdrShapeDefaults>
    <o:shapedefaults v:ext="edit" spidmax="76801"/>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CA1EB9"/>
    <w:rsid w:val="00003990"/>
    <w:rsid w:val="00004309"/>
    <w:rsid w:val="00010889"/>
    <w:rsid w:val="00012050"/>
    <w:rsid w:val="000153AE"/>
    <w:rsid w:val="00027EE1"/>
    <w:rsid w:val="00031389"/>
    <w:rsid w:val="00046353"/>
    <w:rsid w:val="00051EC4"/>
    <w:rsid w:val="000522E9"/>
    <w:rsid w:val="000617FC"/>
    <w:rsid w:val="000639B8"/>
    <w:rsid w:val="000643EA"/>
    <w:rsid w:val="0007329F"/>
    <w:rsid w:val="00080165"/>
    <w:rsid w:val="00090842"/>
    <w:rsid w:val="00094683"/>
    <w:rsid w:val="000961F0"/>
    <w:rsid w:val="000A49D9"/>
    <w:rsid w:val="000B346C"/>
    <w:rsid w:val="000B51F8"/>
    <w:rsid w:val="000B7879"/>
    <w:rsid w:val="000C562D"/>
    <w:rsid w:val="000C684E"/>
    <w:rsid w:val="000D0E84"/>
    <w:rsid w:val="000D3106"/>
    <w:rsid w:val="000D3D24"/>
    <w:rsid w:val="000E0670"/>
    <w:rsid w:val="000E25FF"/>
    <w:rsid w:val="000E763C"/>
    <w:rsid w:val="000F0B40"/>
    <w:rsid w:val="000F0C54"/>
    <w:rsid w:val="000F380C"/>
    <w:rsid w:val="000F4302"/>
    <w:rsid w:val="00105374"/>
    <w:rsid w:val="00106D50"/>
    <w:rsid w:val="0011175A"/>
    <w:rsid w:val="00112B5F"/>
    <w:rsid w:val="00121501"/>
    <w:rsid w:val="00124621"/>
    <w:rsid w:val="00126CD0"/>
    <w:rsid w:val="00145A87"/>
    <w:rsid w:val="00150BE3"/>
    <w:rsid w:val="00154846"/>
    <w:rsid w:val="00164D9E"/>
    <w:rsid w:val="001653BC"/>
    <w:rsid w:val="00165D3C"/>
    <w:rsid w:val="001702EE"/>
    <w:rsid w:val="00171A3C"/>
    <w:rsid w:val="00191DA0"/>
    <w:rsid w:val="0019412C"/>
    <w:rsid w:val="00195A7F"/>
    <w:rsid w:val="00196E6F"/>
    <w:rsid w:val="0019740A"/>
    <w:rsid w:val="001A0CE0"/>
    <w:rsid w:val="001B46A8"/>
    <w:rsid w:val="001B77DB"/>
    <w:rsid w:val="001C4FD4"/>
    <w:rsid w:val="001C63D8"/>
    <w:rsid w:val="001D08A0"/>
    <w:rsid w:val="001D30D6"/>
    <w:rsid w:val="001D4E25"/>
    <w:rsid w:val="001D6468"/>
    <w:rsid w:val="001D6A41"/>
    <w:rsid w:val="001E104A"/>
    <w:rsid w:val="001F3001"/>
    <w:rsid w:val="001F683E"/>
    <w:rsid w:val="002057CE"/>
    <w:rsid w:val="00213E97"/>
    <w:rsid w:val="002179DC"/>
    <w:rsid w:val="00217B24"/>
    <w:rsid w:val="00233183"/>
    <w:rsid w:val="00233EB7"/>
    <w:rsid w:val="00235C6F"/>
    <w:rsid w:val="00236930"/>
    <w:rsid w:val="00252AD6"/>
    <w:rsid w:val="0025574B"/>
    <w:rsid w:val="0026672D"/>
    <w:rsid w:val="00275A1A"/>
    <w:rsid w:val="00282A8D"/>
    <w:rsid w:val="00284766"/>
    <w:rsid w:val="00293E0A"/>
    <w:rsid w:val="00294DE3"/>
    <w:rsid w:val="00294E75"/>
    <w:rsid w:val="00296326"/>
    <w:rsid w:val="002A09C1"/>
    <w:rsid w:val="002B47E2"/>
    <w:rsid w:val="002B4FC8"/>
    <w:rsid w:val="002C3016"/>
    <w:rsid w:val="002C4175"/>
    <w:rsid w:val="002C4738"/>
    <w:rsid w:val="002C6F4D"/>
    <w:rsid w:val="002D4B36"/>
    <w:rsid w:val="002E195E"/>
    <w:rsid w:val="003032AC"/>
    <w:rsid w:val="00311C6F"/>
    <w:rsid w:val="00321135"/>
    <w:rsid w:val="00323372"/>
    <w:rsid w:val="00323B44"/>
    <w:rsid w:val="003240EE"/>
    <w:rsid w:val="003242E0"/>
    <w:rsid w:val="00326FB8"/>
    <w:rsid w:val="00330608"/>
    <w:rsid w:val="00333106"/>
    <w:rsid w:val="003340C4"/>
    <w:rsid w:val="00335325"/>
    <w:rsid w:val="003379C9"/>
    <w:rsid w:val="003557AF"/>
    <w:rsid w:val="00357679"/>
    <w:rsid w:val="00360584"/>
    <w:rsid w:val="00362A2E"/>
    <w:rsid w:val="00374430"/>
    <w:rsid w:val="00375ACD"/>
    <w:rsid w:val="00380231"/>
    <w:rsid w:val="0038644A"/>
    <w:rsid w:val="003918F6"/>
    <w:rsid w:val="003A2459"/>
    <w:rsid w:val="003A2868"/>
    <w:rsid w:val="003A6305"/>
    <w:rsid w:val="003C4B54"/>
    <w:rsid w:val="003C71A6"/>
    <w:rsid w:val="003C7681"/>
    <w:rsid w:val="003C7D1E"/>
    <w:rsid w:val="003C7FFD"/>
    <w:rsid w:val="003D06A1"/>
    <w:rsid w:val="003D5C81"/>
    <w:rsid w:val="003E639C"/>
    <w:rsid w:val="003F2CCB"/>
    <w:rsid w:val="00400977"/>
    <w:rsid w:val="004020BD"/>
    <w:rsid w:val="00402944"/>
    <w:rsid w:val="00427C99"/>
    <w:rsid w:val="004342D6"/>
    <w:rsid w:val="00436D64"/>
    <w:rsid w:val="00442B5E"/>
    <w:rsid w:val="00442FE0"/>
    <w:rsid w:val="00443360"/>
    <w:rsid w:val="004501CC"/>
    <w:rsid w:val="00453B3E"/>
    <w:rsid w:val="004569ED"/>
    <w:rsid w:val="0045781B"/>
    <w:rsid w:val="00457C90"/>
    <w:rsid w:val="004644CE"/>
    <w:rsid w:val="00464C6D"/>
    <w:rsid w:val="004739BA"/>
    <w:rsid w:val="00473E3F"/>
    <w:rsid w:val="00477C1C"/>
    <w:rsid w:val="00484CE3"/>
    <w:rsid w:val="00485883"/>
    <w:rsid w:val="00485C81"/>
    <w:rsid w:val="004A431B"/>
    <w:rsid w:val="004A5B93"/>
    <w:rsid w:val="004A65DC"/>
    <w:rsid w:val="004B3D25"/>
    <w:rsid w:val="004B4F67"/>
    <w:rsid w:val="004D1ECA"/>
    <w:rsid w:val="004D5DAE"/>
    <w:rsid w:val="004E1257"/>
    <w:rsid w:val="004E1A55"/>
    <w:rsid w:val="004E23F0"/>
    <w:rsid w:val="004E60FB"/>
    <w:rsid w:val="004E6F10"/>
    <w:rsid w:val="004F1167"/>
    <w:rsid w:val="004F1314"/>
    <w:rsid w:val="004F6E42"/>
    <w:rsid w:val="0051743B"/>
    <w:rsid w:val="005327DB"/>
    <w:rsid w:val="00537C52"/>
    <w:rsid w:val="00547275"/>
    <w:rsid w:val="00550F2C"/>
    <w:rsid w:val="0055602D"/>
    <w:rsid w:val="0055620E"/>
    <w:rsid w:val="00560399"/>
    <w:rsid w:val="00561C96"/>
    <w:rsid w:val="005650F1"/>
    <w:rsid w:val="00567F5A"/>
    <w:rsid w:val="00574CA5"/>
    <w:rsid w:val="0058079D"/>
    <w:rsid w:val="0058286B"/>
    <w:rsid w:val="005832C8"/>
    <w:rsid w:val="00584766"/>
    <w:rsid w:val="00584CAD"/>
    <w:rsid w:val="0059606A"/>
    <w:rsid w:val="005A5228"/>
    <w:rsid w:val="005A6C10"/>
    <w:rsid w:val="005A78A0"/>
    <w:rsid w:val="005B77A8"/>
    <w:rsid w:val="005C1F67"/>
    <w:rsid w:val="005C4499"/>
    <w:rsid w:val="005C4664"/>
    <w:rsid w:val="005C4BAD"/>
    <w:rsid w:val="005C5D49"/>
    <w:rsid w:val="005D571F"/>
    <w:rsid w:val="005E6FAA"/>
    <w:rsid w:val="005F2AF1"/>
    <w:rsid w:val="0060142B"/>
    <w:rsid w:val="006020DC"/>
    <w:rsid w:val="006143E5"/>
    <w:rsid w:val="00617407"/>
    <w:rsid w:val="00623922"/>
    <w:rsid w:val="00623C23"/>
    <w:rsid w:val="00627105"/>
    <w:rsid w:val="0062788A"/>
    <w:rsid w:val="006404DA"/>
    <w:rsid w:val="00640C0D"/>
    <w:rsid w:val="00644B87"/>
    <w:rsid w:val="006566A9"/>
    <w:rsid w:val="00657EBC"/>
    <w:rsid w:val="00666B3E"/>
    <w:rsid w:val="00677275"/>
    <w:rsid w:val="006806C2"/>
    <w:rsid w:val="00690A54"/>
    <w:rsid w:val="00696840"/>
    <w:rsid w:val="006A5C7C"/>
    <w:rsid w:val="006B119C"/>
    <w:rsid w:val="006B4BA8"/>
    <w:rsid w:val="006C1D67"/>
    <w:rsid w:val="006D08AF"/>
    <w:rsid w:val="006D156A"/>
    <w:rsid w:val="006D41EC"/>
    <w:rsid w:val="006E5F4C"/>
    <w:rsid w:val="006F058F"/>
    <w:rsid w:val="006F57F3"/>
    <w:rsid w:val="007131C9"/>
    <w:rsid w:val="00716638"/>
    <w:rsid w:val="007237E9"/>
    <w:rsid w:val="0072417F"/>
    <w:rsid w:val="00725F07"/>
    <w:rsid w:val="0073135E"/>
    <w:rsid w:val="00732897"/>
    <w:rsid w:val="00741E7E"/>
    <w:rsid w:val="007420F0"/>
    <w:rsid w:val="0074336E"/>
    <w:rsid w:val="00747285"/>
    <w:rsid w:val="00753925"/>
    <w:rsid w:val="007577B0"/>
    <w:rsid w:val="00760CDA"/>
    <w:rsid w:val="00766E21"/>
    <w:rsid w:val="007848E9"/>
    <w:rsid w:val="00784FEA"/>
    <w:rsid w:val="007A4E5A"/>
    <w:rsid w:val="007A69CE"/>
    <w:rsid w:val="007B08FA"/>
    <w:rsid w:val="007B1304"/>
    <w:rsid w:val="007B1CB2"/>
    <w:rsid w:val="007B52FE"/>
    <w:rsid w:val="007B709D"/>
    <w:rsid w:val="007C1E2B"/>
    <w:rsid w:val="007C4F79"/>
    <w:rsid w:val="007D31F8"/>
    <w:rsid w:val="007D4B87"/>
    <w:rsid w:val="007E3347"/>
    <w:rsid w:val="007E7ED8"/>
    <w:rsid w:val="0080343C"/>
    <w:rsid w:val="00804631"/>
    <w:rsid w:val="00815B03"/>
    <w:rsid w:val="00817F9C"/>
    <w:rsid w:val="00830FAC"/>
    <w:rsid w:val="00831073"/>
    <w:rsid w:val="00837325"/>
    <w:rsid w:val="00841C19"/>
    <w:rsid w:val="008433E1"/>
    <w:rsid w:val="0084415C"/>
    <w:rsid w:val="00844D8F"/>
    <w:rsid w:val="008478C4"/>
    <w:rsid w:val="00853315"/>
    <w:rsid w:val="00863812"/>
    <w:rsid w:val="00864F67"/>
    <w:rsid w:val="00873383"/>
    <w:rsid w:val="00874BEF"/>
    <w:rsid w:val="00876841"/>
    <w:rsid w:val="00876FE5"/>
    <w:rsid w:val="0088051C"/>
    <w:rsid w:val="008829BA"/>
    <w:rsid w:val="00893558"/>
    <w:rsid w:val="008958AB"/>
    <w:rsid w:val="00895F48"/>
    <w:rsid w:val="008A20B9"/>
    <w:rsid w:val="008A4CF6"/>
    <w:rsid w:val="008A652A"/>
    <w:rsid w:val="008B37B3"/>
    <w:rsid w:val="008C3680"/>
    <w:rsid w:val="008C65A2"/>
    <w:rsid w:val="008D6CAB"/>
    <w:rsid w:val="008D6E36"/>
    <w:rsid w:val="008E01A4"/>
    <w:rsid w:val="008E02AD"/>
    <w:rsid w:val="008E0A52"/>
    <w:rsid w:val="008E5D5C"/>
    <w:rsid w:val="008F4BE0"/>
    <w:rsid w:val="00905C8B"/>
    <w:rsid w:val="00926600"/>
    <w:rsid w:val="009302B0"/>
    <w:rsid w:val="00931915"/>
    <w:rsid w:val="009320A9"/>
    <w:rsid w:val="00933FA1"/>
    <w:rsid w:val="00937929"/>
    <w:rsid w:val="00942608"/>
    <w:rsid w:val="00947AE9"/>
    <w:rsid w:val="00953E58"/>
    <w:rsid w:val="00955352"/>
    <w:rsid w:val="0096404E"/>
    <w:rsid w:val="00972456"/>
    <w:rsid w:val="009752D5"/>
    <w:rsid w:val="00975DE5"/>
    <w:rsid w:val="00977493"/>
    <w:rsid w:val="00981EDD"/>
    <w:rsid w:val="00984231"/>
    <w:rsid w:val="00986688"/>
    <w:rsid w:val="009872F4"/>
    <w:rsid w:val="009A25DF"/>
    <w:rsid w:val="009A3243"/>
    <w:rsid w:val="009A57CE"/>
    <w:rsid w:val="009B6CE5"/>
    <w:rsid w:val="009C45A2"/>
    <w:rsid w:val="009C762F"/>
    <w:rsid w:val="009D0F3A"/>
    <w:rsid w:val="009D1A01"/>
    <w:rsid w:val="009D3DCE"/>
    <w:rsid w:val="009D6AD5"/>
    <w:rsid w:val="009E3934"/>
    <w:rsid w:val="009E65E4"/>
    <w:rsid w:val="009F6E01"/>
    <w:rsid w:val="00A036E9"/>
    <w:rsid w:val="00A0640D"/>
    <w:rsid w:val="00A14F2F"/>
    <w:rsid w:val="00A152A2"/>
    <w:rsid w:val="00A25677"/>
    <w:rsid w:val="00A45D34"/>
    <w:rsid w:val="00A4795F"/>
    <w:rsid w:val="00A51228"/>
    <w:rsid w:val="00A5778A"/>
    <w:rsid w:val="00A621B8"/>
    <w:rsid w:val="00A650F5"/>
    <w:rsid w:val="00A653C8"/>
    <w:rsid w:val="00A67EC7"/>
    <w:rsid w:val="00A8353F"/>
    <w:rsid w:val="00A90A10"/>
    <w:rsid w:val="00A91201"/>
    <w:rsid w:val="00A92E68"/>
    <w:rsid w:val="00AB0C5A"/>
    <w:rsid w:val="00AB0D4F"/>
    <w:rsid w:val="00AB1AF8"/>
    <w:rsid w:val="00AB2DDC"/>
    <w:rsid w:val="00AB48ED"/>
    <w:rsid w:val="00AB5767"/>
    <w:rsid w:val="00AC2B86"/>
    <w:rsid w:val="00AC3189"/>
    <w:rsid w:val="00AC4E77"/>
    <w:rsid w:val="00AD2E38"/>
    <w:rsid w:val="00AD563D"/>
    <w:rsid w:val="00AD600B"/>
    <w:rsid w:val="00AD75E0"/>
    <w:rsid w:val="00AE0EF3"/>
    <w:rsid w:val="00AE2057"/>
    <w:rsid w:val="00AE5A4D"/>
    <w:rsid w:val="00AE74E1"/>
    <w:rsid w:val="00AF2F8C"/>
    <w:rsid w:val="00AF4B25"/>
    <w:rsid w:val="00AF5D4E"/>
    <w:rsid w:val="00AF620C"/>
    <w:rsid w:val="00B01581"/>
    <w:rsid w:val="00B0773F"/>
    <w:rsid w:val="00B15717"/>
    <w:rsid w:val="00B1694F"/>
    <w:rsid w:val="00B17420"/>
    <w:rsid w:val="00B20E88"/>
    <w:rsid w:val="00B2346A"/>
    <w:rsid w:val="00B27BE0"/>
    <w:rsid w:val="00B322D5"/>
    <w:rsid w:val="00B40B35"/>
    <w:rsid w:val="00B476AD"/>
    <w:rsid w:val="00B5040E"/>
    <w:rsid w:val="00B518B1"/>
    <w:rsid w:val="00B52CE0"/>
    <w:rsid w:val="00B56ACF"/>
    <w:rsid w:val="00B826EE"/>
    <w:rsid w:val="00B865A3"/>
    <w:rsid w:val="00B96488"/>
    <w:rsid w:val="00B96BF1"/>
    <w:rsid w:val="00BA454C"/>
    <w:rsid w:val="00BB2509"/>
    <w:rsid w:val="00BB5672"/>
    <w:rsid w:val="00BB72FA"/>
    <w:rsid w:val="00BD2694"/>
    <w:rsid w:val="00BE4C9C"/>
    <w:rsid w:val="00BE5DF0"/>
    <w:rsid w:val="00BF391E"/>
    <w:rsid w:val="00BF4E5F"/>
    <w:rsid w:val="00BF71B2"/>
    <w:rsid w:val="00C00ACC"/>
    <w:rsid w:val="00C128C8"/>
    <w:rsid w:val="00C13C0B"/>
    <w:rsid w:val="00C24DAB"/>
    <w:rsid w:val="00C27450"/>
    <w:rsid w:val="00C46D65"/>
    <w:rsid w:val="00C46EC2"/>
    <w:rsid w:val="00C50864"/>
    <w:rsid w:val="00C51A89"/>
    <w:rsid w:val="00C52360"/>
    <w:rsid w:val="00C57406"/>
    <w:rsid w:val="00C7116E"/>
    <w:rsid w:val="00C7283E"/>
    <w:rsid w:val="00C8099E"/>
    <w:rsid w:val="00C83AFE"/>
    <w:rsid w:val="00C91ACD"/>
    <w:rsid w:val="00C9264C"/>
    <w:rsid w:val="00C947C5"/>
    <w:rsid w:val="00C949E6"/>
    <w:rsid w:val="00C94DCD"/>
    <w:rsid w:val="00C97C46"/>
    <w:rsid w:val="00CA1B35"/>
    <w:rsid w:val="00CA1EB9"/>
    <w:rsid w:val="00CB1236"/>
    <w:rsid w:val="00CB71A4"/>
    <w:rsid w:val="00CC06C6"/>
    <w:rsid w:val="00CC0D25"/>
    <w:rsid w:val="00CC11B6"/>
    <w:rsid w:val="00CC44BD"/>
    <w:rsid w:val="00CD5497"/>
    <w:rsid w:val="00CD5F44"/>
    <w:rsid w:val="00CE0343"/>
    <w:rsid w:val="00CF6511"/>
    <w:rsid w:val="00D00824"/>
    <w:rsid w:val="00D03E52"/>
    <w:rsid w:val="00D07EBA"/>
    <w:rsid w:val="00D119CE"/>
    <w:rsid w:val="00D12F5A"/>
    <w:rsid w:val="00D14533"/>
    <w:rsid w:val="00D147DC"/>
    <w:rsid w:val="00D22EA6"/>
    <w:rsid w:val="00D26B49"/>
    <w:rsid w:val="00D3717B"/>
    <w:rsid w:val="00D45E68"/>
    <w:rsid w:val="00D47D4D"/>
    <w:rsid w:val="00D5056D"/>
    <w:rsid w:val="00D5539D"/>
    <w:rsid w:val="00D60E5A"/>
    <w:rsid w:val="00D644ED"/>
    <w:rsid w:val="00D66CA9"/>
    <w:rsid w:val="00D700C8"/>
    <w:rsid w:val="00D72E58"/>
    <w:rsid w:val="00D80CEE"/>
    <w:rsid w:val="00D80D29"/>
    <w:rsid w:val="00D81847"/>
    <w:rsid w:val="00DA56B5"/>
    <w:rsid w:val="00DA755A"/>
    <w:rsid w:val="00DB4D87"/>
    <w:rsid w:val="00DB56D9"/>
    <w:rsid w:val="00DB7FF6"/>
    <w:rsid w:val="00DC6922"/>
    <w:rsid w:val="00DC69CF"/>
    <w:rsid w:val="00DC7F67"/>
    <w:rsid w:val="00DD17BA"/>
    <w:rsid w:val="00DD4803"/>
    <w:rsid w:val="00DD4F47"/>
    <w:rsid w:val="00DE3394"/>
    <w:rsid w:val="00DF02FF"/>
    <w:rsid w:val="00DF1371"/>
    <w:rsid w:val="00DF5109"/>
    <w:rsid w:val="00DF6303"/>
    <w:rsid w:val="00DF7B7B"/>
    <w:rsid w:val="00E01E89"/>
    <w:rsid w:val="00E05020"/>
    <w:rsid w:val="00E071D7"/>
    <w:rsid w:val="00E10342"/>
    <w:rsid w:val="00E133FC"/>
    <w:rsid w:val="00E149A7"/>
    <w:rsid w:val="00E2232B"/>
    <w:rsid w:val="00E233E0"/>
    <w:rsid w:val="00E327DB"/>
    <w:rsid w:val="00E42C92"/>
    <w:rsid w:val="00E460AD"/>
    <w:rsid w:val="00E50BEF"/>
    <w:rsid w:val="00E54B75"/>
    <w:rsid w:val="00E55E2A"/>
    <w:rsid w:val="00E60DBC"/>
    <w:rsid w:val="00E6186A"/>
    <w:rsid w:val="00E61E33"/>
    <w:rsid w:val="00E63162"/>
    <w:rsid w:val="00E72C50"/>
    <w:rsid w:val="00E74328"/>
    <w:rsid w:val="00E75700"/>
    <w:rsid w:val="00E86C30"/>
    <w:rsid w:val="00E86CFC"/>
    <w:rsid w:val="00E90356"/>
    <w:rsid w:val="00E953A8"/>
    <w:rsid w:val="00EA1A75"/>
    <w:rsid w:val="00EA623E"/>
    <w:rsid w:val="00EB1695"/>
    <w:rsid w:val="00EB1C8F"/>
    <w:rsid w:val="00EB6084"/>
    <w:rsid w:val="00EC1F02"/>
    <w:rsid w:val="00EC576E"/>
    <w:rsid w:val="00EC5AB8"/>
    <w:rsid w:val="00ED008F"/>
    <w:rsid w:val="00ED2113"/>
    <w:rsid w:val="00ED78F8"/>
    <w:rsid w:val="00EE3FCE"/>
    <w:rsid w:val="00EF16DA"/>
    <w:rsid w:val="00F01559"/>
    <w:rsid w:val="00F01DEA"/>
    <w:rsid w:val="00F04215"/>
    <w:rsid w:val="00F064BD"/>
    <w:rsid w:val="00F10BF8"/>
    <w:rsid w:val="00F127AD"/>
    <w:rsid w:val="00F207DC"/>
    <w:rsid w:val="00F21839"/>
    <w:rsid w:val="00F27229"/>
    <w:rsid w:val="00F30534"/>
    <w:rsid w:val="00F33EAC"/>
    <w:rsid w:val="00F36959"/>
    <w:rsid w:val="00F45AA6"/>
    <w:rsid w:val="00F45F5C"/>
    <w:rsid w:val="00F50709"/>
    <w:rsid w:val="00F5191D"/>
    <w:rsid w:val="00F5240E"/>
    <w:rsid w:val="00F568CE"/>
    <w:rsid w:val="00F570E0"/>
    <w:rsid w:val="00F67518"/>
    <w:rsid w:val="00F72325"/>
    <w:rsid w:val="00F75316"/>
    <w:rsid w:val="00F76937"/>
    <w:rsid w:val="00F8066C"/>
    <w:rsid w:val="00F812E2"/>
    <w:rsid w:val="00F81856"/>
    <w:rsid w:val="00F87335"/>
    <w:rsid w:val="00F876BF"/>
    <w:rsid w:val="00FA7880"/>
    <w:rsid w:val="00FB5CC3"/>
    <w:rsid w:val="00FC082F"/>
    <w:rsid w:val="00FD4D09"/>
    <w:rsid w:val="00FD67CA"/>
    <w:rsid w:val="00FD69BF"/>
    <w:rsid w:val="00FD79D0"/>
    <w:rsid w:val="00FE46DA"/>
    <w:rsid w:val="00FF453D"/>
    <w:rsid w:val="00FF7078"/>
    <w:rsid w:val="06639218"/>
    <w:rsid w:val="0757B9B2"/>
    <w:rsid w:val="08CB84BF"/>
    <w:rsid w:val="310015E9"/>
    <w:rsid w:val="49A9ABA7"/>
    <w:rsid w:val="49BE7CEB"/>
    <w:rsid w:val="4CD10DB1"/>
    <w:rsid w:val="540D6D9A"/>
    <w:rsid w:val="6482BE39"/>
    <w:rsid w:val="66F7515E"/>
    <w:rsid w:val="715BCB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6801"/>
    <o:shapelayout v:ext="edit">
      <o:idmap v:ext="edit" data="1"/>
    </o:shapelayout>
  </w:shapeDefaults>
  <w:decimalSymbol w:val=","/>
  <w:listSeparator w:val=";"/>
  <w14:docId w14:val="7C5F0F47"/>
  <w15:docId w15:val="{5A65CB57-1CC6-4CAD-A919-3607CF0DF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443360"/>
    <w:pPr>
      <w:spacing w:after="0" w:line="360" w:lineRule="auto"/>
    </w:pPr>
    <w:rPr>
      <w:sz w:val="18"/>
    </w:rPr>
  </w:style>
  <w:style w:type="paragraph" w:styleId="berschrift1">
    <w:name w:val="heading 1"/>
    <w:basedOn w:val="Standard"/>
    <w:next w:val="Standard"/>
    <w:link w:val="berschrift1Zchn"/>
    <w:uiPriority w:val="9"/>
    <w:qFormat/>
    <w:rsid w:val="009C45A2"/>
    <w:pPr>
      <w:outlineLvl w:val="0"/>
    </w:pPr>
    <w:rPr>
      <w:b/>
      <w:caps/>
      <w:color w:val="0095D5" w:themeColor="accent1"/>
    </w:rPr>
  </w:style>
  <w:style w:type="paragraph" w:styleId="berschrift2">
    <w:name w:val="heading 2"/>
    <w:basedOn w:val="Standard"/>
    <w:next w:val="Standard"/>
    <w:link w:val="berschrift2Zchn"/>
    <w:uiPriority w:val="9"/>
    <w:unhideWhenUsed/>
    <w:rsid w:val="009C45A2"/>
    <w:pPr>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E5D5C"/>
    <w:pPr>
      <w:spacing w:line="195" w:lineRule="atLeast"/>
      <w:ind w:right="-1737"/>
      <w:jc w:val="right"/>
    </w:pPr>
    <w:rPr>
      <w:caps/>
      <w:spacing w:val="12"/>
      <w:sz w:val="15"/>
    </w:rPr>
  </w:style>
  <w:style w:type="character" w:customStyle="1" w:styleId="KopfzeileZchn">
    <w:name w:val="Kopfzeile Zchn"/>
    <w:basedOn w:val="Absatz-Standardschriftart"/>
    <w:link w:val="Kopfzeile"/>
    <w:uiPriority w:val="99"/>
    <w:rsid w:val="008E5D5C"/>
    <w:rPr>
      <w:caps/>
      <w:spacing w:val="12"/>
      <w:sz w:val="15"/>
      <w:lang w:val="en-GB"/>
    </w:rPr>
  </w:style>
  <w:style w:type="paragraph" w:styleId="Fuzeile">
    <w:name w:val="footer"/>
    <w:basedOn w:val="Standard"/>
    <w:link w:val="FuzeileZchn"/>
    <w:uiPriority w:val="99"/>
    <w:unhideWhenUsed/>
    <w:rsid w:val="00AB5767"/>
    <w:pPr>
      <w:spacing w:line="180" w:lineRule="atLeast"/>
    </w:pPr>
    <w:rPr>
      <w:sz w:val="12"/>
    </w:rPr>
  </w:style>
  <w:style w:type="character" w:customStyle="1" w:styleId="FuzeileZchn">
    <w:name w:val="Fußzeile Zchn"/>
    <w:basedOn w:val="Absatz-Standardschriftart"/>
    <w:link w:val="Fuzeile"/>
    <w:uiPriority w:val="99"/>
    <w:rsid w:val="00AB5767"/>
    <w:rPr>
      <w:sz w:val="12"/>
      <w:lang w:val="en-GB"/>
    </w:rPr>
  </w:style>
  <w:style w:type="table" w:styleId="Tabellenraster">
    <w:name w:val="Table Grid"/>
    <w:basedOn w:val="NormaleTabelle"/>
    <w:uiPriority w:val="59"/>
    <w:unhideWhenUsed/>
    <w:rsid w:val="00532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Standard"/>
    <w:qFormat/>
    <w:rsid w:val="00AE2057"/>
    <w:pPr>
      <w:spacing w:line="180" w:lineRule="atLeast"/>
    </w:pPr>
    <w:rPr>
      <w:sz w:val="12"/>
    </w:rPr>
  </w:style>
  <w:style w:type="paragraph" w:styleId="Titel">
    <w:name w:val="Title"/>
    <w:basedOn w:val="Standard"/>
    <w:next w:val="Standard"/>
    <w:link w:val="TitelZchn"/>
    <w:uiPriority w:val="10"/>
    <w:rsid w:val="00AC4E77"/>
    <w:pPr>
      <w:spacing w:before="440" w:after="200"/>
      <w:contextualSpacing/>
    </w:pPr>
    <w:rPr>
      <w:sz w:val="24"/>
    </w:rPr>
  </w:style>
  <w:style w:type="character" w:customStyle="1" w:styleId="TitelZchn">
    <w:name w:val="Titel Zchn"/>
    <w:basedOn w:val="Absatz-Standardschriftart"/>
    <w:link w:val="Titel"/>
    <w:uiPriority w:val="10"/>
    <w:rsid w:val="00AC4E77"/>
    <w:rPr>
      <w:sz w:val="24"/>
      <w:lang w:val="en-GB"/>
    </w:rPr>
  </w:style>
  <w:style w:type="character" w:customStyle="1" w:styleId="berschrift1Zchn">
    <w:name w:val="Überschrift 1 Zchn"/>
    <w:basedOn w:val="Absatz-Standardschriftart"/>
    <w:link w:val="berschrift1"/>
    <w:rsid w:val="009C45A2"/>
    <w:rPr>
      <w:b/>
      <w:caps/>
      <w:color w:val="0095D5" w:themeColor="accent1"/>
      <w:sz w:val="18"/>
      <w:lang w:val="en-GB"/>
    </w:rPr>
  </w:style>
  <w:style w:type="paragraph" w:customStyle="1" w:styleId="Marginalnote">
    <w:name w:val="Marginal note"/>
    <w:basedOn w:val="Standard"/>
    <w:qFormat/>
    <w:rsid w:val="00F45F5C"/>
    <w:pPr>
      <w:framePr w:w="1418" w:wrap="around" w:vAnchor="text" w:hAnchor="text" w:x="8194" w:y="41"/>
      <w:spacing w:line="195" w:lineRule="atLeast"/>
    </w:pPr>
    <w:rPr>
      <w:sz w:val="15"/>
    </w:rPr>
  </w:style>
  <w:style w:type="character" w:customStyle="1" w:styleId="berschrift2Zchn">
    <w:name w:val="Überschrift 2 Zchn"/>
    <w:basedOn w:val="Absatz-Standardschriftart"/>
    <w:link w:val="berschrift2"/>
    <w:uiPriority w:val="9"/>
    <w:rsid w:val="009C45A2"/>
    <w:rPr>
      <w:b/>
      <w:sz w:val="18"/>
      <w:lang w:val="en-GB"/>
    </w:rPr>
  </w:style>
  <w:style w:type="paragraph" w:customStyle="1" w:styleId="Contact">
    <w:name w:val="Contact"/>
    <w:basedOn w:val="Standard"/>
    <w:qFormat/>
    <w:rsid w:val="00C24DAB"/>
    <w:pPr>
      <w:tabs>
        <w:tab w:val="left" w:pos="4111"/>
      </w:tabs>
      <w:spacing w:line="210" w:lineRule="atLeast"/>
    </w:pPr>
    <w:rPr>
      <w:sz w:val="15"/>
    </w:rPr>
  </w:style>
  <w:style w:type="character" w:styleId="Hyperlink">
    <w:name w:val="Hyperlink"/>
    <w:basedOn w:val="Absatz-Standardschriftart"/>
    <w:uiPriority w:val="99"/>
    <w:unhideWhenUsed/>
    <w:rsid w:val="00C24DAB"/>
    <w:rPr>
      <w:color w:val="000000" w:themeColor="hyperlink"/>
      <w:u w:val="single"/>
    </w:rPr>
  </w:style>
  <w:style w:type="paragraph" w:customStyle="1" w:styleId="Embargo">
    <w:name w:val="Embargo"/>
    <w:basedOn w:val="Standard"/>
    <w:qFormat/>
    <w:rsid w:val="009C45A2"/>
    <w:pPr>
      <w:spacing w:after="240"/>
    </w:pPr>
    <w:rPr>
      <w:b/>
      <w:color w:val="FF0A14"/>
    </w:rPr>
  </w:style>
  <w:style w:type="paragraph" w:styleId="Beschriftung">
    <w:name w:val="caption"/>
    <w:basedOn w:val="Standard"/>
    <w:next w:val="Standard"/>
    <w:uiPriority w:val="35"/>
    <w:unhideWhenUsed/>
    <w:qFormat/>
    <w:rsid w:val="009320A9"/>
    <w:pPr>
      <w:spacing w:line="210" w:lineRule="atLeast"/>
    </w:pPr>
    <w:rPr>
      <w:sz w:val="15"/>
    </w:rPr>
  </w:style>
  <w:style w:type="paragraph" w:customStyle="1" w:styleId="About">
    <w:name w:val="About"/>
    <w:basedOn w:val="Standard"/>
    <w:qFormat/>
    <w:rsid w:val="00B476AD"/>
    <w:pPr>
      <w:spacing w:line="240" w:lineRule="auto"/>
    </w:pPr>
  </w:style>
  <w:style w:type="paragraph" w:styleId="Sprechblasentext">
    <w:name w:val="Balloon Text"/>
    <w:basedOn w:val="Standard"/>
    <w:link w:val="SprechblasentextZchn"/>
    <w:uiPriority w:val="99"/>
    <w:semiHidden/>
    <w:unhideWhenUsed/>
    <w:rsid w:val="005C4BA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4BAD"/>
    <w:rPr>
      <w:rFonts w:ascii="Tahoma" w:hAnsi="Tahoma" w:cs="Tahoma"/>
      <w:sz w:val="16"/>
      <w:szCs w:val="16"/>
    </w:rPr>
  </w:style>
  <w:style w:type="paragraph" w:styleId="Listenabsatz">
    <w:name w:val="List Paragraph"/>
    <w:basedOn w:val="Standard"/>
    <w:uiPriority w:val="34"/>
    <w:qFormat/>
    <w:rsid w:val="00B5040E"/>
    <w:pPr>
      <w:spacing w:after="200" w:line="276" w:lineRule="auto"/>
      <w:ind w:left="720"/>
      <w:contextualSpacing/>
    </w:pPr>
    <w:rPr>
      <w:sz w:val="22"/>
    </w:rPr>
  </w:style>
  <w:style w:type="table" w:customStyle="1" w:styleId="Tabellenraster1">
    <w:name w:val="Tabellenraster1"/>
    <w:basedOn w:val="NormaleTabelle"/>
    <w:next w:val="Tabellenraster"/>
    <w:uiPriority w:val="59"/>
    <w:unhideWhenUsed/>
    <w:rsid w:val="00AB0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unhideWhenUsed/>
    <w:rsid w:val="00784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unhideWhenUsed/>
    <w:rsid w:val="00457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657EBC"/>
    <w:rPr>
      <w:sz w:val="16"/>
      <w:szCs w:val="16"/>
    </w:rPr>
  </w:style>
  <w:style w:type="paragraph" w:styleId="Kommentartext">
    <w:name w:val="annotation text"/>
    <w:basedOn w:val="Standard"/>
    <w:link w:val="KommentartextZchn"/>
    <w:uiPriority w:val="99"/>
    <w:semiHidden/>
    <w:unhideWhenUsed/>
    <w:rsid w:val="00657EB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57EBC"/>
    <w:rPr>
      <w:sz w:val="20"/>
      <w:szCs w:val="20"/>
    </w:rPr>
  </w:style>
  <w:style w:type="paragraph" w:styleId="Kommentarthema">
    <w:name w:val="annotation subject"/>
    <w:basedOn w:val="Kommentartext"/>
    <w:next w:val="Kommentartext"/>
    <w:link w:val="KommentarthemaZchn"/>
    <w:uiPriority w:val="99"/>
    <w:semiHidden/>
    <w:unhideWhenUsed/>
    <w:rsid w:val="00657EBC"/>
    <w:rPr>
      <w:b/>
      <w:bCs/>
    </w:rPr>
  </w:style>
  <w:style w:type="character" w:customStyle="1" w:styleId="KommentarthemaZchn">
    <w:name w:val="Kommentarthema Zchn"/>
    <w:basedOn w:val="KommentartextZchn"/>
    <w:link w:val="Kommentarthema"/>
    <w:uiPriority w:val="99"/>
    <w:semiHidden/>
    <w:rsid w:val="00657EBC"/>
    <w:rPr>
      <w:b/>
      <w:bCs/>
      <w:sz w:val="20"/>
      <w:szCs w:val="20"/>
    </w:rPr>
  </w:style>
  <w:style w:type="character" w:styleId="BesuchterLink">
    <w:name w:val="FollowedHyperlink"/>
    <w:basedOn w:val="Absatz-Standardschriftart"/>
    <w:uiPriority w:val="99"/>
    <w:semiHidden/>
    <w:unhideWhenUsed/>
    <w:rsid w:val="00550F2C"/>
    <w:rPr>
      <w:color w:val="000000" w:themeColor="followedHyperlink"/>
      <w:u w:val="single"/>
    </w:rPr>
  </w:style>
  <w:style w:type="character" w:customStyle="1" w:styleId="NichtaufgelsteErwhnung1">
    <w:name w:val="Nicht aufgelöste Erwähnung1"/>
    <w:basedOn w:val="Absatz-Standardschriftart"/>
    <w:uiPriority w:val="99"/>
    <w:semiHidden/>
    <w:unhideWhenUsed/>
    <w:rsid w:val="000153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13144">
      <w:bodyDiv w:val="1"/>
      <w:marLeft w:val="0"/>
      <w:marRight w:val="0"/>
      <w:marTop w:val="0"/>
      <w:marBottom w:val="0"/>
      <w:divBdr>
        <w:top w:val="none" w:sz="0" w:space="0" w:color="auto"/>
        <w:left w:val="none" w:sz="0" w:space="0" w:color="auto"/>
        <w:bottom w:val="none" w:sz="0" w:space="0" w:color="auto"/>
        <w:right w:val="none" w:sz="0" w:space="0" w:color="auto"/>
      </w:divBdr>
    </w:div>
    <w:div w:id="246352679">
      <w:bodyDiv w:val="1"/>
      <w:marLeft w:val="0"/>
      <w:marRight w:val="0"/>
      <w:marTop w:val="0"/>
      <w:marBottom w:val="0"/>
      <w:divBdr>
        <w:top w:val="none" w:sz="0" w:space="0" w:color="auto"/>
        <w:left w:val="none" w:sz="0" w:space="0" w:color="auto"/>
        <w:bottom w:val="none" w:sz="0" w:space="0" w:color="auto"/>
        <w:right w:val="none" w:sz="0" w:space="0" w:color="auto"/>
      </w:divBdr>
    </w:div>
    <w:div w:id="611475045">
      <w:bodyDiv w:val="1"/>
      <w:marLeft w:val="0"/>
      <w:marRight w:val="0"/>
      <w:marTop w:val="0"/>
      <w:marBottom w:val="0"/>
      <w:divBdr>
        <w:top w:val="none" w:sz="0" w:space="0" w:color="auto"/>
        <w:left w:val="none" w:sz="0" w:space="0" w:color="auto"/>
        <w:bottom w:val="none" w:sz="0" w:space="0" w:color="auto"/>
        <w:right w:val="none" w:sz="0" w:space="0" w:color="auto"/>
      </w:divBdr>
      <w:divsChild>
        <w:div w:id="1365132153">
          <w:marLeft w:val="360"/>
          <w:marRight w:val="0"/>
          <w:marTop w:val="0"/>
          <w:marBottom w:val="360"/>
          <w:divBdr>
            <w:top w:val="none" w:sz="0" w:space="0" w:color="auto"/>
            <w:left w:val="none" w:sz="0" w:space="0" w:color="auto"/>
            <w:bottom w:val="none" w:sz="0" w:space="0" w:color="auto"/>
            <w:right w:val="none" w:sz="0" w:space="0" w:color="auto"/>
          </w:divBdr>
        </w:div>
      </w:divsChild>
    </w:div>
    <w:div w:id="768552253">
      <w:bodyDiv w:val="1"/>
      <w:marLeft w:val="0"/>
      <w:marRight w:val="0"/>
      <w:marTop w:val="0"/>
      <w:marBottom w:val="0"/>
      <w:divBdr>
        <w:top w:val="none" w:sz="0" w:space="0" w:color="auto"/>
        <w:left w:val="none" w:sz="0" w:space="0" w:color="auto"/>
        <w:bottom w:val="none" w:sz="0" w:space="0" w:color="auto"/>
        <w:right w:val="none" w:sz="0" w:space="0" w:color="auto"/>
      </w:divBdr>
    </w:div>
    <w:div w:id="800801778">
      <w:bodyDiv w:val="1"/>
      <w:marLeft w:val="0"/>
      <w:marRight w:val="0"/>
      <w:marTop w:val="0"/>
      <w:marBottom w:val="0"/>
      <w:divBdr>
        <w:top w:val="none" w:sz="0" w:space="0" w:color="auto"/>
        <w:left w:val="none" w:sz="0" w:space="0" w:color="auto"/>
        <w:bottom w:val="none" w:sz="0" w:space="0" w:color="auto"/>
        <w:right w:val="none" w:sz="0" w:space="0" w:color="auto"/>
      </w:divBdr>
    </w:div>
    <w:div w:id="982581439">
      <w:bodyDiv w:val="1"/>
      <w:marLeft w:val="0"/>
      <w:marRight w:val="0"/>
      <w:marTop w:val="0"/>
      <w:marBottom w:val="0"/>
      <w:divBdr>
        <w:top w:val="none" w:sz="0" w:space="0" w:color="auto"/>
        <w:left w:val="none" w:sz="0" w:space="0" w:color="auto"/>
        <w:bottom w:val="none" w:sz="0" w:space="0" w:color="auto"/>
        <w:right w:val="none" w:sz="0" w:space="0" w:color="auto"/>
      </w:divBdr>
      <w:divsChild>
        <w:div w:id="2133815899">
          <w:marLeft w:val="360"/>
          <w:marRight w:val="0"/>
          <w:marTop w:val="0"/>
          <w:marBottom w:val="360"/>
          <w:divBdr>
            <w:top w:val="none" w:sz="0" w:space="0" w:color="auto"/>
            <w:left w:val="none" w:sz="0" w:space="0" w:color="auto"/>
            <w:bottom w:val="none" w:sz="0" w:space="0" w:color="auto"/>
            <w:right w:val="none" w:sz="0" w:space="0" w:color="auto"/>
          </w:divBdr>
        </w:div>
      </w:divsChild>
    </w:div>
    <w:div w:id="1050032059">
      <w:bodyDiv w:val="1"/>
      <w:marLeft w:val="0"/>
      <w:marRight w:val="0"/>
      <w:marTop w:val="0"/>
      <w:marBottom w:val="0"/>
      <w:divBdr>
        <w:top w:val="none" w:sz="0" w:space="0" w:color="auto"/>
        <w:left w:val="none" w:sz="0" w:space="0" w:color="auto"/>
        <w:bottom w:val="none" w:sz="0" w:space="0" w:color="auto"/>
        <w:right w:val="none" w:sz="0" w:space="0" w:color="auto"/>
      </w:divBdr>
      <w:divsChild>
        <w:div w:id="1886212327">
          <w:marLeft w:val="360"/>
          <w:marRight w:val="0"/>
          <w:marTop w:val="0"/>
          <w:marBottom w:val="360"/>
          <w:divBdr>
            <w:top w:val="none" w:sz="0" w:space="0" w:color="auto"/>
            <w:left w:val="none" w:sz="0" w:space="0" w:color="auto"/>
            <w:bottom w:val="none" w:sz="0" w:space="0" w:color="auto"/>
            <w:right w:val="none" w:sz="0" w:space="0" w:color="auto"/>
          </w:divBdr>
        </w:div>
      </w:divsChild>
    </w:div>
    <w:div w:id="1640695209">
      <w:bodyDiv w:val="1"/>
      <w:marLeft w:val="0"/>
      <w:marRight w:val="0"/>
      <w:marTop w:val="0"/>
      <w:marBottom w:val="0"/>
      <w:divBdr>
        <w:top w:val="none" w:sz="0" w:space="0" w:color="auto"/>
        <w:left w:val="none" w:sz="0" w:space="0" w:color="auto"/>
        <w:bottom w:val="none" w:sz="0" w:space="0" w:color="auto"/>
        <w:right w:val="none" w:sz="0" w:space="0" w:color="auto"/>
      </w:divBdr>
    </w:div>
    <w:div w:id="1811551154">
      <w:bodyDiv w:val="1"/>
      <w:marLeft w:val="0"/>
      <w:marRight w:val="0"/>
      <w:marTop w:val="0"/>
      <w:marBottom w:val="0"/>
      <w:divBdr>
        <w:top w:val="none" w:sz="0" w:space="0" w:color="auto"/>
        <w:left w:val="none" w:sz="0" w:space="0" w:color="auto"/>
        <w:bottom w:val="none" w:sz="0" w:space="0" w:color="auto"/>
        <w:right w:val="none" w:sz="0" w:space="0" w:color="auto"/>
      </w:divBdr>
    </w:div>
    <w:div w:id="1865903620">
      <w:bodyDiv w:val="1"/>
      <w:marLeft w:val="0"/>
      <w:marRight w:val="0"/>
      <w:marTop w:val="0"/>
      <w:marBottom w:val="0"/>
      <w:divBdr>
        <w:top w:val="none" w:sz="0" w:space="0" w:color="auto"/>
        <w:left w:val="none" w:sz="0" w:space="0" w:color="auto"/>
        <w:bottom w:val="none" w:sz="0" w:space="0" w:color="auto"/>
        <w:right w:val="none" w:sz="0" w:space="0" w:color="auto"/>
      </w:divBdr>
    </w:div>
    <w:div w:id="201445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ennheiser-brandzone.com/c/181/cPVVx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jpe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Larissa">
  <a:themeElements>
    <a:clrScheme name="Benutzerdefiniert 154">
      <a:dk1>
        <a:sysClr val="windowText" lastClr="000000"/>
      </a:dk1>
      <a:lt1>
        <a:sysClr val="window" lastClr="FFFFFF"/>
      </a:lt1>
      <a:dk2>
        <a:srgbClr val="E0E0E0"/>
      </a:dk2>
      <a:lt2>
        <a:srgbClr val="E0E0E0"/>
      </a:lt2>
      <a:accent1>
        <a:srgbClr val="0095D5"/>
      </a:accent1>
      <a:accent2>
        <a:srgbClr val="414141"/>
      </a:accent2>
      <a:accent3>
        <a:srgbClr val="E0E0E0"/>
      </a:accent3>
      <a:accent4>
        <a:srgbClr val="003746"/>
      </a:accent4>
      <a:accent5>
        <a:srgbClr val="E5F4FA"/>
      </a:accent5>
      <a:accent6>
        <a:srgbClr val="99AEB5"/>
      </a:accent6>
      <a:hlink>
        <a:srgbClr val="000000"/>
      </a:hlink>
      <a:folHlink>
        <a:srgbClr val="000000"/>
      </a:folHlink>
    </a:clrScheme>
    <a:fontScheme name="Benutzerdefiniert 173">
      <a:majorFont>
        <a:latin typeface="Sennheiser Office"/>
        <a:ea typeface=""/>
        <a:cs typeface=""/>
      </a:majorFont>
      <a:minorFont>
        <a:latin typeface="Sennheiser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8A6EA60B529D42835A082439398B0A" ma:contentTypeVersion="10" ma:contentTypeDescription="Create a new document." ma:contentTypeScope="" ma:versionID="37827fb009773711acebe097c148eb9f">
  <xsd:schema xmlns:xsd="http://www.w3.org/2001/XMLSchema" xmlns:xs="http://www.w3.org/2001/XMLSchema" xmlns:p="http://schemas.microsoft.com/office/2006/metadata/properties" xmlns:ns3="2e8bf210-bd96-4393-a685-f768b124b18e" xmlns:ns4="da0c9be2-8073-4f74-ab6a-1ab90527c620" targetNamespace="http://schemas.microsoft.com/office/2006/metadata/properties" ma:root="true" ma:fieldsID="dd10db08c4f7abb476ddd200e054cbe8" ns3:_="" ns4:_="">
    <xsd:import namespace="2e8bf210-bd96-4393-a685-f768b124b18e"/>
    <xsd:import namespace="da0c9be2-8073-4f74-ab6a-1ab90527c62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bf210-bd96-4393-a685-f768b124b18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0c9be2-8073-4f74-ab6a-1ab90527c62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AD812-023B-4E96-993D-985372028967}">
  <ds:schemaRefs>
    <ds:schemaRef ds:uri="http://schemas.microsoft.com/sharepoint/v3/contenttype/forms"/>
  </ds:schemaRefs>
</ds:datastoreItem>
</file>

<file path=customXml/itemProps2.xml><?xml version="1.0" encoding="utf-8"?>
<ds:datastoreItem xmlns:ds="http://schemas.openxmlformats.org/officeDocument/2006/customXml" ds:itemID="{AFD565DE-BEFD-4C5F-A6D2-F0D9F6A24BFE}">
  <ds:schemaRefs>
    <ds:schemaRef ds:uri="http://purl.org/dc/elements/1.1/"/>
    <ds:schemaRef ds:uri="da0c9be2-8073-4f74-ab6a-1ab90527c620"/>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2e8bf210-bd96-4393-a685-f768b124b18e"/>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6883ADD8-E2F6-4C50-A16A-88B73CE69A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bf210-bd96-4393-a685-f768b124b18e"/>
    <ds:schemaRef ds:uri="da0c9be2-8073-4f74-ab6a-1ab90527c6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00BB88-3C1A-4503-98AE-FA844089E476}">
  <ds:schemaRefs>
    <ds:schemaRef ds:uri="http://schemas.openxmlformats.org/officeDocument/2006/bibliography"/>
  </ds:schemaRefs>
</ds:datastoreItem>
</file>

<file path=customXml/itemProps5.xml><?xml version="1.0" encoding="utf-8"?>
<ds:datastoreItem xmlns:ds="http://schemas.openxmlformats.org/officeDocument/2006/customXml" ds:itemID="{F48E715E-733B-4315-9B1C-EAE839442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991</Words>
  <Characters>6250</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Press Release</vt:lpstr>
    </vt:vector>
  </TitlesOfParts>
  <Company>Sennheiser electronic GmbH &amp; Co. KG</Company>
  <LinksUpToDate>false</LinksUpToDate>
  <CharactersWithSpaces>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Sennheiser electronic GmbH &amp; Co. KG</dc:creator>
  <cp:lastModifiedBy>Schmidt, Stephanie</cp:lastModifiedBy>
  <cp:revision>12</cp:revision>
  <cp:lastPrinted>2020-02-07T14:21:00Z</cp:lastPrinted>
  <dcterms:created xsi:type="dcterms:W3CDTF">2020-02-06T13:28:00Z</dcterms:created>
  <dcterms:modified xsi:type="dcterms:W3CDTF">2020-02-07T14:21:00Z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0x010100A48A6EA60B529D42835A082439398B0A</vt:lpwstr>
  </property>
</Properties>
</file>