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ED93A" w14:textId="77777777" w:rsidR="00B24F6A" w:rsidRPr="00BD64F3" w:rsidRDefault="00B24F6A" w:rsidP="00B24F6A">
      <w:r w:rsidRPr="00BD64F3">
        <w:rPr>
          <w:noProof/>
          <w:lang w:val="es-ES_tradnl" w:eastAsia="es-ES_tradnl"/>
        </w:rPr>
        <w:drawing>
          <wp:anchor distT="0" distB="0" distL="114300" distR="114300" simplePos="0" relativeHeight="251660288" behindDoc="0" locked="0" layoutInCell="1" allowOverlap="1" wp14:anchorId="47C0703F" wp14:editId="66E24C8D">
            <wp:simplePos x="0" y="0"/>
            <wp:positionH relativeFrom="column">
              <wp:posOffset>4020799</wp:posOffset>
            </wp:positionH>
            <wp:positionV relativeFrom="paragraph">
              <wp:posOffset>335</wp:posOffset>
            </wp:positionV>
            <wp:extent cx="2212340" cy="683260"/>
            <wp:effectExtent l="0" t="0" r="0" b="2540"/>
            <wp:wrapTight wrapText="bothSides">
              <wp:wrapPolygon edited="0">
                <wp:start x="0" y="0"/>
                <wp:lineTo x="0" y="20877"/>
                <wp:lineTo x="21327" y="20877"/>
                <wp:lineTo x="21327" y="0"/>
                <wp:lineTo x="0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SDI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52" b="22785"/>
                    <a:stretch/>
                  </pic:blipFill>
                  <pic:spPr bwMode="auto">
                    <a:xfrm>
                      <a:off x="0" y="0"/>
                      <a:ext cx="2212340" cy="683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64F3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997EF" wp14:editId="14868C69">
                <wp:simplePos x="0" y="0"/>
                <wp:positionH relativeFrom="column">
                  <wp:posOffset>16383</wp:posOffset>
                </wp:positionH>
                <wp:positionV relativeFrom="paragraph">
                  <wp:posOffset>508</wp:posOffset>
                </wp:positionV>
                <wp:extent cx="1622425" cy="789305"/>
                <wp:effectExtent l="0" t="0" r="0" b="0"/>
                <wp:wrapSquare wrapText="bothSides"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A1C3FD9" w14:textId="77777777" w:rsidR="00B24F6A" w:rsidRPr="00E8333B" w:rsidRDefault="00B24F6A" w:rsidP="00B24F6A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E8333B">
                              <w:rPr>
                                <w:rFonts w:asciiTheme="majorHAnsi" w:hAnsiTheme="majorHAnsi"/>
                                <w:sz w:val="18"/>
                                <w:szCs w:val="18"/>
                                <w:u w:val="single"/>
                              </w:rPr>
                              <w:t>Contacto de Prensa</w:t>
                            </w:r>
                            <w:r w:rsidRPr="00E8333B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78CA2CFD" w14:textId="77777777" w:rsidR="00B24F6A" w:rsidRPr="00E8333B" w:rsidRDefault="00B24F6A" w:rsidP="00B24F6A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E8333B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Ana María Piola B.</w:t>
                            </w:r>
                          </w:p>
                          <w:p w14:paraId="7F2CD8D9" w14:textId="77777777" w:rsidR="00B24F6A" w:rsidRPr="00E8333B" w:rsidRDefault="00B24F6A" w:rsidP="00B24F6A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E8333B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COMUNICADOS</w:t>
                            </w:r>
                          </w:p>
                          <w:p w14:paraId="7687EF3F" w14:textId="77777777" w:rsidR="00B24F6A" w:rsidRPr="00E8333B" w:rsidRDefault="00990FDA" w:rsidP="00B24F6A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="00B24F6A" w:rsidRPr="00E8333B">
                                <w:rPr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Apiola@comunicadoschile.com</w:t>
                              </w:r>
                            </w:hyperlink>
                          </w:p>
                          <w:p w14:paraId="57F22BD0" w14:textId="77777777" w:rsidR="00B24F6A" w:rsidRPr="00E8333B" w:rsidRDefault="00B24F6A" w:rsidP="00B24F6A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E8333B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+569 94697550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3997EF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2" o:spid="_x0000_s1026" type="#_x0000_t202" style="position:absolute;margin-left:1.3pt;margin-top:.05pt;width:127.75pt;height:62.1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" filled="f" stroked="f">
                <v:textbox style="mso-fit-shape-to-text:t">
                  <w:txbxContent>
                    <w:p w14:paraId="0A1C3FD9" w14:textId="77777777" w:rsidR="00B24F6A" w:rsidRPr="00E8333B" w:rsidRDefault="00B24F6A" w:rsidP="00B24F6A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E8333B">
                        <w:rPr>
                          <w:rFonts w:asciiTheme="majorHAnsi" w:hAnsiTheme="majorHAnsi"/>
                          <w:sz w:val="18"/>
                          <w:szCs w:val="18"/>
                          <w:u w:val="single"/>
                        </w:rPr>
                        <w:t>Contacto de Prensa</w:t>
                      </w:r>
                      <w:r w:rsidRPr="00E8333B">
                        <w:rPr>
                          <w:rFonts w:asciiTheme="majorHAnsi" w:hAnsiTheme="majorHAnsi"/>
                          <w:sz w:val="18"/>
                          <w:szCs w:val="18"/>
                        </w:rPr>
                        <w:t>:</w:t>
                      </w:r>
                    </w:p>
                    <w:p w14:paraId="78CA2CFD" w14:textId="77777777" w:rsidR="00B24F6A" w:rsidRPr="00E8333B" w:rsidRDefault="00B24F6A" w:rsidP="00B24F6A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E8333B">
                        <w:rPr>
                          <w:rFonts w:asciiTheme="majorHAnsi" w:hAnsiTheme="majorHAnsi"/>
                          <w:sz w:val="18"/>
                          <w:szCs w:val="18"/>
                        </w:rPr>
                        <w:t>Ana María Piola B.</w:t>
                      </w:r>
                    </w:p>
                    <w:p w14:paraId="7F2CD8D9" w14:textId="77777777" w:rsidR="00B24F6A" w:rsidRPr="00E8333B" w:rsidRDefault="00B24F6A" w:rsidP="00B24F6A">
                      <w:pP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E8333B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COMUNICADOS</w:t>
                      </w:r>
                    </w:p>
                    <w:p w14:paraId="7687EF3F" w14:textId="77777777" w:rsidR="00B24F6A" w:rsidRPr="00E8333B" w:rsidRDefault="00B24F6A" w:rsidP="00B24F6A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hyperlink r:id="rId8" w:history="1">
                        <w:r w:rsidRPr="00E8333B">
                          <w:rPr>
                            <w:rFonts w:asciiTheme="majorHAnsi" w:hAnsiTheme="majorHAnsi"/>
                            <w:sz w:val="18"/>
                            <w:szCs w:val="18"/>
                          </w:rPr>
                          <w:t>Apiola@comunicadoschile.com</w:t>
                        </w:r>
                      </w:hyperlink>
                    </w:p>
                    <w:p w14:paraId="57F22BD0" w14:textId="77777777" w:rsidR="00B24F6A" w:rsidRPr="00E8333B" w:rsidRDefault="00B24F6A" w:rsidP="00B24F6A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E8333B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+569 94697550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145F8F" w14:textId="77777777" w:rsidR="00990C61" w:rsidRPr="00BD64F3" w:rsidRDefault="00990C61" w:rsidP="00B24F6A"/>
    <w:p w14:paraId="64A2DD85" w14:textId="77777777" w:rsidR="00D04DD2" w:rsidRPr="00BD64F3" w:rsidRDefault="00D04DD2" w:rsidP="00B24F6A"/>
    <w:p w14:paraId="212CDA2C" w14:textId="77777777" w:rsidR="00B24F6A" w:rsidRPr="00BD64F3" w:rsidRDefault="00B24F6A" w:rsidP="00B24F6A">
      <w:pPr>
        <w:rPr>
          <w:b/>
          <w:sz w:val="32"/>
          <w:szCs w:val="32"/>
        </w:rPr>
      </w:pPr>
    </w:p>
    <w:p w14:paraId="129FB1AA" w14:textId="77777777" w:rsidR="008364D9" w:rsidRPr="00BD64F3" w:rsidRDefault="008364D9" w:rsidP="00B24F6A">
      <w:pPr>
        <w:rPr>
          <w:b/>
          <w:sz w:val="32"/>
          <w:szCs w:val="32"/>
        </w:rPr>
      </w:pPr>
    </w:p>
    <w:p w14:paraId="3F13BE21" w14:textId="3F954754" w:rsidR="00D04DD2" w:rsidRPr="00BD64F3" w:rsidRDefault="00D04DD2" w:rsidP="00B24F6A">
      <w:pPr>
        <w:rPr>
          <w:b/>
          <w:color w:val="1F4E79" w:themeColor="accent1" w:themeShade="80"/>
          <w:sz w:val="32"/>
          <w:szCs w:val="32"/>
        </w:rPr>
      </w:pPr>
      <w:proofErr w:type="spellStart"/>
      <w:r w:rsidRPr="00BD64F3">
        <w:rPr>
          <w:b/>
          <w:color w:val="1F4E79" w:themeColor="accent1" w:themeShade="80"/>
          <w:sz w:val="32"/>
          <w:szCs w:val="32"/>
        </w:rPr>
        <w:t>Velastisa</w:t>
      </w:r>
      <w:proofErr w:type="spellEnd"/>
      <w:r w:rsidRPr="00BD64F3">
        <w:rPr>
          <w:b/>
          <w:color w:val="1F4E79" w:themeColor="accent1" w:themeShade="80"/>
          <w:sz w:val="32"/>
          <w:szCs w:val="32"/>
        </w:rPr>
        <w:t xml:space="preserve"> </w:t>
      </w:r>
      <w:r w:rsidR="00573FE1" w:rsidRPr="00BD64F3">
        <w:rPr>
          <w:b/>
          <w:color w:val="1F4E79" w:themeColor="accent1" w:themeShade="80"/>
          <w:sz w:val="32"/>
          <w:szCs w:val="32"/>
        </w:rPr>
        <w:t xml:space="preserve">Higiene </w:t>
      </w:r>
      <w:r w:rsidR="00545642" w:rsidRPr="00BD64F3">
        <w:rPr>
          <w:b/>
          <w:color w:val="1F4E79" w:themeColor="accent1" w:themeShade="80"/>
          <w:sz w:val="32"/>
          <w:szCs w:val="32"/>
        </w:rPr>
        <w:t>Í</w:t>
      </w:r>
      <w:r w:rsidRPr="00BD64F3">
        <w:rPr>
          <w:b/>
          <w:color w:val="1F4E79" w:themeColor="accent1" w:themeShade="80"/>
          <w:sz w:val="32"/>
          <w:szCs w:val="32"/>
        </w:rPr>
        <w:t>ntim</w:t>
      </w:r>
      <w:r w:rsidR="00573FE1" w:rsidRPr="00BD64F3">
        <w:rPr>
          <w:b/>
          <w:color w:val="1F4E79" w:themeColor="accent1" w:themeShade="80"/>
          <w:sz w:val="32"/>
          <w:szCs w:val="32"/>
        </w:rPr>
        <w:t>a</w:t>
      </w:r>
      <w:r w:rsidR="00B24F6A" w:rsidRPr="00BD64F3">
        <w:rPr>
          <w:b/>
          <w:color w:val="1F4E79" w:themeColor="accent1" w:themeShade="80"/>
          <w:sz w:val="32"/>
          <w:szCs w:val="32"/>
        </w:rPr>
        <w:t xml:space="preserve"> de ISDIN, un producto creado especialmente para la mujer</w:t>
      </w:r>
    </w:p>
    <w:p w14:paraId="23F01421" w14:textId="77777777" w:rsidR="00B24F6A" w:rsidRPr="00BD64F3" w:rsidRDefault="00B24F6A" w:rsidP="00B24F6A"/>
    <w:p w14:paraId="6ECB17DC" w14:textId="4EBC626C" w:rsidR="00D04DD2" w:rsidRPr="00BD64F3" w:rsidRDefault="00B24F6A" w:rsidP="004742F3">
      <w:pPr>
        <w:pStyle w:val="Prrafodelista"/>
        <w:numPr>
          <w:ilvl w:val="0"/>
          <w:numId w:val="1"/>
        </w:numPr>
        <w:spacing w:after="140"/>
        <w:rPr>
          <w:i/>
          <w:sz w:val="28"/>
          <w:szCs w:val="28"/>
        </w:rPr>
      </w:pPr>
      <w:r w:rsidRPr="00BD64F3">
        <w:rPr>
          <w:i/>
          <w:sz w:val="28"/>
          <w:szCs w:val="28"/>
        </w:rPr>
        <w:t>Gel de uso diario</w:t>
      </w:r>
      <w:r w:rsidR="00573FE1" w:rsidRPr="00BD64F3">
        <w:rPr>
          <w:i/>
          <w:sz w:val="28"/>
          <w:szCs w:val="28"/>
        </w:rPr>
        <w:t xml:space="preserve"> para la higiene íntima</w:t>
      </w:r>
      <w:r w:rsidRPr="00BD64F3">
        <w:rPr>
          <w:i/>
          <w:sz w:val="28"/>
          <w:szCs w:val="28"/>
        </w:rPr>
        <w:t>,</w:t>
      </w:r>
      <w:r w:rsidR="00E42631" w:rsidRPr="00BD64F3">
        <w:rPr>
          <w:i/>
          <w:sz w:val="28"/>
          <w:szCs w:val="28"/>
        </w:rPr>
        <w:t xml:space="preserve"> que limpia suavemente, refresca y desodoriza.</w:t>
      </w:r>
    </w:p>
    <w:p w14:paraId="1952CF76" w14:textId="77777777" w:rsidR="00545642" w:rsidRPr="00BD64F3" w:rsidRDefault="00545642" w:rsidP="00545642">
      <w:pPr>
        <w:pStyle w:val="Prrafodelista"/>
        <w:spacing w:after="140"/>
        <w:rPr>
          <w:i/>
          <w:sz w:val="28"/>
          <w:szCs w:val="28"/>
        </w:rPr>
      </w:pPr>
    </w:p>
    <w:p w14:paraId="15410E80" w14:textId="3E8C9F80" w:rsidR="004742F3" w:rsidRPr="00BD64F3" w:rsidRDefault="00B24F6A" w:rsidP="00545642">
      <w:pPr>
        <w:spacing w:after="140"/>
      </w:pPr>
      <w:r w:rsidRPr="00BD64F3">
        <w:t xml:space="preserve">ISDIN presenta </w:t>
      </w:r>
      <w:proofErr w:type="spellStart"/>
      <w:r w:rsidRPr="00BD64F3">
        <w:rPr>
          <w:b/>
        </w:rPr>
        <w:t>Velastisa</w:t>
      </w:r>
      <w:proofErr w:type="spellEnd"/>
      <w:r w:rsidR="00573FE1" w:rsidRPr="00BD64F3">
        <w:rPr>
          <w:b/>
        </w:rPr>
        <w:t xml:space="preserve"> Higiene</w:t>
      </w:r>
      <w:r w:rsidRPr="00BD64F3">
        <w:rPr>
          <w:b/>
        </w:rPr>
        <w:t xml:space="preserve"> Intim</w:t>
      </w:r>
      <w:r w:rsidR="00573FE1" w:rsidRPr="00BD64F3">
        <w:rPr>
          <w:b/>
        </w:rPr>
        <w:t>a</w:t>
      </w:r>
      <w:r w:rsidRPr="00BD64F3">
        <w:t>, efectivo g</w:t>
      </w:r>
      <w:r w:rsidR="00B135DF" w:rsidRPr="00BD64F3">
        <w:t xml:space="preserve">el </w:t>
      </w:r>
      <w:r w:rsidRPr="00BD64F3">
        <w:t>que a</w:t>
      </w:r>
      <w:r w:rsidR="00B135DF" w:rsidRPr="00BD64F3">
        <w:t>yuda a restablecer y proteger el ecosistema vaginal, respetando el pH fisiológico, gracias a la incorporación de</w:t>
      </w:r>
      <w:r w:rsidR="00545642" w:rsidRPr="00BD64F3">
        <w:t>l prebió</w:t>
      </w:r>
      <w:r w:rsidR="00573FE1" w:rsidRPr="00BD64F3">
        <w:t>tico</w:t>
      </w:r>
      <w:r w:rsidR="00B135DF" w:rsidRPr="00BD64F3">
        <w:t xml:space="preserve"> </w:t>
      </w:r>
      <w:proofErr w:type="spellStart"/>
      <w:r w:rsidR="00573FE1" w:rsidRPr="00BD64F3">
        <w:t>B</w:t>
      </w:r>
      <w:r w:rsidR="00B135DF" w:rsidRPr="00BD64F3">
        <w:t>ioecolia</w:t>
      </w:r>
      <w:proofErr w:type="spellEnd"/>
      <w:r w:rsidR="00573FE1" w:rsidRPr="00BD64F3">
        <w:t>®</w:t>
      </w:r>
      <w:r w:rsidR="00545642" w:rsidRPr="00BD64F3">
        <w:t>, e</w:t>
      </w:r>
      <w:r w:rsidR="004742F3" w:rsidRPr="00BD64F3">
        <w:t>s u</w:t>
      </w:r>
      <w:r w:rsidRPr="00BD64F3">
        <w:t>n producto que también h</w:t>
      </w:r>
      <w:r w:rsidR="00B135DF" w:rsidRPr="00BD64F3">
        <w:t>idrata</w:t>
      </w:r>
      <w:r w:rsidR="00545642" w:rsidRPr="00BD64F3">
        <w:t>,</w:t>
      </w:r>
      <w:r w:rsidR="00B135DF" w:rsidRPr="00BD64F3">
        <w:t xml:space="preserve"> </w:t>
      </w:r>
      <w:r w:rsidR="00545642" w:rsidRPr="00BD64F3">
        <w:t>ya que ayuda</w:t>
      </w:r>
      <w:r w:rsidR="00B135DF" w:rsidRPr="00BD64F3">
        <w:t xml:space="preserve"> a evitar la sequedad vaginal graci</w:t>
      </w:r>
      <w:r w:rsidRPr="00BD64F3">
        <w:t xml:space="preserve">as a su formulación con </w:t>
      </w:r>
      <w:proofErr w:type="spellStart"/>
      <w:r w:rsidR="00573FE1" w:rsidRPr="00BD64F3">
        <w:t>B</w:t>
      </w:r>
      <w:r w:rsidRPr="00BD64F3">
        <w:t>etaína</w:t>
      </w:r>
      <w:proofErr w:type="spellEnd"/>
      <w:r w:rsidR="004742F3" w:rsidRPr="00BD64F3">
        <w:t>,</w:t>
      </w:r>
      <w:r w:rsidRPr="00BD64F3">
        <w:t xml:space="preserve"> </w:t>
      </w:r>
      <w:r w:rsidR="00545642" w:rsidRPr="00BD64F3">
        <w:t>también</w:t>
      </w:r>
      <w:r w:rsidRPr="00BD64F3">
        <w:t xml:space="preserve"> n</w:t>
      </w:r>
      <w:r w:rsidR="00B135DF" w:rsidRPr="00BD64F3">
        <w:t xml:space="preserve">eutraliza los malos olores por su </w:t>
      </w:r>
      <w:r w:rsidR="00545642" w:rsidRPr="00BD64F3">
        <w:t>t</w:t>
      </w:r>
      <w:r w:rsidR="00B135DF" w:rsidRPr="00BD64F3">
        <w:t xml:space="preserve">ecnología </w:t>
      </w:r>
      <w:proofErr w:type="spellStart"/>
      <w:r w:rsidR="00B135DF" w:rsidRPr="00BD64F3">
        <w:t>Neutraq</w:t>
      </w:r>
      <w:proofErr w:type="spellEnd"/>
      <w:r w:rsidR="00B135DF" w:rsidRPr="00BD64F3">
        <w:t>.</w:t>
      </w:r>
    </w:p>
    <w:p w14:paraId="45798365" w14:textId="14D1C2F1" w:rsidR="00B24F6A" w:rsidRPr="00BD64F3" w:rsidRDefault="00B24F6A" w:rsidP="00545642">
      <w:pPr>
        <w:spacing w:after="140"/>
      </w:pPr>
      <w:r w:rsidRPr="00BD64F3">
        <w:t>La zona íntima femenina es la más delicada de tu cuerpo. Una gran variedad de microorganismos constituyen la flora vaginal y crean una barrera de protección que actúa</w:t>
      </w:r>
      <w:r w:rsidR="00545642" w:rsidRPr="00BD64F3">
        <w:t xml:space="preserve"> frente a posibles infecciones. </w:t>
      </w:r>
      <w:r w:rsidRPr="00BD64F3">
        <w:t>Entre estos microorganismos hay unas bacterias que producen ácido láctico y mantienen el pH vaginal en un rango óptimo al crear un entorno hostil que evita la proliferación de infecciones. Cuidar y mantener estos niveles de pH es esencial para una higiene íntima correcta.</w:t>
      </w:r>
    </w:p>
    <w:p w14:paraId="69D15343" w14:textId="55A007D3" w:rsidR="00BD64F3" w:rsidRPr="00BD64F3" w:rsidRDefault="00BD64F3" w:rsidP="00BD64F3">
      <w:pPr>
        <w:rPr>
          <w:rFonts w:eastAsia="Times New Roman" w:cs="Times New Roman"/>
          <w:lang w:val="es-ES_tradnl" w:eastAsia="es-ES_tradnl"/>
        </w:rPr>
      </w:pPr>
      <w:r w:rsidRPr="00BD64F3">
        <w:rPr>
          <w:rFonts w:eastAsia="Times New Roman" w:cs="Times New Roman"/>
          <w:color w:val="333333"/>
          <w:shd w:val="clear" w:color="auto" w:fill="FFFFFF"/>
          <w:lang w:val="es-ES_tradnl" w:eastAsia="es-ES_tradnl"/>
        </w:rPr>
        <w:t xml:space="preserve">Hay que tomar en cuenta que el área </w:t>
      </w:r>
      <w:proofErr w:type="spellStart"/>
      <w:r w:rsidRPr="00BD64F3">
        <w:rPr>
          <w:rFonts w:eastAsia="Times New Roman" w:cs="Times New Roman"/>
          <w:color w:val="333333"/>
          <w:shd w:val="clear" w:color="auto" w:fill="FFFFFF"/>
          <w:lang w:val="es-ES_tradnl" w:eastAsia="es-ES_tradnl"/>
        </w:rPr>
        <w:t>vulvo</w:t>
      </w:r>
      <w:bookmarkStart w:id="0" w:name="_GoBack"/>
      <w:bookmarkEnd w:id="0"/>
      <w:r w:rsidRPr="00BD64F3">
        <w:rPr>
          <w:rFonts w:eastAsia="Times New Roman" w:cs="Times New Roman"/>
          <w:color w:val="333333"/>
          <w:shd w:val="clear" w:color="auto" w:fill="FFFFFF"/>
          <w:lang w:val="es-ES_tradnl" w:eastAsia="es-ES_tradnl"/>
        </w:rPr>
        <w:t>vaginal</w:t>
      </w:r>
      <w:proofErr w:type="spellEnd"/>
      <w:r w:rsidRPr="00BD64F3">
        <w:rPr>
          <w:rFonts w:eastAsia="Times New Roman" w:cs="Times New Roman"/>
          <w:color w:val="333333"/>
          <w:shd w:val="clear" w:color="auto" w:fill="FFFFFF"/>
          <w:lang w:val="es-ES_tradnl" w:eastAsia="es-ES_tradnl"/>
        </w:rPr>
        <w:t xml:space="preserve"> tiene una mayor sensibilidad que otras partes del cuerpo de la mujer y se altera con más facilidad ante agresiones externas. Por ello, es imprescindible mantener siempre esta zona hidratada para evitar la sequedad y las irritaciones.</w:t>
      </w:r>
    </w:p>
    <w:p w14:paraId="1E7425DB" w14:textId="77777777" w:rsidR="00BD64F3" w:rsidRPr="00BD64F3" w:rsidRDefault="00BD64F3" w:rsidP="00545642">
      <w:pPr>
        <w:spacing w:after="140"/>
      </w:pPr>
    </w:p>
    <w:p w14:paraId="4EA305CF" w14:textId="5BD1960B" w:rsidR="00B24F6A" w:rsidRPr="00BD64F3" w:rsidRDefault="00B24F6A" w:rsidP="00545642">
      <w:pPr>
        <w:spacing w:after="140"/>
      </w:pPr>
      <w:proofErr w:type="spellStart"/>
      <w:r w:rsidRPr="00BD64F3">
        <w:t>Velastisa</w:t>
      </w:r>
      <w:proofErr w:type="spellEnd"/>
      <w:r w:rsidR="00573FE1" w:rsidRPr="00BD64F3">
        <w:t xml:space="preserve"> Higiene</w:t>
      </w:r>
      <w:r w:rsidRPr="00BD64F3">
        <w:t xml:space="preserve"> Intim</w:t>
      </w:r>
      <w:r w:rsidR="00573FE1" w:rsidRPr="00BD64F3">
        <w:t>a</w:t>
      </w:r>
      <w:r w:rsidRPr="00BD64F3">
        <w:t xml:space="preserve"> ayuda a: </w:t>
      </w:r>
    </w:p>
    <w:p w14:paraId="5F22BA87" w14:textId="02F25FB2" w:rsidR="00B24F6A" w:rsidRPr="00BD64F3" w:rsidRDefault="00B24F6A" w:rsidP="00545642">
      <w:pPr>
        <w:pStyle w:val="Prrafodelista"/>
        <w:numPr>
          <w:ilvl w:val="0"/>
          <w:numId w:val="1"/>
        </w:numPr>
        <w:spacing w:after="140" w:line="276" w:lineRule="auto"/>
      </w:pPr>
      <w:r w:rsidRPr="00BD64F3">
        <w:t xml:space="preserve">Aliviar el picor </w:t>
      </w:r>
    </w:p>
    <w:p w14:paraId="525AAF33" w14:textId="66E82CD2" w:rsidR="00B24F6A" w:rsidRPr="00BD64F3" w:rsidRDefault="00B24F6A" w:rsidP="00545642">
      <w:pPr>
        <w:pStyle w:val="Prrafodelista"/>
        <w:numPr>
          <w:ilvl w:val="0"/>
          <w:numId w:val="1"/>
        </w:numPr>
        <w:spacing w:after="140" w:line="276" w:lineRule="auto"/>
      </w:pPr>
      <w:r w:rsidRPr="00BD64F3">
        <w:t>Hidrata</w:t>
      </w:r>
      <w:r w:rsidR="004742F3" w:rsidRPr="00BD64F3">
        <w:t>r</w:t>
      </w:r>
      <w:r w:rsidRPr="00BD64F3">
        <w:t xml:space="preserve"> y aliviar la sequedad</w:t>
      </w:r>
      <w:r w:rsidR="004742F3" w:rsidRPr="00BD64F3">
        <w:t xml:space="preserve"> vaginal.</w:t>
      </w:r>
    </w:p>
    <w:p w14:paraId="7C000F6A" w14:textId="740C6AD3" w:rsidR="00B24F6A" w:rsidRPr="00BD64F3" w:rsidRDefault="004742F3" w:rsidP="00545642">
      <w:pPr>
        <w:pStyle w:val="Prrafodelista"/>
        <w:numPr>
          <w:ilvl w:val="0"/>
          <w:numId w:val="1"/>
        </w:numPr>
        <w:spacing w:after="140" w:line="276" w:lineRule="auto"/>
      </w:pPr>
      <w:r w:rsidRPr="00BD64F3">
        <w:t>Refo</w:t>
      </w:r>
      <w:r w:rsidR="00B24F6A" w:rsidRPr="00BD64F3">
        <w:t>rza</w:t>
      </w:r>
      <w:r w:rsidRPr="00BD64F3">
        <w:t>r</w:t>
      </w:r>
      <w:r w:rsidR="00B24F6A" w:rsidRPr="00BD64F3">
        <w:t xml:space="preserve"> la flora natural</w:t>
      </w:r>
      <w:r w:rsidRPr="00BD64F3">
        <w:t>, respetando el pH fisiológico.</w:t>
      </w:r>
    </w:p>
    <w:p w14:paraId="61C96ED8" w14:textId="6F04B0CC" w:rsidR="00B24F6A" w:rsidRPr="00BD64F3" w:rsidRDefault="00B24F6A" w:rsidP="00545642">
      <w:pPr>
        <w:pStyle w:val="Prrafodelista"/>
        <w:numPr>
          <w:ilvl w:val="0"/>
          <w:numId w:val="1"/>
        </w:numPr>
        <w:spacing w:after="140" w:line="276" w:lineRule="auto"/>
      </w:pPr>
      <w:r w:rsidRPr="00BD64F3">
        <w:t>Neutraliza</w:t>
      </w:r>
      <w:r w:rsidR="004742F3" w:rsidRPr="00BD64F3">
        <w:t>r</w:t>
      </w:r>
      <w:r w:rsidRPr="00BD64F3">
        <w:t xml:space="preserve"> los malos olores</w:t>
      </w:r>
      <w:r w:rsidR="00573FE1" w:rsidRPr="00BD64F3">
        <w:t xml:space="preserve"> gracias a su</w:t>
      </w:r>
      <w:r w:rsidRPr="00BD64F3">
        <w:t xml:space="preserve"> Tecnología </w:t>
      </w:r>
      <w:proofErr w:type="spellStart"/>
      <w:r w:rsidRPr="00BD64F3">
        <w:t>Neutraq</w:t>
      </w:r>
      <w:proofErr w:type="spellEnd"/>
      <w:r w:rsidR="004742F3" w:rsidRPr="00BD64F3">
        <w:t>.</w:t>
      </w:r>
    </w:p>
    <w:p w14:paraId="6E003735" w14:textId="77777777" w:rsidR="00545642" w:rsidRPr="00BD64F3" w:rsidRDefault="00545642" w:rsidP="00545642">
      <w:pPr>
        <w:pStyle w:val="Prrafodelista"/>
        <w:spacing w:after="140" w:line="276" w:lineRule="auto"/>
      </w:pPr>
    </w:p>
    <w:p w14:paraId="480012BE" w14:textId="6AFBA9CC" w:rsidR="00B135DF" w:rsidRPr="00BD64F3" w:rsidRDefault="00B135DF" w:rsidP="00545642">
      <w:pPr>
        <w:spacing w:after="140"/>
        <w:rPr>
          <w:b/>
          <w:color w:val="1F4E79" w:themeColor="accent1" w:themeShade="80"/>
        </w:rPr>
      </w:pPr>
      <w:r w:rsidRPr="00BD64F3">
        <w:rPr>
          <w:b/>
          <w:color w:val="1F4E79" w:themeColor="accent1" w:themeShade="80"/>
        </w:rPr>
        <w:t>Modo de Empleo</w:t>
      </w:r>
    </w:p>
    <w:p w14:paraId="1A3ACB0B" w14:textId="2876BB67" w:rsidR="00B135DF" w:rsidRPr="00BD64F3" w:rsidRDefault="00B135DF" w:rsidP="00545642">
      <w:pPr>
        <w:spacing w:after="140"/>
      </w:pPr>
      <w:r w:rsidRPr="00BD64F3">
        <w:t>Aplicar diariamente sobre la zona a l</w:t>
      </w:r>
      <w:r w:rsidR="00545642" w:rsidRPr="00BD64F3">
        <w:t xml:space="preserve">impiar, previamente humedecida </w:t>
      </w:r>
      <w:r w:rsidRPr="00BD64F3">
        <w:t>y aclarar abundantemente.</w:t>
      </w:r>
    </w:p>
    <w:p w14:paraId="6A4132B6" w14:textId="136F8494" w:rsidR="00B24F6A" w:rsidRPr="00BD64F3" w:rsidRDefault="00B24F6A" w:rsidP="00545642">
      <w:pPr>
        <w:spacing w:after="140"/>
      </w:pPr>
      <w:r w:rsidRPr="00BD64F3">
        <w:t xml:space="preserve">A un precio de venta sugerido de </w:t>
      </w:r>
      <w:r w:rsidR="00D04DD2" w:rsidRPr="00BD64F3">
        <w:t>$ 9.990</w:t>
      </w:r>
      <w:r w:rsidRPr="00BD64F3">
        <w:t>, lo puedes encontrar en las principales cadenas de farmacias del país.</w:t>
      </w:r>
    </w:p>
    <w:sectPr w:rsidR="00B24F6A" w:rsidRPr="00BD64F3" w:rsidSect="008364D9">
      <w:pgSz w:w="12240" w:h="15840"/>
      <w:pgMar w:top="588" w:right="1183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D61B7"/>
    <w:multiLevelType w:val="hybridMultilevel"/>
    <w:tmpl w:val="707A6C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D2"/>
    <w:rsid w:val="0012261B"/>
    <w:rsid w:val="00226B1F"/>
    <w:rsid w:val="004742F3"/>
    <w:rsid w:val="004C3CF3"/>
    <w:rsid w:val="00545642"/>
    <w:rsid w:val="00573FE1"/>
    <w:rsid w:val="005B6C86"/>
    <w:rsid w:val="007554DC"/>
    <w:rsid w:val="008364D9"/>
    <w:rsid w:val="00990C61"/>
    <w:rsid w:val="00990FDA"/>
    <w:rsid w:val="00B135DF"/>
    <w:rsid w:val="00B24F6A"/>
    <w:rsid w:val="00BD64F3"/>
    <w:rsid w:val="00D04DD2"/>
    <w:rsid w:val="00D80E52"/>
    <w:rsid w:val="00E42631"/>
    <w:rsid w:val="00E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C1FF3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link w:val="Ttulo1Car"/>
    <w:uiPriority w:val="9"/>
    <w:qFormat/>
    <w:rsid w:val="00D04DD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_tradnl" w:eastAsia="es-ES_tradnl"/>
    </w:rPr>
  </w:style>
  <w:style w:type="paragraph" w:styleId="Ttulo2">
    <w:name w:val="heading 2"/>
    <w:basedOn w:val="Normal"/>
    <w:link w:val="Ttulo2Car"/>
    <w:uiPriority w:val="9"/>
    <w:qFormat/>
    <w:rsid w:val="00D04DD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s-ES_tradnl" w:eastAsia="es-ES_tradnl"/>
    </w:rPr>
  </w:style>
  <w:style w:type="paragraph" w:styleId="Ttulo4">
    <w:name w:val="heading 4"/>
    <w:basedOn w:val="Normal"/>
    <w:link w:val="Ttulo4Car"/>
    <w:uiPriority w:val="9"/>
    <w:qFormat/>
    <w:rsid w:val="00D04DD2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val="es-ES_tradnl" w:eastAsia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135D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04DD2"/>
    <w:rPr>
      <w:rFonts w:ascii="Times New Roman" w:hAnsi="Times New Roman" w:cs="Times New Roman"/>
      <w:b/>
      <w:bCs/>
      <w:kern w:val="36"/>
      <w:sz w:val="48"/>
      <w:szCs w:val="48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D04DD2"/>
    <w:rPr>
      <w:rFonts w:ascii="Times New Roman" w:hAnsi="Times New Roman" w:cs="Times New Roman"/>
      <w:b/>
      <w:bCs/>
      <w:sz w:val="36"/>
      <w:szCs w:val="36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D04DD2"/>
    <w:rPr>
      <w:rFonts w:ascii="Times New Roman" w:hAnsi="Times New Roman" w:cs="Times New Roman"/>
      <w:b/>
      <w:bCs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B135DF"/>
    <w:pPr>
      <w:spacing w:before="100" w:beforeAutospacing="1" w:after="100" w:afterAutospacing="1"/>
    </w:pPr>
    <w:rPr>
      <w:rFonts w:ascii="Times New Roman" w:hAnsi="Times New Roman" w:cs="Times New Roman"/>
      <w:lang w:val="es-ES_tradnl" w:eastAsia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135DF"/>
    <w:rPr>
      <w:rFonts w:asciiTheme="majorHAnsi" w:eastAsiaTheme="majorEastAsia" w:hAnsiTheme="majorHAnsi" w:cstheme="majorBidi"/>
      <w:color w:val="1F4D78" w:themeColor="accent1" w:themeShade="7F"/>
      <w:lang w:val="es-ES"/>
    </w:rPr>
  </w:style>
  <w:style w:type="character" w:styleId="Textoennegrita">
    <w:name w:val="Strong"/>
    <w:basedOn w:val="Fuentedeprrafopredeter"/>
    <w:uiPriority w:val="22"/>
    <w:qFormat/>
    <w:rsid w:val="004742F3"/>
    <w:rPr>
      <w:b/>
      <w:bCs/>
    </w:rPr>
  </w:style>
  <w:style w:type="paragraph" w:styleId="Prrafodelista">
    <w:name w:val="List Paragraph"/>
    <w:basedOn w:val="Normal"/>
    <w:uiPriority w:val="34"/>
    <w:qFormat/>
    <w:rsid w:val="004742F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26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631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64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772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40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Apiola@comunicadoschile.com" TargetMode="External"/><Relationship Id="rId10" Type="http://schemas.openxmlformats.org/officeDocument/2006/relationships/theme" Target="theme/theme1.xml"/><Relationship Id="rId8" Type="http://schemas.openxmlformats.org/officeDocument/2006/relationships/hyperlink" Target="mailto:Apiola@comunicadoschile.com" TargetMode="External"/><Relationship Id="rId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268</Words>
  <Characters>1475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Usuario de Microsoft Office</cp:lastModifiedBy>
  <cp:revision>4</cp:revision>
  <dcterms:created xsi:type="dcterms:W3CDTF">2017-08-16T15:32:00Z</dcterms:created>
  <dcterms:modified xsi:type="dcterms:W3CDTF">2017-08-16T17:14:00Z</dcterms:modified>
</cp:coreProperties>
</file>