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8D22C" w14:textId="75A5030E" w:rsidR="007D6EE5" w:rsidRPr="007C2EC4" w:rsidRDefault="007D6EE5" w:rsidP="007D6EE5">
      <w:pPr>
        <w:spacing w:line="360" w:lineRule="auto"/>
        <w:rPr>
          <w:rFonts w:ascii="Calibri" w:hAnsi="Calibri"/>
          <w:b/>
        </w:rPr>
      </w:pPr>
      <w:r w:rsidRPr="007C2EC4">
        <w:rPr>
          <w:rFonts w:ascii="Calibri" w:hAnsi="Calibri"/>
          <w:b/>
        </w:rPr>
        <w:t>Media Alert</w:t>
      </w:r>
    </w:p>
    <w:p w14:paraId="3483B83A" w14:textId="77777777" w:rsidR="007D6EE5" w:rsidRPr="007C2EC4" w:rsidRDefault="007D6EE5" w:rsidP="007D6EE5">
      <w:pPr>
        <w:spacing w:line="360" w:lineRule="auto"/>
        <w:rPr>
          <w:rFonts w:ascii="Calibri" w:hAnsi="Calibri"/>
          <w:b/>
        </w:rPr>
      </w:pPr>
    </w:p>
    <w:p w14:paraId="3C3F6588" w14:textId="199FC926" w:rsidR="007D6EE5" w:rsidRPr="007C2EC4" w:rsidRDefault="00C177D2" w:rsidP="007D6EE5">
      <w:pPr>
        <w:spacing w:line="360" w:lineRule="auto"/>
        <w:rPr>
          <w:rFonts w:ascii="Calibri" w:hAnsi="Calibri"/>
          <w:bCs/>
          <w:sz w:val="32"/>
          <w:szCs w:val="32"/>
        </w:rPr>
      </w:pPr>
      <w:proofErr w:type="spellStart"/>
      <w:r w:rsidRPr="007C2EC4">
        <w:rPr>
          <w:rFonts w:ascii="Calibri" w:hAnsi="Calibri"/>
          <w:b/>
          <w:sz w:val="32"/>
          <w:szCs w:val="32"/>
        </w:rPr>
        <w:t>Sophos</w:t>
      </w:r>
      <w:proofErr w:type="spellEnd"/>
      <w:r w:rsidRPr="007C2EC4">
        <w:rPr>
          <w:rFonts w:ascii="Calibri" w:hAnsi="Calibri"/>
          <w:b/>
          <w:sz w:val="32"/>
          <w:szCs w:val="32"/>
        </w:rPr>
        <w:t xml:space="preserve"> 2020 </w:t>
      </w:r>
      <w:proofErr w:type="spellStart"/>
      <w:r w:rsidR="007D6EE5" w:rsidRPr="007C2EC4">
        <w:rPr>
          <w:rFonts w:ascii="Calibri" w:hAnsi="Calibri"/>
          <w:b/>
          <w:sz w:val="32"/>
          <w:szCs w:val="32"/>
        </w:rPr>
        <w:t>Threat</w:t>
      </w:r>
      <w:proofErr w:type="spellEnd"/>
      <w:r w:rsidR="007D6EE5" w:rsidRPr="007C2EC4">
        <w:rPr>
          <w:rFonts w:ascii="Calibri" w:hAnsi="Calibri"/>
          <w:b/>
          <w:sz w:val="32"/>
          <w:szCs w:val="32"/>
        </w:rPr>
        <w:t xml:space="preserve"> Report</w:t>
      </w:r>
      <w:r w:rsidRPr="007C2EC4">
        <w:rPr>
          <w:rFonts w:ascii="Calibri" w:hAnsi="Calibri"/>
          <w:b/>
          <w:sz w:val="32"/>
          <w:szCs w:val="32"/>
        </w:rPr>
        <w:t xml:space="preserve"> </w:t>
      </w:r>
      <w:r w:rsidR="007C2EC4" w:rsidRPr="007C2EC4">
        <w:rPr>
          <w:rFonts w:ascii="Calibri" w:hAnsi="Calibri"/>
          <w:b/>
          <w:sz w:val="32"/>
          <w:szCs w:val="32"/>
        </w:rPr>
        <w:t>gaat</w:t>
      </w:r>
      <w:r w:rsidR="007D6EE5" w:rsidRPr="007C2EC4">
        <w:rPr>
          <w:rFonts w:ascii="Calibri" w:hAnsi="Calibri"/>
          <w:b/>
          <w:sz w:val="32"/>
          <w:szCs w:val="32"/>
        </w:rPr>
        <w:t xml:space="preserve"> in </w:t>
      </w:r>
      <w:r w:rsidRPr="007C2EC4">
        <w:rPr>
          <w:rFonts w:ascii="Calibri" w:hAnsi="Calibri"/>
          <w:b/>
          <w:sz w:val="32"/>
          <w:szCs w:val="32"/>
        </w:rPr>
        <w:t xml:space="preserve">op </w:t>
      </w:r>
      <w:r w:rsidR="007D6EE5" w:rsidRPr="007C2EC4">
        <w:rPr>
          <w:rFonts w:ascii="Calibri" w:hAnsi="Calibri"/>
          <w:b/>
          <w:sz w:val="32"/>
          <w:szCs w:val="32"/>
        </w:rPr>
        <w:t>voornaamste cyberattacks</w:t>
      </w:r>
    </w:p>
    <w:p w14:paraId="6726F1CA" w14:textId="77777777" w:rsidR="007D6EE5" w:rsidRPr="007C2EC4" w:rsidRDefault="007D6EE5" w:rsidP="007D6EE5">
      <w:pPr>
        <w:spacing w:line="360" w:lineRule="auto"/>
        <w:rPr>
          <w:rFonts w:ascii="Calibri" w:hAnsi="Calibri"/>
          <w:bCs/>
        </w:rPr>
      </w:pPr>
    </w:p>
    <w:p w14:paraId="5C16B4FD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i/>
          <w:iCs/>
        </w:rPr>
      </w:pPr>
      <w:r w:rsidRPr="007C2EC4">
        <w:rPr>
          <w:rFonts w:ascii="Calibri" w:hAnsi="Calibri"/>
          <w:bCs/>
          <w:i/>
          <w:iCs/>
        </w:rPr>
        <w:t>Rapport toont aan</w:t>
      </w:r>
      <w:r w:rsidR="00C177D2" w:rsidRPr="007C2EC4">
        <w:rPr>
          <w:rFonts w:ascii="Calibri" w:hAnsi="Calibri"/>
          <w:bCs/>
          <w:i/>
          <w:iCs/>
        </w:rPr>
        <w:t xml:space="preserve"> </w:t>
      </w:r>
      <w:r w:rsidRPr="007C2EC4">
        <w:rPr>
          <w:rFonts w:ascii="Calibri" w:hAnsi="Calibri"/>
          <w:bCs/>
          <w:i/>
          <w:iCs/>
        </w:rPr>
        <w:t xml:space="preserve">hoe cyberaanvallen op </w:t>
      </w:r>
      <w:proofErr w:type="spellStart"/>
      <w:r w:rsidRPr="007C2EC4">
        <w:rPr>
          <w:rFonts w:ascii="Calibri" w:hAnsi="Calibri"/>
          <w:bCs/>
          <w:i/>
          <w:iCs/>
        </w:rPr>
        <w:t>ransomware</w:t>
      </w:r>
      <w:proofErr w:type="spellEnd"/>
      <w:r w:rsidRPr="007C2EC4">
        <w:rPr>
          <w:rFonts w:ascii="Calibri" w:hAnsi="Calibri"/>
          <w:bCs/>
          <w:i/>
          <w:iCs/>
        </w:rPr>
        <w:t xml:space="preserve"> inzetten</w:t>
      </w:r>
      <w:r w:rsidR="00C177D2" w:rsidRPr="007C2EC4">
        <w:rPr>
          <w:rFonts w:ascii="Calibri" w:hAnsi="Calibri"/>
          <w:bCs/>
          <w:i/>
          <w:iCs/>
        </w:rPr>
        <w:t xml:space="preserve">, </w:t>
      </w:r>
      <w:r w:rsidRPr="007C2EC4">
        <w:rPr>
          <w:rFonts w:ascii="Calibri" w:hAnsi="Calibri"/>
          <w:bCs/>
          <w:i/>
          <w:iCs/>
        </w:rPr>
        <w:t>onder de radar blijven met kwaadaardige Android-app</w:t>
      </w:r>
      <w:r w:rsidR="00C177D2" w:rsidRPr="007C2EC4">
        <w:rPr>
          <w:rFonts w:ascii="Calibri" w:hAnsi="Calibri"/>
          <w:bCs/>
          <w:i/>
          <w:iCs/>
        </w:rPr>
        <w:t xml:space="preserve">s, </w:t>
      </w:r>
      <w:r w:rsidRPr="007C2EC4">
        <w:rPr>
          <w:rFonts w:ascii="Calibri" w:hAnsi="Calibri"/>
          <w:bCs/>
          <w:i/>
          <w:iCs/>
        </w:rPr>
        <w:t xml:space="preserve">misbruik maken van misconfiguratie in de </w:t>
      </w:r>
      <w:proofErr w:type="spellStart"/>
      <w:r w:rsidRPr="007C2EC4">
        <w:rPr>
          <w:rFonts w:ascii="Calibri" w:hAnsi="Calibri"/>
          <w:bCs/>
          <w:i/>
          <w:iCs/>
        </w:rPr>
        <w:t>cloud</w:t>
      </w:r>
      <w:proofErr w:type="spellEnd"/>
      <w:r w:rsidR="00C177D2" w:rsidRPr="007C2EC4">
        <w:rPr>
          <w:rFonts w:ascii="Calibri" w:hAnsi="Calibri"/>
          <w:bCs/>
          <w:i/>
          <w:iCs/>
        </w:rPr>
        <w:t xml:space="preserve"> en </w:t>
      </w:r>
      <w:r w:rsidRPr="007C2EC4">
        <w:rPr>
          <w:rFonts w:ascii="Calibri" w:hAnsi="Calibri"/>
          <w:bCs/>
          <w:i/>
          <w:iCs/>
        </w:rPr>
        <w:t xml:space="preserve">misbruik maken van machine </w:t>
      </w:r>
      <w:proofErr w:type="spellStart"/>
      <w:r w:rsidRPr="007C2EC4">
        <w:rPr>
          <w:rFonts w:ascii="Calibri" w:hAnsi="Calibri"/>
          <w:bCs/>
          <w:i/>
          <w:iCs/>
        </w:rPr>
        <w:t>learning</w:t>
      </w:r>
      <w:proofErr w:type="spellEnd"/>
    </w:p>
    <w:p w14:paraId="6E2A293F" w14:textId="77777777" w:rsidR="007D6EE5" w:rsidRPr="007C2EC4" w:rsidRDefault="007D6EE5" w:rsidP="007D6EE5">
      <w:pPr>
        <w:spacing w:line="360" w:lineRule="auto"/>
        <w:rPr>
          <w:rFonts w:ascii="Calibri" w:hAnsi="Calibri"/>
          <w:bCs/>
        </w:rPr>
      </w:pPr>
    </w:p>
    <w:p w14:paraId="627D3FD5" w14:textId="5C4D65FE" w:rsidR="007D6EE5" w:rsidRPr="007C2EC4" w:rsidRDefault="007D6EE5" w:rsidP="007D6EE5">
      <w:pPr>
        <w:spacing w:line="360" w:lineRule="auto"/>
        <w:rPr>
          <w:rFonts w:ascii="Calibri" w:hAnsi="Calibri"/>
          <w:b/>
          <w:sz w:val="20"/>
          <w:szCs w:val="20"/>
        </w:rPr>
      </w:pPr>
      <w:r w:rsidRPr="007C2EC4">
        <w:rPr>
          <w:rFonts w:ascii="Calibri" w:hAnsi="Calibri"/>
          <w:bCs/>
          <w:sz w:val="20"/>
          <w:szCs w:val="20"/>
        </w:rPr>
        <w:t xml:space="preserve">Oosterhout, 5 november 2019 – </w:t>
      </w:r>
      <w:r w:rsidRPr="007C2EC4">
        <w:rPr>
          <w:rFonts w:ascii="Calibri" w:hAnsi="Calibri"/>
          <w:b/>
          <w:sz w:val="20"/>
          <w:szCs w:val="20"/>
        </w:rPr>
        <w:t xml:space="preserve">In het </w:t>
      </w:r>
      <w:hyperlink r:id="rId5" w:history="1">
        <w:r w:rsidRPr="00423CD8">
          <w:rPr>
            <w:rStyle w:val="Hyperlink"/>
            <w:rFonts w:ascii="Calibri" w:hAnsi="Calibri"/>
            <w:b/>
            <w:sz w:val="20"/>
            <w:szCs w:val="20"/>
          </w:rPr>
          <w:t xml:space="preserve">2020 </w:t>
        </w:r>
        <w:proofErr w:type="spellStart"/>
        <w:r w:rsidRPr="00423CD8">
          <w:rPr>
            <w:rStyle w:val="Hyperlink"/>
            <w:rFonts w:ascii="Calibri" w:hAnsi="Calibri"/>
            <w:b/>
            <w:sz w:val="20"/>
            <w:szCs w:val="20"/>
          </w:rPr>
          <w:t>Threat</w:t>
        </w:r>
        <w:proofErr w:type="spellEnd"/>
        <w:r w:rsidRPr="00423CD8">
          <w:rPr>
            <w:rStyle w:val="Hyperlink"/>
            <w:rFonts w:ascii="Calibri" w:hAnsi="Calibri"/>
            <w:b/>
            <w:sz w:val="20"/>
            <w:szCs w:val="20"/>
          </w:rPr>
          <w:t xml:space="preserve"> Report</w:t>
        </w:r>
      </w:hyperlink>
      <w:r w:rsidRPr="007C2EC4">
        <w:rPr>
          <w:rFonts w:ascii="Calibri" w:hAnsi="Calibri"/>
          <w:b/>
          <w:sz w:val="20"/>
          <w:szCs w:val="20"/>
        </w:rPr>
        <w:t xml:space="preserve"> van </w:t>
      </w:r>
      <w:proofErr w:type="spellStart"/>
      <w:r w:rsidRPr="007C2EC4">
        <w:rPr>
          <w:rFonts w:ascii="Calibri" w:hAnsi="Calibri"/>
          <w:b/>
          <w:sz w:val="20"/>
          <w:szCs w:val="20"/>
        </w:rPr>
        <w:t>Sophos</w:t>
      </w:r>
      <w:proofErr w:type="spellEnd"/>
      <w:r w:rsidRPr="007C2EC4">
        <w:rPr>
          <w:rFonts w:ascii="Calibri" w:hAnsi="Calibri"/>
          <w:b/>
          <w:sz w:val="20"/>
          <w:szCs w:val="20"/>
        </w:rPr>
        <w:t xml:space="preserve"> dat vandaag is gelanceerd, </w:t>
      </w:r>
      <w:r w:rsidR="00417DDB" w:rsidRPr="007C2EC4">
        <w:rPr>
          <w:rFonts w:ascii="Calibri" w:hAnsi="Calibri"/>
          <w:b/>
          <w:sz w:val="20"/>
          <w:szCs w:val="20"/>
        </w:rPr>
        <w:t xml:space="preserve">wordt ingegaan op het </w:t>
      </w:r>
      <w:r w:rsidRPr="007C2EC4">
        <w:rPr>
          <w:rFonts w:ascii="Calibri" w:hAnsi="Calibri"/>
          <w:b/>
          <w:sz w:val="20"/>
          <w:szCs w:val="20"/>
        </w:rPr>
        <w:t>snel evoluerende landschap van cyberdreigingen. Het rapport</w:t>
      </w:r>
      <w:r w:rsidR="00417DDB" w:rsidRPr="007C2EC4">
        <w:rPr>
          <w:rFonts w:ascii="Calibri" w:hAnsi="Calibri"/>
          <w:b/>
          <w:sz w:val="20"/>
          <w:szCs w:val="20"/>
        </w:rPr>
        <w:t xml:space="preserve"> laat zijn licht schijnen </w:t>
      </w:r>
      <w:r w:rsidR="00C177D2" w:rsidRPr="007C2EC4">
        <w:rPr>
          <w:rFonts w:ascii="Calibri" w:hAnsi="Calibri"/>
          <w:b/>
          <w:sz w:val="20"/>
          <w:szCs w:val="20"/>
        </w:rPr>
        <w:t>op</w:t>
      </w:r>
      <w:r w:rsidR="00417DDB" w:rsidRPr="007C2EC4">
        <w:rPr>
          <w:rFonts w:ascii="Calibri" w:hAnsi="Calibri"/>
          <w:b/>
          <w:sz w:val="20"/>
          <w:szCs w:val="20"/>
        </w:rPr>
        <w:t xml:space="preserve"> de ontwikkelingen van de laatste twaalf maanden</w:t>
      </w:r>
      <w:r w:rsidR="00E35F05" w:rsidRPr="007C2EC4">
        <w:rPr>
          <w:rFonts w:ascii="Calibri" w:hAnsi="Calibri"/>
          <w:b/>
          <w:sz w:val="20"/>
          <w:szCs w:val="20"/>
        </w:rPr>
        <w:t>,</w:t>
      </w:r>
      <w:r w:rsidR="00417DDB" w:rsidRPr="007C2EC4">
        <w:rPr>
          <w:rFonts w:ascii="Calibri" w:hAnsi="Calibri"/>
          <w:b/>
          <w:sz w:val="20"/>
          <w:szCs w:val="20"/>
        </w:rPr>
        <w:t xml:space="preserve"> maar kijkt ook vooruit op de</w:t>
      </w:r>
      <w:r w:rsidRPr="007C2EC4">
        <w:rPr>
          <w:rFonts w:ascii="Calibri" w:hAnsi="Calibri"/>
          <w:b/>
          <w:sz w:val="20"/>
          <w:szCs w:val="20"/>
        </w:rPr>
        <w:t xml:space="preserve"> trends </w:t>
      </w:r>
      <w:r w:rsidR="00417DDB" w:rsidRPr="007C2EC4">
        <w:rPr>
          <w:rFonts w:ascii="Calibri" w:hAnsi="Calibri"/>
          <w:b/>
          <w:sz w:val="20"/>
          <w:szCs w:val="20"/>
        </w:rPr>
        <w:t xml:space="preserve">die in 2020 </w:t>
      </w:r>
      <w:r w:rsidRPr="007C2EC4">
        <w:rPr>
          <w:rFonts w:ascii="Calibri" w:hAnsi="Calibri"/>
          <w:b/>
          <w:sz w:val="20"/>
          <w:szCs w:val="20"/>
        </w:rPr>
        <w:t>cybersecurity zullen beïnvloeden.</w:t>
      </w:r>
    </w:p>
    <w:p w14:paraId="7A06C895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714A0625" w14:textId="77A5E815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Cs/>
          <w:sz w:val="20"/>
          <w:szCs w:val="20"/>
        </w:rPr>
        <w:t xml:space="preserve">“Het dreigingslandschap blijft </w:t>
      </w:r>
      <w:r w:rsidR="00417DDB" w:rsidRPr="007C2EC4">
        <w:rPr>
          <w:rFonts w:ascii="Calibri" w:hAnsi="Calibri"/>
          <w:bCs/>
          <w:sz w:val="20"/>
          <w:szCs w:val="20"/>
        </w:rPr>
        <w:t xml:space="preserve">zich ontwikkelen, </w:t>
      </w:r>
      <w:r w:rsidRPr="007C2EC4">
        <w:rPr>
          <w:rFonts w:ascii="Calibri" w:hAnsi="Calibri"/>
          <w:bCs/>
          <w:sz w:val="20"/>
          <w:szCs w:val="20"/>
        </w:rPr>
        <w:t xml:space="preserve">en de snelheid en omvang van </w:t>
      </w:r>
      <w:r w:rsidR="00417DDB" w:rsidRPr="007C2EC4">
        <w:rPr>
          <w:rFonts w:ascii="Calibri" w:hAnsi="Calibri"/>
          <w:bCs/>
          <w:sz w:val="20"/>
          <w:szCs w:val="20"/>
        </w:rPr>
        <w:t xml:space="preserve">deze </w:t>
      </w:r>
      <w:r w:rsidRPr="007C2EC4">
        <w:rPr>
          <w:rFonts w:ascii="Calibri" w:hAnsi="Calibri"/>
          <w:bCs/>
          <w:sz w:val="20"/>
          <w:szCs w:val="20"/>
        </w:rPr>
        <w:t>evolutie is zowel versnellend als onvoorspelbaar</w:t>
      </w:r>
      <w:r w:rsidR="00417DDB" w:rsidRPr="007C2EC4">
        <w:rPr>
          <w:rFonts w:ascii="Calibri" w:hAnsi="Calibri"/>
          <w:bCs/>
          <w:sz w:val="20"/>
          <w:szCs w:val="20"/>
        </w:rPr>
        <w:t xml:space="preserve">”, zegt John </w:t>
      </w:r>
      <w:proofErr w:type="spellStart"/>
      <w:r w:rsidR="00417DDB" w:rsidRPr="007C2EC4">
        <w:rPr>
          <w:rFonts w:ascii="Calibri" w:hAnsi="Calibri"/>
          <w:bCs/>
          <w:sz w:val="20"/>
          <w:szCs w:val="20"/>
        </w:rPr>
        <w:t>Shier</w:t>
      </w:r>
      <w:proofErr w:type="spellEnd"/>
      <w:r w:rsidR="00417DDB" w:rsidRPr="007C2EC4">
        <w:rPr>
          <w:rFonts w:ascii="Calibri" w:hAnsi="Calibri"/>
          <w:bCs/>
          <w:sz w:val="20"/>
          <w:szCs w:val="20"/>
        </w:rPr>
        <w:t xml:space="preserve">, senior security </w:t>
      </w:r>
      <w:proofErr w:type="spellStart"/>
      <w:r w:rsidR="00417DDB" w:rsidRPr="007C2EC4">
        <w:rPr>
          <w:rFonts w:ascii="Calibri" w:hAnsi="Calibri"/>
          <w:bCs/>
          <w:sz w:val="20"/>
          <w:szCs w:val="20"/>
        </w:rPr>
        <w:t>advisor</w:t>
      </w:r>
      <w:proofErr w:type="spellEnd"/>
      <w:r w:rsidR="00417DDB" w:rsidRPr="007C2EC4">
        <w:rPr>
          <w:rFonts w:ascii="Calibri" w:hAnsi="Calibri"/>
          <w:bCs/>
          <w:sz w:val="20"/>
          <w:szCs w:val="20"/>
        </w:rPr>
        <w:t xml:space="preserve"> bij </w:t>
      </w:r>
      <w:proofErr w:type="spellStart"/>
      <w:r w:rsidR="00417DDB" w:rsidRPr="007C2EC4">
        <w:rPr>
          <w:rFonts w:ascii="Calibri" w:hAnsi="Calibri"/>
          <w:bCs/>
          <w:sz w:val="20"/>
          <w:szCs w:val="20"/>
        </w:rPr>
        <w:t>Sophos</w:t>
      </w:r>
      <w:proofErr w:type="spellEnd"/>
      <w:r w:rsidR="00417DDB" w:rsidRPr="007C2EC4">
        <w:rPr>
          <w:rFonts w:ascii="Calibri" w:hAnsi="Calibri"/>
          <w:bCs/>
          <w:sz w:val="20"/>
          <w:szCs w:val="20"/>
        </w:rPr>
        <w:t>.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r w:rsidR="00417DDB" w:rsidRPr="007C2EC4">
        <w:rPr>
          <w:rFonts w:ascii="Calibri" w:hAnsi="Calibri"/>
          <w:bCs/>
          <w:sz w:val="20"/>
          <w:szCs w:val="20"/>
        </w:rPr>
        <w:t>“</w:t>
      </w:r>
      <w:r w:rsidRPr="007C2EC4">
        <w:rPr>
          <w:rFonts w:ascii="Calibri" w:hAnsi="Calibri"/>
          <w:bCs/>
          <w:sz w:val="20"/>
          <w:szCs w:val="20"/>
        </w:rPr>
        <w:t>De enige zekerheid die we hebben</w:t>
      </w:r>
      <w:r w:rsidR="00747D95" w:rsidRPr="007C2EC4">
        <w:rPr>
          <w:rFonts w:ascii="Calibri" w:hAnsi="Calibri"/>
          <w:bCs/>
          <w:sz w:val="20"/>
          <w:szCs w:val="20"/>
        </w:rPr>
        <w:t>,</w:t>
      </w:r>
      <w:r w:rsidRPr="007C2EC4">
        <w:rPr>
          <w:rFonts w:ascii="Calibri" w:hAnsi="Calibri"/>
          <w:bCs/>
          <w:sz w:val="20"/>
          <w:szCs w:val="20"/>
        </w:rPr>
        <w:t xml:space="preserve"> is wat er op dit moment gebeurt</w:t>
      </w:r>
      <w:r w:rsidR="00417DDB" w:rsidRPr="007C2EC4">
        <w:rPr>
          <w:rFonts w:ascii="Calibri" w:hAnsi="Calibri"/>
          <w:bCs/>
          <w:sz w:val="20"/>
          <w:szCs w:val="20"/>
        </w:rPr>
        <w:t xml:space="preserve">. Daarom kijken we in </w:t>
      </w:r>
      <w:r w:rsidRPr="007C2EC4">
        <w:rPr>
          <w:rFonts w:ascii="Calibri" w:hAnsi="Calibri"/>
          <w:bCs/>
          <w:sz w:val="20"/>
          <w:szCs w:val="20"/>
        </w:rPr>
        <w:t xml:space="preserve">ons </w:t>
      </w:r>
      <w:proofErr w:type="spellStart"/>
      <w:r w:rsidR="00417DDB" w:rsidRPr="007C2EC4">
        <w:rPr>
          <w:rFonts w:ascii="Calibri" w:hAnsi="Calibri"/>
          <w:bCs/>
          <w:sz w:val="20"/>
          <w:szCs w:val="20"/>
        </w:rPr>
        <w:t>Threat</w:t>
      </w:r>
      <w:proofErr w:type="spellEnd"/>
      <w:r w:rsidR="00417DDB" w:rsidRPr="007C2EC4">
        <w:rPr>
          <w:rFonts w:ascii="Calibri" w:hAnsi="Calibri"/>
          <w:bCs/>
          <w:sz w:val="20"/>
          <w:szCs w:val="20"/>
        </w:rPr>
        <w:t xml:space="preserve"> Report </w:t>
      </w:r>
      <w:r w:rsidRPr="007C2EC4">
        <w:rPr>
          <w:rFonts w:ascii="Calibri" w:hAnsi="Calibri"/>
          <w:bCs/>
          <w:sz w:val="20"/>
          <w:szCs w:val="20"/>
        </w:rPr>
        <w:t xml:space="preserve">2020 naar de invloed van </w:t>
      </w:r>
      <w:r w:rsidR="00417DDB" w:rsidRPr="007C2EC4">
        <w:rPr>
          <w:rFonts w:ascii="Calibri" w:hAnsi="Calibri"/>
          <w:bCs/>
          <w:sz w:val="20"/>
          <w:szCs w:val="20"/>
        </w:rPr>
        <w:t xml:space="preserve">bestaande </w:t>
      </w:r>
      <w:r w:rsidRPr="007C2EC4">
        <w:rPr>
          <w:rFonts w:ascii="Calibri" w:hAnsi="Calibri"/>
          <w:bCs/>
          <w:sz w:val="20"/>
          <w:szCs w:val="20"/>
        </w:rPr>
        <w:t>trends</w:t>
      </w:r>
      <w:r w:rsidR="00417DDB" w:rsidRPr="007C2EC4">
        <w:rPr>
          <w:rFonts w:ascii="Calibri" w:hAnsi="Calibri"/>
          <w:bCs/>
          <w:sz w:val="20"/>
          <w:szCs w:val="20"/>
        </w:rPr>
        <w:t xml:space="preserve"> voor </w:t>
      </w:r>
      <w:r w:rsidRPr="007C2EC4">
        <w:rPr>
          <w:rFonts w:ascii="Calibri" w:hAnsi="Calibri"/>
          <w:bCs/>
          <w:sz w:val="20"/>
          <w:szCs w:val="20"/>
        </w:rPr>
        <w:t xml:space="preserve">het komende jaar. We benadrukken hoe </w:t>
      </w:r>
      <w:proofErr w:type="spellStart"/>
      <w:r w:rsidR="00417DDB" w:rsidRPr="007C2EC4">
        <w:rPr>
          <w:rFonts w:ascii="Calibri" w:hAnsi="Calibri"/>
          <w:bCs/>
          <w:sz w:val="20"/>
          <w:szCs w:val="20"/>
        </w:rPr>
        <w:t>kwaadwillenden</w:t>
      </w:r>
      <w:proofErr w:type="spellEnd"/>
      <w:r w:rsidR="00417DDB" w:rsidRPr="007C2EC4">
        <w:rPr>
          <w:rFonts w:ascii="Calibri" w:hAnsi="Calibri"/>
          <w:bCs/>
          <w:sz w:val="20"/>
          <w:szCs w:val="20"/>
        </w:rPr>
        <w:t xml:space="preserve"> </w:t>
      </w:r>
      <w:r w:rsidRPr="007C2EC4">
        <w:rPr>
          <w:rFonts w:ascii="Calibri" w:hAnsi="Calibri"/>
          <w:bCs/>
          <w:sz w:val="20"/>
          <w:szCs w:val="20"/>
        </w:rPr>
        <w:t xml:space="preserve">steeds </w:t>
      </w:r>
      <w:r w:rsidR="00417DDB" w:rsidRPr="007C2EC4">
        <w:rPr>
          <w:rFonts w:ascii="Calibri" w:hAnsi="Calibri"/>
          <w:bCs/>
          <w:sz w:val="20"/>
          <w:szCs w:val="20"/>
        </w:rPr>
        <w:t>meer onder de radar opereren</w:t>
      </w:r>
      <w:r w:rsidRPr="007C2EC4">
        <w:rPr>
          <w:rFonts w:ascii="Calibri" w:hAnsi="Calibri"/>
          <w:bCs/>
          <w:sz w:val="20"/>
          <w:szCs w:val="20"/>
        </w:rPr>
        <w:t xml:space="preserve">, </w:t>
      </w:r>
      <w:r w:rsidR="00417DDB" w:rsidRPr="007C2EC4">
        <w:rPr>
          <w:rFonts w:ascii="Calibri" w:hAnsi="Calibri"/>
          <w:bCs/>
          <w:sz w:val="20"/>
          <w:szCs w:val="20"/>
        </w:rPr>
        <w:t>steeds vernuftiger worden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r w:rsidR="00417DDB" w:rsidRPr="007C2EC4">
        <w:rPr>
          <w:rFonts w:ascii="Calibri" w:hAnsi="Calibri"/>
          <w:bCs/>
          <w:sz w:val="20"/>
          <w:szCs w:val="20"/>
        </w:rPr>
        <w:t xml:space="preserve">met </w:t>
      </w:r>
      <w:r w:rsidRPr="007C2EC4">
        <w:rPr>
          <w:rFonts w:ascii="Calibri" w:hAnsi="Calibri"/>
          <w:bCs/>
          <w:sz w:val="20"/>
          <w:szCs w:val="20"/>
        </w:rPr>
        <w:t xml:space="preserve">het exploiteren van fouten, </w:t>
      </w:r>
      <w:r w:rsidR="00417DDB" w:rsidRPr="007C2EC4">
        <w:rPr>
          <w:rFonts w:ascii="Calibri" w:hAnsi="Calibri"/>
          <w:bCs/>
          <w:sz w:val="20"/>
          <w:szCs w:val="20"/>
        </w:rPr>
        <w:t xml:space="preserve">hun </w:t>
      </w:r>
      <w:r w:rsidRPr="007C2EC4">
        <w:rPr>
          <w:rFonts w:ascii="Calibri" w:hAnsi="Calibri"/>
          <w:bCs/>
          <w:sz w:val="20"/>
          <w:szCs w:val="20"/>
        </w:rPr>
        <w:t>activiteiten</w:t>
      </w:r>
      <w:r w:rsidR="00417DDB" w:rsidRPr="007C2EC4">
        <w:rPr>
          <w:rFonts w:ascii="Calibri" w:hAnsi="Calibri"/>
          <w:bCs/>
          <w:sz w:val="20"/>
          <w:szCs w:val="20"/>
        </w:rPr>
        <w:t xml:space="preserve"> goed verborgen houden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r w:rsidR="00417DDB" w:rsidRPr="007C2EC4">
        <w:rPr>
          <w:rFonts w:ascii="Calibri" w:hAnsi="Calibri"/>
          <w:bCs/>
          <w:sz w:val="20"/>
          <w:szCs w:val="20"/>
        </w:rPr>
        <w:t>en</w:t>
      </w:r>
      <w:r w:rsidRPr="007C2EC4">
        <w:rPr>
          <w:rFonts w:ascii="Calibri" w:hAnsi="Calibri"/>
          <w:bCs/>
          <w:sz w:val="20"/>
          <w:szCs w:val="20"/>
        </w:rPr>
        <w:t xml:space="preserve"> detectietechnologieën</w:t>
      </w:r>
      <w:r w:rsidR="00CA3A73" w:rsidRPr="007C2EC4">
        <w:rPr>
          <w:rFonts w:ascii="Calibri" w:hAnsi="Calibri"/>
          <w:bCs/>
          <w:sz w:val="20"/>
          <w:szCs w:val="20"/>
        </w:rPr>
        <w:t xml:space="preserve"> ontwijken - </w:t>
      </w:r>
      <w:r w:rsidRPr="007C2EC4">
        <w:rPr>
          <w:rFonts w:ascii="Calibri" w:hAnsi="Calibri"/>
          <w:bCs/>
          <w:sz w:val="20"/>
          <w:szCs w:val="20"/>
        </w:rPr>
        <w:t xml:space="preserve">in de </w:t>
      </w:r>
      <w:proofErr w:type="spellStart"/>
      <w:r w:rsidRPr="007C2EC4">
        <w:rPr>
          <w:rFonts w:ascii="Calibri" w:hAnsi="Calibri"/>
          <w:bCs/>
          <w:sz w:val="20"/>
          <w:szCs w:val="20"/>
        </w:rPr>
        <w:t>cloud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, via mobiele apps en binnen netwerken. Het </w:t>
      </w:r>
      <w:proofErr w:type="spellStart"/>
      <w:r w:rsidR="00CA3A73" w:rsidRPr="007C2EC4">
        <w:rPr>
          <w:rFonts w:ascii="Calibri" w:hAnsi="Calibri"/>
          <w:bCs/>
          <w:sz w:val="20"/>
          <w:szCs w:val="20"/>
        </w:rPr>
        <w:t>Threat</w:t>
      </w:r>
      <w:proofErr w:type="spellEnd"/>
      <w:r w:rsidR="00CA3A73" w:rsidRPr="007C2EC4">
        <w:rPr>
          <w:rFonts w:ascii="Calibri" w:hAnsi="Calibri"/>
          <w:bCs/>
          <w:sz w:val="20"/>
          <w:szCs w:val="20"/>
        </w:rPr>
        <w:t xml:space="preserve"> Report</w:t>
      </w:r>
      <w:r w:rsidRPr="007C2EC4">
        <w:rPr>
          <w:rFonts w:ascii="Calibri" w:hAnsi="Calibri"/>
          <w:bCs/>
          <w:sz w:val="20"/>
          <w:szCs w:val="20"/>
        </w:rPr>
        <w:t xml:space="preserve"> 2020 is niet zozeer een</w:t>
      </w:r>
      <w:r w:rsidR="00CA3A73" w:rsidRPr="007C2EC4">
        <w:rPr>
          <w:rFonts w:ascii="Calibri" w:hAnsi="Calibri"/>
          <w:bCs/>
          <w:sz w:val="20"/>
          <w:szCs w:val="20"/>
        </w:rPr>
        <w:t xml:space="preserve"> plan, maar kan worden gezien als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r w:rsidR="00CA3A73" w:rsidRPr="007C2EC4">
        <w:rPr>
          <w:rFonts w:ascii="Calibri" w:hAnsi="Calibri"/>
          <w:bCs/>
          <w:sz w:val="20"/>
          <w:szCs w:val="20"/>
        </w:rPr>
        <w:t xml:space="preserve">wegbewijzering </w:t>
      </w:r>
      <w:r w:rsidRPr="007C2EC4">
        <w:rPr>
          <w:rFonts w:ascii="Calibri" w:hAnsi="Calibri"/>
          <w:bCs/>
          <w:sz w:val="20"/>
          <w:szCs w:val="20"/>
        </w:rPr>
        <w:t xml:space="preserve">om </w:t>
      </w:r>
      <w:r w:rsidR="00CA3A73" w:rsidRPr="007C2EC4">
        <w:rPr>
          <w:rFonts w:ascii="Calibri" w:hAnsi="Calibri"/>
          <w:bCs/>
          <w:sz w:val="20"/>
          <w:szCs w:val="20"/>
        </w:rPr>
        <w:t xml:space="preserve">zo </w:t>
      </w:r>
      <w:r w:rsidRPr="007C2EC4">
        <w:rPr>
          <w:rFonts w:ascii="Calibri" w:hAnsi="Calibri"/>
          <w:bCs/>
          <w:sz w:val="20"/>
          <w:szCs w:val="20"/>
        </w:rPr>
        <w:t xml:space="preserve">beter te begrijpen </w:t>
      </w:r>
      <w:r w:rsidR="00C177D2" w:rsidRPr="007C2EC4">
        <w:rPr>
          <w:rFonts w:ascii="Calibri" w:hAnsi="Calibri"/>
          <w:bCs/>
          <w:sz w:val="20"/>
          <w:szCs w:val="20"/>
        </w:rPr>
        <w:t>wat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r w:rsidR="00CA3A73" w:rsidRPr="007C2EC4">
        <w:rPr>
          <w:rFonts w:ascii="Calibri" w:hAnsi="Calibri"/>
          <w:bCs/>
          <w:sz w:val="20"/>
          <w:szCs w:val="20"/>
        </w:rPr>
        <w:t xml:space="preserve">de </w:t>
      </w:r>
      <w:r w:rsidRPr="007C2EC4">
        <w:rPr>
          <w:rFonts w:ascii="Calibri" w:hAnsi="Calibri"/>
          <w:bCs/>
          <w:sz w:val="20"/>
          <w:szCs w:val="20"/>
        </w:rPr>
        <w:t>komende</w:t>
      </w:r>
      <w:r w:rsidR="00C177D2" w:rsidRPr="007C2EC4">
        <w:rPr>
          <w:rFonts w:ascii="Calibri" w:hAnsi="Calibri"/>
          <w:bCs/>
          <w:sz w:val="20"/>
          <w:szCs w:val="20"/>
        </w:rPr>
        <w:t xml:space="preserve"> periode </w:t>
      </w:r>
      <w:r w:rsidR="00CA3A73" w:rsidRPr="007C2EC4">
        <w:rPr>
          <w:rFonts w:ascii="Calibri" w:hAnsi="Calibri"/>
          <w:bCs/>
          <w:sz w:val="20"/>
          <w:szCs w:val="20"/>
        </w:rPr>
        <w:t xml:space="preserve">in </w:t>
      </w:r>
      <w:proofErr w:type="spellStart"/>
      <w:r w:rsidR="00CA3A73" w:rsidRPr="007C2EC4">
        <w:rPr>
          <w:rFonts w:ascii="Calibri" w:hAnsi="Calibri"/>
          <w:bCs/>
          <w:sz w:val="20"/>
          <w:szCs w:val="20"/>
        </w:rPr>
        <w:t>petto</w:t>
      </w:r>
      <w:proofErr w:type="spellEnd"/>
      <w:r w:rsidR="00CA3A73" w:rsidRPr="007C2EC4">
        <w:rPr>
          <w:rFonts w:ascii="Calibri" w:hAnsi="Calibri"/>
          <w:bCs/>
          <w:sz w:val="20"/>
          <w:szCs w:val="20"/>
        </w:rPr>
        <w:t xml:space="preserve"> heeft en hoe bedrijven</w:t>
      </w:r>
      <w:r w:rsidRPr="007C2EC4">
        <w:rPr>
          <w:rFonts w:ascii="Calibri" w:hAnsi="Calibri"/>
          <w:bCs/>
          <w:sz w:val="20"/>
          <w:szCs w:val="20"/>
        </w:rPr>
        <w:t xml:space="preserve"> zich</w:t>
      </w:r>
      <w:r w:rsidR="00CA3A73" w:rsidRPr="007C2EC4">
        <w:rPr>
          <w:rFonts w:ascii="Calibri" w:hAnsi="Calibri"/>
          <w:bCs/>
          <w:sz w:val="20"/>
          <w:szCs w:val="20"/>
        </w:rPr>
        <w:t xml:space="preserve"> optimaal kunnen</w:t>
      </w:r>
      <w:r w:rsidRPr="007C2EC4">
        <w:rPr>
          <w:rFonts w:ascii="Calibri" w:hAnsi="Calibri"/>
          <w:bCs/>
          <w:sz w:val="20"/>
          <w:szCs w:val="20"/>
        </w:rPr>
        <w:t xml:space="preserve"> voorbereiden</w:t>
      </w:r>
      <w:r w:rsidR="00CA3A73" w:rsidRPr="007C2EC4">
        <w:rPr>
          <w:rFonts w:ascii="Calibri" w:hAnsi="Calibri"/>
          <w:bCs/>
          <w:sz w:val="20"/>
          <w:szCs w:val="20"/>
        </w:rPr>
        <w:t>.</w:t>
      </w:r>
      <w:r w:rsidRPr="007C2EC4">
        <w:rPr>
          <w:rFonts w:ascii="Calibri" w:hAnsi="Calibri"/>
          <w:bCs/>
          <w:sz w:val="20"/>
          <w:szCs w:val="20"/>
        </w:rPr>
        <w:t>”</w:t>
      </w:r>
    </w:p>
    <w:p w14:paraId="3FDAA9C2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42AF5C1B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Cs/>
          <w:sz w:val="20"/>
          <w:szCs w:val="20"/>
        </w:rPr>
        <w:t xml:space="preserve">Het </w:t>
      </w:r>
      <w:proofErr w:type="spellStart"/>
      <w:r w:rsidRPr="007C2EC4">
        <w:rPr>
          <w:rFonts w:ascii="Calibri" w:hAnsi="Calibri"/>
          <w:bCs/>
          <w:sz w:val="20"/>
          <w:szCs w:val="20"/>
        </w:rPr>
        <w:t>Threat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Report</w:t>
      </w:r>
      <w:r w:rsidR="00CA3A73" w:rsidRPr="007C2EC4">
        <w:rPr>
          <w:rFonts w:ascii="Calibri" w:hAnsi="Calibri"/>
          <w:bCs/>
          <w:sz w:val="20"/>
          <w:szCs w:val="20"/>
        </w:rPr>
        <w:t xml:space="preserve"> </w:t>
      </w:r>
      <w:r w:rsidRPr="007C2EC4">
        <w:rPr>
          <w:rFonts w:ascii="Calibri" w:hAnsi="Calibri"/>
          <w:bCs/>
          <w:sz w:val="20"/>
          <w:szCs w:val="20"/>
        </w:rPr>
        <w:t xml:space="preserve">richt zich op zes gebieden </w:t>
      </w:r>
      <w:r w:rsidR="00CA3A73" w:rsidRPr="007C2EC4">
        <w:rPr>
          <w:rFonts w:ascii="Calibri" w:hAnsi="Calibri"/>
          <w:bCs/>
          <w:sz w:val="20"/>
          <w:szCs w:val="20"/>
        </w:rPr>
        <w:t>waarin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CA3A73" w:rsidRPr="007C2EC4">
        <w:rPr>
          <w:rFonts w:ascii="Calibri" w:hAnsi="Calibri"/>
          <w:bCs/>
          <w:sz w:val="20"/>
          <w:szCs w:val="20"/>
        </w:rPr>
        <w:t>researchers</w:t>
      </w:r>
      <w:proofErr w:type="spellEnd"/>
      <w:r w:rsidR="00CA3A73" w:rsidRPr="007C2EC4">
        <w:rPr>
          <w:rFonts w:ascii="Calibri" w:hAnsi="Calibri"/>
          <w:bCs/>
          <w:sz w:val="20"/>
          <w:szCs w:val="20"/>
        </w:rPr>
        <w:t xml:space="preserve"> in het afgelopen jaar </w:t>
      </w:r>
      <w:r w:rsidRPr="007C2EC4">
        <w:rPr>
          <w:rFonts w:ascii="Calibri" w:hAnsi="Calibri"/>
          <w:bCs/>
          <w:sz w:val="20"/>
          <w:szCs w:val="20"/>
        </w:rPr>
        <w:t xml:space="preserve">bijzondere ontwikkelingen hebben opgemerkt. </w:t>
      </w:r>
      <w:r w:rsidR="00CA3A73" w:rsidRPr="007C2EC4">
        <w:rPr>
          <w:rFonts w:ascii="Calibri" w:hAnsi="Calibri"/>
          <w:bCs/>
          <w:sz w:val="20"/>
          <w:szCs w:val="20"/>
        </w:rPr>
        <w:t>Hieronder bevinden zich ook</w:t>
      </w:r>
      <w:r w:rsidRPr="007C2EC4">
        <w:rPr>
          <w:rFonts w:ascii="Calibri" w:hAnsi="Calibri"/>
          <w:bCs/>
          <w:sz w:val="20"/>
          <w:szCs w:val="20"/>
        </w:rPr>
        <w:t xml:space="preserve"> </w:t>
      </w:r>
      <w:r w:rsidR="00CA3A73" w:rsidRPr="007C2EC4">
        <w:rPr>
          <w:rFonts w:ascii="Calibri" w:hAnsi="Calibri"/>
          <w:bCs/>
          <w:sz w:val="20"/>
          <w:szCs w:val="20"/>
        </w:rPr>
        <w:t>ontwikkelingen</w:t>
      </w:r>
      <w:r w:rsidRPr="007C2EC4">
        <w:rPr>
          <w:rFonts w:ascii="Calibri" w:hAnsi="Calibri"/>
          <w:bCs/>
          <w:sz w:val="20"/>
          <w:szCs w:val="20"/>
        </w:rPr>
        <w:t xml:space="preserve"> die naar verwachting een significante impact hebben op het landschap van cyberdreiging</w:t>
      </w:r>
      <w:r w:rsidR="00747D95" w:rsidRPr="007C2EC4">
        <w:rPr>
          <w:rFonts w:ascii="Calibri" w:hAnsi="Calibri"/>
          <w:bCs/>
          <w:sz w:val="20"/>
          <w:szCs w:val="20"/>
        </w:rPr>
        <w:t>en</w:t>
      </w:r>
      <w:r w:rsidRPr="007C2EC4">
        <w:rPr>
          <w:rFonts w:ascii="Calibri" w:hAnsi="Calibri"/>
          <w:bCs/>
          <w:sz w:val="20"/>
          <w:szCs w:val="20"/>
        </w:rPr>
        <w:t xml:space="preserve"> in 2020:</w:t>
      </w:r>
    </w:p>
    <w:p w14:paraId="5C6D4F79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47D13761" w14:textId="3905992C" w:rsidR="007D6EE5" w:rsidRPr="007C2EC4" w:rsidRDefault="009B120C" w:rsidP="007D6EE5">
      <w:pPr>
        <w:spacing w:line="360" w:lineRule="auto"/>
        <w:rPr>
          <w:rFonts w:ascii="Calibri" w:hAnsi="Calibri"/>
          <w:b/>
          <w:sz w:val="20"/>
          <w:szCs w:val="20"/>
        </w:rPr>
      </w:pPr>
      <w:proofErr w:type="spellStart"/>
      <w:r w:rsidRPr="007C2EC4">
        <w:rPr>
          <w:rFonts w:ascii="Calibri" w:hAnsi="Calibri"/>
          <w:b/>
          <w:sz w:val="20"/>
          <w:szCs w:val="20"/>
        </w:rPr>
        <w:t>Ransomware</w:t>
      </w:r>
      <w:proofErr w:type="spellEnd"/>
      <w:r w:rsidRPr="007C2EC4">
        <w:rPr>
          <w:rFonts w:ascii="Calibri" w:hAnsi="Calibri"/>
          <w:b/>
          <w:sz w:val="20"/>
          <w:szCs w:val="20"/>
        </w:rPr>
        <w:t xml:space="preserve">-aanvallers verhogen de inzet met </w:t>
      </w:r>
      <w:proofErr w:type="spellStart"/>
      <w:r w:rsidRPr="007C2EC4">
        <w:rPr>
          <w:rFonts w:ascii="Calibri" w:hAnsi="Calibri"/>
          <w:b/>
          <w:sz w:val="20"/>
          <w:szCs w:val="20"/>
        </w:rPr>
        <w:t>automated</w:t>
      </w:r>
      <w:proofErr w:type="spellEnd"/>
      <w:r w:rsidRPr="007C2EC4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Pr="007C2EC4">
        <w:rPr>
          <w:rFonts w:ascii="Calibri" w:hAnsi="Calibri"/>
          <w:b/>
          <w:sz w:val="20"/>
          <w:szCs w:val="20"/>
        </w:rPr>
        <w:t>active</w:t>
      </w:r>
      <w:proofErr w:type="spellEnd"/>
      <w:r w:rsidRPr="007C2EC4">
        <w:rPr>
          <w:rFonts w:ascii="Calibri" w:hAnsi="Calibri"/>
          <w:b/>
          <w:sz w:val="20"/>
          <w:szCs w:val="20"/>
        </w:rPr>
        <w:t xml:space="preserve"> attacks (AAA). </w:t>
      </w:r>
      <w:r w:rsidRPr="007C2EC4">
        <w:rPr>
          <w:rFonts w:ascii="Calibri" w:hAnsi="Calibri"/>
          <w:bCs/>
          <w:sz w:val="20"/>
          <w:szCs w:val="20"/>
        </w:rPr>
        <w:t xml:space="preserve">Op deze manier worden vertrouwde managementtools van organisaties tegen henzelf gekeerd, beveiligingscontroles ontweken en </w:t>
      </w:r>
      <w:proofErr w:type="spellStart"/>
      <w:r w:rsidRPr="007C2EC4">
        <w:rPr>
          <w:rFonts w:ascii="Calibri" w:hAnsi="Calibri"/>
          <w:bCs/>
          <w:sz w:val="20"/>
          <w:szCs w:val="20"/>
        </w:rPr>
        <w:t>back-ups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uitgeschakeld. Dit alles om de maximale impact in een zo kort mogelijk tijd te veroorzaken.</w:t>
      </w:r>
    </w:p>
    <w:p w14:paraId="7F4F9692" w14:textId="77777777" w:rsidR="009B120C" w:rsidRPr="007C2EC4" w:rsidRDefault="009B120C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40466DF6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/>
          <w:sz w:val="20"/>
          <w:szCs w:val="20"/>
        </w:rPr>
        <w:t>Ongewenste apps komen dichter bij malware</w:t>
      </w:r>
      <w:r w:rsidRPr="007C2EC4">
        <w:rPr>
          <w:rFonts w:ascii="Calibri" w:hAnsi="Calibri"/>
          <w:bCs/>
          <w:sz w:val="20"/>
          <w:szCs w:val="20"/>
        </w:rPr>
        <w:t xml:space="preserve">. In </w:t>
      </w:r>
      <w:r w:rsidR="00D63451" w:rsidRPr="007C2EC4">
        <w:rPr>
          <w:rFonts w:ascii="Calibri" w:hAnsi="Calibri"/>
          <w:bCs/>
          <w:sz w:val="20"/>
          <w:szCs w:val="20"/>
        </w:rPr>
        <w:t>het</w:t>
      </w:r>
      <w:r w:rsidRPr="007C2EC4">
        <w:rPr>
          <w:rFonts w:ascii="Calibri" w:hAnsi="Calibri"/>
          <w:bCs/>
          <w:sz w:val="20"/>
          <w:szCs w:val="20"/>
        </w:rPr>
        <w:t xml:space="preserve"> jaar </w:t>
      </w:r>
      <w:r w:rsidR="00D63451" w:rsidRPr="007C2EC4">
        <w:rPr>
          <w:rFonts w:ascii="Calibri" w:hAnsi="Calibri"/>
          <w:bCs/>
          <w:sz w:val="20"/>
          <w:szCs w:val="20"/>
        </w:rPr>
        <w:t xml:space="preserve">van de </w:t>
      </w:r>
      <w:r w:rsidRPr="007C2EC4">
        <w:rPr>
          <w:rFonts w:ascii="Calibri" w:hAnsi="Calibri"/>
          <w:bCs/>
          <w:sz w:val="20"/>
          <w:szCs w:val="20"/>
        </w:rPr>
        <w:t xml:space="preserve">Android </w:t>
      </w:r>
      <w:proofErr w:type="spellStart"/>
      <w:r w:rsidRPr="007C2EC4">
        <w:rPr>
          <w:rFonts w:ascii="Calibri" w:hAnsi="Calibri"/>
          <w:bCs/>
          <w:sz w:val="20"/>
          <w:szCs w:val="20"/>
        </w:rPr>
        <w:t>Fleeceware</w:t>
      </w:r>
      <w:proofErr w:type="spellEnd"/>
      <w:r w:rsidRPr="007C2EC4">
        <w:rPr>
          <w:rFonts w:ascii="Calibri" w:hAnsi="Calibri"/>
          <w:bCs/>
          <w:sz w:val="20"/>
          <w:szCs w:val="20"/>
        </w:rPr>
        <w:t>-apps</w:t>
      </w:r>
      <w:r w:rsidR="00D63451" w:rsidRPr="007C2EC4">
        <w:rPr>
          <w:rFonts w:ascii="Calibri" w:hAnsi="Calibri"/>
          <w:bCs/>
          <w:sz w:val="20"/>
          <w:szCs w:val="20"/>
        </w:rPr>
        <w:t xml:space="preserve"> en meer bijna onzichtbare en agressieve </w:t>
      </w:r>
      <w:proofErr w:type="spellStart"/>
      <w:r w:rsidR="00D63451" w:rsidRPr="007C2EC4">
        <w:rPr>
          <w:rFonts w:ascii="Calibri" w:hAnsi="Calibri"/>
          <w:bCs/>
          <w:sz w:val="20"/>
          <w:szCs w:val="20"/>
        </w:rPr>
        <w:t>adware</w:t>
      </w:r>
      <w:proofErr w:type="spellEnd"/>
      <w:r w:rsidR="00D63451" w:rsidRPr="007C2EC4">
        <w:rPr>
          <w:rFonts w:ascii="Calibri" w:hAnsi="Calibri"/>
          <w:bCs/>
          <w:sz w:val="20"/>
          <w:szCs w:val="20"/>
        </w:rPr>
        <w:t xml:space="preserve"> belicht het </w:t>
      </w:r>
      <w:proofErr w:type="spellStart"/>
      <w:r w:rsidR="00D63451" w:rsidRPr="007C2EC4">
        <w:rPr>
          <w:rFonts w:ascii="Calibri" w:hAnsi="Calibri"/>
          <w:bCs/>
          <w:sz w:val="20"/>
          <w:szCs w:val="20"/>
        </w:rPr>
        <w:t>Threat</w:t>
      </w:r>
      <w:proofErr w:type="spellEnd"/>
      <w:r w:rsidR="00D63451" w:rsidRPr="007C2EC4">
        <w:rPr>
          <w:rFonts w:ascii="Calibri" w:hAnsi="Calibri"/>
          <w:bCs/>
          <w:sz w:val="20"/>
          <w:szCs w:val="20"/>
        </w:rPr>
        <w:t xml:space="preserve"> Report </w:t>
      </w:r>
      <w:r w:rsidRPr="007C2EC4">
        <w:rPr>
          <w:rFonts w:ascii="Calibri" w:hAnsi="Calibri"/>
          <w:bCs/>
          <w:sz w:val="20"/>
          <w:szCs w:val="20"/>
        </w:rPr>
        <w:t xml:space="preserve">hoe deze en andere </w:t>
      </w:r>
      <w:proofErr w:type="spellStart"/>
      <w:r w:rsidR="00D63451" w:rsidRPr="007C2EC4">
        <w:rPr>
          <w:rFonts w:ascii="Calibri" w:hAnsi="Calibri"/>
          <w:bCs/>
          <w:sz w:val="20"/>
          <w:szCs w:val="20"/>
        </w:rPr>
        <w:t>potentially</w:t>
      </w:r>
      <w:proofErr w:type="spellEnd"/>
      <w:r w:rsidR="00D63451" w:rsidRPr="007C2EC4">
        <w:rPr>
          <w:rFonts w:ascii="Calibri" w:hAnsi="Calibri"/>
          <w:bCs/>
          <w:sz w:val="20"/>
          <w:szCs w:val="20"/>
        </w:rPr>
        <w:t xml:space="preserve"> </w:t>
      </w:r>
      <w:proofErr w:type="spellStart"/>
      <w:r w:rsidR="00C177D2" w:rsidRPr="007C2EC4">
        <w:rPr>
          <w:rFonts w:ascii="Calibri" w:hAnsi="Calibri"/>
          <w:bCs/>
          <w:sz w:val="20"/>
          <w:szCs w:val="20"/>
        </w:rPr>
        <w:t>unwanted</w:t>
      </w:r>
      <w:proofErr w:type="spellEnd"/>
      <w:r w:rsidR="00C177D2" w:rsidRPr="007C2EC4">
        <w:rPr>
          <w:rFonts w:ascii="Calibri" w:hAnsi="Calibri"/>
          <w:bCs/>
          <w:sz w:val="20"/>
          <w:szCs w:val="20"/>
        </w:rPr>
        <w:t xml:space="preserve"> </w:t>
      </w:r>
      <w:r w:rsidR="00D63451" w:rsidRPr="007C2EC4">
        <w:rPr>
          <w:rFonts w:ascii="Calibri" w:hAnsi="Calibri"/>
          <w:bCs/>
          <w:sz w:val="20"/>
          <w:szCs w:val="20"/>
        </w:rPr>
        <w:t>apps</w:t>
      </w:r>
      <w:r w:rsidRPr="007C2EC4">
        <w:rPr>
          <w:rFonts w:ascii="Calibri" w:hAnsi="Calibri"/>
          <w:bCs/>
          <w:sz w:val="20"/>
          <w:szCs w:val="20"/>
        </w:rPr>
        <w:t xml:space="preserve"> (PUA), zoals browserplug-ins, </w:t>
      </w:r>
      <w:r w:rsidR="00C177D2" w:rsidRPr="007C2EC4">
        <w:rPr>
          <w:rFonts w:ascii="Calibri" w:hAnsi="Calibri"/>
          <w:bCs/>
          <w:sz w:val="20"/>
          <w:szCs w:val="20"/>
        </w:rPr>
        <w:t xml:space="preserve">tussenpersonen </w:t>
      </w:r>
      <w:r w:rsidRPr="007C2EC4">
        <w:rPr>
          <w:rFonts w:ascii="Calibri" w:hAnsi="Calibri"/>
          <w:bCs/>
          <w:sz w:val="20"/>
          <w:szCs w:val="20"/>
        </w:rPr>
        <w:t xml:space="preserve">worden voor het leveren en uitvoeren van malware en </w:t>
      </w:r>
      <w:proofErr w:type="spellStart"/>
      <w:r w:rsidR="00D63451" w:rsidRPr="007C2EC4">
        <w:rPr>
          <w:rFonts w:ascii="Calibri" w:hAnsi="Calibri"/>
          <w:bCs/>
          <w:sz w:val="20"/>
          <w:szCs w:val="20"/>
        </w:rPr>
        <w:t>bestandloze</w:t>
      </w:r>
      <w:proofErr w:type="spellEnd"/>
      <w:r w:rsidR="00D63451" w:rsidRPr="007C2EC4">
        <w:rPr>
          <w:rFonts w:ascii="Calibri" w:hAnsi="Calibri"/>
          <w:bCs/>
          <w:sz w:val="20"/>
          <w:szCs w:val="20"/>
        </w:rPr>
        <w:t xml:space="preserve"> </w:t>
      </w:r>
      <w:r w:rsidRPr="007C2EC4">
        <w:rPr>
          <w:rFonts w:ascii="Calibri" w:hAnsi="Calibri"/>
          <w:bCs/>
          <w:sz w:val="20"/>
          <w:szCs w:val="20"/>
        </w:rPr>
        <w:t>aanvallen.</w:t>
      </w:r>
    </w:p>
    <w:p w14:paraId="68F55B85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27C4DF66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/>
          <w:sz w:val="20"/>
          <w:szCs w:val="20"/>
        </w:rPr>
        <w:lastRenderedPageBreak/>
        <w:t xml:space="preserve">De grootste kwetsbaarheid voor </w:t>
      </w:r>
      <w:proofErr w:type="spellStart"/>
      <w:r w:rsidRPr="007C2EC4">
        <w:rPr>
          <w:rFonts w:ascii="Calibri" w:hAnsi="Calibri"/>
          <w:b/>
          <w:sz w:val="20"/>
          <w:szCs w:val="20"/>
        </w:rPr>
        <w:t>cloud</w:t>
      </w:r>
      <w:proofErr w:type="spellEnd"/>
      <w:r w:rsidRPr="007C2EC4">
        <w:rPr>
          <w:rFonts w:ascii="Calibri" w:hAnsi="Calibri"/>
          <w:b/>
          <w:sz w:val="20"/>
          <w:szCs w:val="20"/>
        </w:rPr>
        <w:t xml:space="preserve"> computing is een </w:t>
      </w:r>
      <w:r w:rsidR="00D63451" w:rsidRPr="007C2EC4">
        <w:rPr>
          <w:rFonts w:ascii="Calibri" w:hAnsi="Calibri"/>
          <w:b/>
          <w:sz w:val="20"/>
          <w:szCs w:val="20"/>
        </w:rPr>
        <w:t>mis</w:t>
      </w:r>
      <w:r w:rsidRPr="007C2EC4">
        <w:rPr>
          <w:rFonts w:ascii="Calibri" w:hAnsi="Calibri"/>
          <w:b/>
          <w:sz w:val="20"/>
          <w:szCs w:val="20"/>
        </w:rPr>
        <w:t>configuratie door operators</w:t>
      </w:r>
      <w:r w:rsidRPr="007C2EC4">
        <w:rPr>
          <w:rFonts w:ascii="Calibri" w:hAnsi="Calibri"/>
          <w:bCs/>
          <w:sz w:val="20"/>
          <w:szCs w:val="20"/>
        </w:rPr>
        <w:t xml:space="preserve">. Naarmate </w:t>
      </w:r>
      <w:proofErr w:type="spellStart"/>
      <w:r w:rsidRPr="007C2EC4">
        <w:rPr>
          <w:rFonts w:ascii="Calibri" w:hAnsi="Calibri"/>
          <w:bCs/>
          <w:sz w:val="20"/>
          <w:szCs w:val="20"/>
        </w:rPr>
        <w:t>cloudsystemen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complexer en flexibeler worden, </w:t>
      </w:r>
      <w:r w:rsidR="00D63451" w:rsidRPr="007C2EC4">
        <w:rPr>
          <w:rFonts w:ascii="Calibri" w:hAnsi="Calibri"/>
          <w:bCs/>
          <w:sz w:val="20"/>
          <w:szCs w:val="20"/>
        </w:rPr>
        <w:t xml:space="preserve">vormen </w:t>
      </w:r>
      <w:r w:rsidRPr="007C2EC4">
        <w:rPr>
          <w:rFonts w:ascii="Calibri" w:hAnsi="Calibri"/>
          <w:bCs/>
          <w:sz w:val="20"/>
          <w:szCs w:val="20"/>
        </w:rPr>
        <w:t>operatorfout</w:t>
      </w:r>
      <w:r w:rsidR="00D63451" w:rsidRPr="007C2EC4">
        <w:rPr>
          <w:rFonts w:ascii="Calibri" w:hAnsi="Calibri"/>
          <w:bCs/>
          <w:sz w:val="20"/>
          <w:szCs w:val="20"/>
        </w:rPr>
        <w:t>en</w:t>
      </w:r>
      <w:r w:rsidRPr="007C2EC4">
        <w:rPr>
          <w:rFonts w:ascii="Calibri" w:hAnsi="Calibri"/>
          <w:bCs/>
          <w:sz w:val="20"/>
          <w:szCs w:val="20"/>
        </w:rPr>
        <w:t xml:space="preserve"> een groeiend risico. In combinatie met een algemeen gebrek aan zichtbaarheid maakt dit </w:t>
      </w:r>
      <w:proofErr w:type="spellStart"/>
      <w:r w:rsidRPr="007C2EC4">
        <w:rPr>
          <w:rFonts w:ascii="Calibri" w:hAnsi="Calibri"/>
          <w:bCs/>
          <w:sz w:val="20"/>
          <w:szCs w:val="20"/>
        </w:rPr>
        <w:t>cloud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computing-omgevingen een kant-en-klaar doel voor cyberaanvallen.</w:t>
      </w:r>
    </w:p>
    <w:p w14:paraId="46BB1CFA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13538342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/>
          <w:sz w:val="20"/>
          <w:szCs w:val="20"/>
        </w:rPr>
        <w:t xml:space="preserve">Machine </w:t>
      </w:r>
      <w:proofErr w:type="spellStart"/>
      <w:r w:rsidRPr="007C2EC4">
        <w:rPr>
          <w:rFonts w:ascii="Calibri" w:hAnsi="Calibri"/>
          <w:b/>
          <w:sz w:val="20"/>
          <w:szCs w:val="20"/>
        </w:rPr>
        <w:t>learning</w:t>
      </w:r>
      <w:proofErr w:type="spellEnd"/>
      <w:r w:rsidRPr="007C2EC4">
        <w:rPr>
          <w:rFonts w:ascii="Calibri" w:hAnsi="Calibri"/>
          <w:b/>
          <w:sz w:val="20"/>
          <w:szCs w:val="20"/>
        </w:rPr>
        <w:t>, ontworpen om malware te</w:t>
      </w:r>
      <w:r w:rsidR="00D63451" w:rsidRPr="007C2EC4">
        <w:rPr>
          <w:rFonts w:ascii="Calibri" w:hAnsi="Calibri"/>
          <w:b/>
          <w:sz w:val="20"/>
          <w:szCs w:val="20"/>
        </w:rPr>
        <w:t xml:space="preserve"> tackelen</w:t>
      </w:r>
      <w:r w:rsidRPr="007C2EC4">
        <w:rPr>
          <w:rFonts w:ascii="Calibri" w:hAnsi="Calibri"/>
          <w:b/>
          <w:sz w:val="20"/>
          <w:szCs w:val="20"/>
        </w:rPr>
        <w:t xml:space="preserve">, wordt </w:t>
      </w:r>
      <w:r w:rsidR="00D63451" w:rsidRPr="007C2EC4">
        <w:rPr>
          <w:rFonts w:ascii="Calibri" w:hAnsi="Calibri"/>
          <w:b/>
          <w:sz w:val="20"/>
          <w:szCs w:val="20"/>
        </w:rPr>
        <w:t xml:space="preserve">zelf </w:t>
      </w:r>
      <w:r w:rsidRPr="007C2EC4">
        <w:rPr>
          <w:rFonts w:ascii="Calibri" w:hAnsi="Calibri"/>
          <w:b/>
          <w:sz w:val="20"/>
          <w:szCs w:val="20"/>
        </w:rPr>
        <w:t>aangevallen</w:t>
      </w:r>
      <w:r w:rsidRPr="007C2EC4">
        <w:rPr>
          <w:rFonts w:ascii="Calibri" w:hAnsi="Calibri"/>
          <w:bCs/>
          <w:sz w:val="20"/>
          <w:szCs w:val="20"/>
        </w:rPr>
        <w:t xml:space="preserve">. 2019 was het jaar waarin het potentieel van aanvallen op machine </w:t>
      </w:r>
      <w:proofErr w:type="spellStart"/>
      <w:r w:rsidRPr="007C2EC4">
        <w:rPr>
          <w:rFonts w:ascii="Calibri" w:hAnsi="Calibri"/>
          <w:bCs/>
          <w:sz w:val="20"/>
          <w:szCs w:val="20"/>
        </w:rPr>
        <w:t>learning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beveiligingssystemen werd benadrukt. Onderzoek heeft aangetoond hoe detectiemodellen voor machine </w:t>
      </w:r>
      <w:proofErr w:type="spellStart"/>
      <w:r w:rsidRPr="007C2EC4">
        <w:rPr>
          <w:rFonts w:ascii="Calibri" w:hAnsi="Calibri"/>
          <w:bCs/>
          <w:sz w:val="20"/>
          <w:szCs w:val="20"/>
        </w:rPr>
        <w:t>learning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mogelijk kunnen worden misleid, en hoe machine </w:t>
      </w:r>
      <w:proofErr w:type="spellStart"/>
      <w:r w:rsidRPr="007C2EC4">
        <w:rPr>
          <w:rFonts w:ascii="Calibri" w:hAnsi="Calibri"/>
          <w:bCs/>
          <w:sz w:val="20"/>
          <w:szCs w:val="20"/>
        </w:rPr>
        <w:t>learning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kan worden toegepast om zeer overtuigende nepinhoud voor </w:t>
      </w:r>
      <w:proofErr w:type="spellStart"/>
      <w:r w:rsidRPr="007C2EC4">
        <w:rPr>
          <w:rFonts w:ascii="Calibri" w:hAnsi="Calibri"/>
          <w:bCs/>
          <w:sz w:val="20"/>
          <w:szCs w:val="20"/>
        </w:rPr>
        <w:t>social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engineering te genereren. Tegelijkertijd passen verdedigers machine </w:t>
      </w:r>
      <w:proofErr w:type="spellStart"/>
      <w:r w:rsidRPr="007C2EC4">
        <w:rPr>
          <w:rFonts w:ascii="Calibri" w:hAnsi="Calibri"/>
          <w:bCs/>
          <w:sz w:val="20"/>
          <w:szCs w:val="20"/>
        </w:rPr>
        <w:t>learning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toe op taal om kwaadaardige e-mails en URL</w:t>
      </w:r>
      <w:r w:rsidR="00C177D2" w:rsidRPr="007C2EC4">
        <w:rPr>
          <w:rFonts w:ascii="Calibri" w:hAnsi="Calibri"/>
          <w:bCs/>
          <w:sz w:val="20"/>
          <w:szCs w:val="20"/>
        </w:rPr>
        <w:t>’</w:t>
      </w:r>
      <w:r w:rsidRPr="007C2EC4">
        <w:rPr>
          <w:rFonts w:ascii="Calibri" w:hAnsi="Calibri"/>
          <w:bCs/>
          <w:sz w:val="20"/>
          <w:szCs w:val="20"/>
        </w:rPr>
        <w:t>s te detecteren. Verwacht wordt dat dit geavanceerde</w:t>
      </w:r>
      <w:r w:rsidR="00C177D2" w:rsidRPr="007C2EC4">
        <w:rPr>
          <w:rFonts w:ascii="Calibri" w:hAnsi="Calibri"/>
          <w:bCs/>
          <w:sz w:val="20"/>
          <w:szCs w:val="20"/>
        </w:rPr>
        <w:t xml:space="preserve"> kat en muis</w:t>
      </w:r>
      <w:r w:rsidRPr="007C2EC4">
        <w:rPr>
          <w:rFonts w:ascii="Calibri" w:hAnsi="Calibri"/>
          <w:bCs/>
          <w:sz w:val="20"/>
          <w:szCs w:val="20"/>
        </w:rPr>
        <w:t>spel in de toekomst vaker zal voorkomen.</w:t>
      </w:r>
    </w:p>
    <w:p w14:paraId="05DF25B1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5CB598F1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Cs/>
          <w:sz w:val="20"/>
          <w:szCs w:val="20"/>
        </w:rPr>
        <w:t xml:space="preserve">Andere gebieden in het </w:t>
      </w:r>
      <w:r w:rsidR="001628E5" w:rsidRPr="007C2EC4">
        <w:rPr>
          <w:rFonts w:ascii="Calibri" w:hAnsi="Calibri"/>
          <w:bCs/>
          <w:sz w:val="20"/>
          <w:szCs w:val="20"/>
        </w:rPr>
        <w:t>rapport</w:t>
      </w:r>
      <w:r w:rsidRPr="007C2EC4">
        <w:rPr>
          <w:rFonts w:ascii="Calibri" w:hAnsi="Calibri"/>
          <w:bCs/>
          <w:sz w:val="20"/>
          <w:szCs w:val="20"/>
        </w:rPr>
        <w:t xml:space="preserve"> zijn onder meer het gevaar om </w:t>
      </w:r>
      <w:proofErr w:type="spellStart"/>
      <w:r w:rsidRPr="007C2EC4">
        <w:rPr>
          <w:rFonts w:ascii="Calibri" w:hAnsi="Calibri"/>
          <w:bCs/>
          <w:sz w:val="20"/>
          <w:szCs w:val="20"/>
        </w:rPr>
        <w:t>cybercriminele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verkenningen </w:t>
      </w:r>
      <w:r w:rsidR="001628E5" w:rsidRPr="007C2EC4">
        <w:rPr>
          <w:rFonts w:ascii="Calibri" w:hAnsi="Calibri"/>
          <w:bCs/>
          <w:sz w:val="20"/>
          <w:szCs w:val="20"/>
        </w:rPr>
        <w:t>mis te lopen</w:t>
      </w:r>
      <w:r w:rsidRPr="007C2EC4">
        <w:rPr>
          <w:rFonts w:ascii="Calibri" w:hAnsi="Calibri"/>
          <w:bCs/>
          <w:sz w:val="20"/>
          <w:szCs w:val="20"/>
        </w:rPr>
        <w:t>, het voortdurend</w:t>
      </w:r>
      <w:r w:rsidR="001628E5" w:rsidRPr="007C2EC4">
        <w:rPr>
          <w:rFonts w:ascii="Calibri" w:hAnsi="Calibri"/>
          <w:bCs/>
          <w:sz w:val="20"/>
          <w:szCs w:val="20"/>
        </w:rPr>
        <w:t xml:space="preserve"> uitbreidende aanvalsgebied </w:t>
      </w:r>
      <w:r w:rsidRPr="007C2EC4">
        <w:rPr>
          <w:rFonts w:ascii="Calibri" w:hAnsi="Calibri"/>
          <w:bCs/>
          <w:sz w:val="20"/>
          <w:szCs w:val="20"/>
        </w:rPr>
        <w:t xml:space="preserve">van Remote Desktop Protocol (RDP) en de verdere opmars van </w:t>
      </w:r>
      <w:proofErr w:type="spellStart"/>
      <w:r w:rsidR="001628E5" w:rsidRPr="007C2EC4">
        <w:rPr>
          <w:rFonts w:ascii="Calibri" w:hAnsi="Calibri"/>
          <w:bCs/>
          <w:sz w:val="20"/>
          <w:szCs w:val="20"/>
        </w:rPr>
        <w:t>Automated</w:t>
      </w:r>
      <w:proofErr w:type="spellEnd"/>
      <w:r w:rsidR="001628E5" w:rsidRPr="007C2EC4">
        <w:rPr>
          <w:rFonts w:ascii="Calibri" w:hAnsi="Calibri"/>
          <w:bCs/>
          <w:sz w:val="20"/>
          <w:szCs w:val="20"/>
        </w:rPr>
        <w:t xml:space="preserve"> Active Attacks </w:t>
      </w:r>
      <w:r w:rsidRPr="007C2EC4">
        <w:rPr>
          <w:rFonts w:ascii="Calibri" w:hAnsi="Calibri"/>
          <w:bCs/>
          <w:sz w:val="20"/>
          <w:szCs w:val="20"/>
        </w:rPr>
        <w:t>(AAA).</w:t>
      </w:r>
    </w:p>
    <w:p w14:paraId="3DB944BF" w14:textId="77777777" w:rsidR="007D6EE5" w:rsidRPr="007C2EC4" w:rsidRDefault="007D6EE5" w:rsidP="007D6E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49FD6E9E" w14:textId="26CCC1CC" w:rsidR="007C2EC4" w:rsidRDefault="001628E5" w:rsidP="001628E5">
      <w:pPr>
        <w:spacing w:line="360" w:lineRule="auto"/>
        <w:rPr>
          <w:rFonts w:ascii="Calibri" w:hAnsi="Calibri"/>
          <w:bCs/>
          <w:sz w:val="20"/>
          <w:szCs w:val="20"/>
        </w:rPr>
      </w:pPr>
      <w:r w:rsidRPr="007C2EC4">
        <w:rPr>
          <w:rFonts w:ascii="Calibri" w:hAnsi="Calibri"/>
          <w:bCs/>
          <w:sz w:val="20"/>
          <w:szCs w:val="20"/>
        </w:rPr>
        <w:t xml:space="preserve">Meer informatie over het </w:t>
      </w:r>
      <w:proofErr w:type="spellStart"/>
      <w:r w:rsidRPr="007C2EC4">
        <w:rPr>
          <w:rFonts w:ascii="Calibri" w:hAnsi="Calibri"/>
          <w:bCs/>
          <w:sz w:val="20"/>
          <w:szCs w:val="20"/>
        </w:rPr>
        <w:t>SophosLabs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2020 </w:t>
      </w:r>
      <w:proofErr w:type="spellStart"/>
      <w:r w:rsidRPr="007C2EC4">
        <w:rPr>
          <w:rFonts w:ascii="Calibri" w:hAnsi="Calibri"/>
          <w:bCs/>
          <w:sz w:val="20"/>
          <w:szCs w:val="20"/>
        </w:rPr>
        <w:t>Threat</w:t>
      </w:r>
      <w:proofErr w:type="spellEnd"/>
      <w:r w:rsidRPr="007C2EC4">
        <w:rPr>
          <w:rFonts w:ascii="Calibri" w:hAnsi="Calibri"/>
          <w:bCs/>
          <w:sz w:val="20"/>
          <w:szCs w:val="20"/>
        </w:rPr>
        <w:t xml:space="preserve"> Report is </w:t>
      </w:r>
      <w:r w:rsidR="00423CD8">
        <w:rPr>
          <w:rFonts w:ascii="Calibri" w:hAnsi="Calibri"/>
          <w:bCs/>
          <w:sz w:val="20"/>
          <w:szCs w:val="20"/>
        </w:rPr>
        <w:t xml:space="preserve">ook </w:t>
      </w:r>
      <w:r w:rsidRPr="007C2EC4">
        <w:rPr>
          <w:rFonts w:ascii="Calibri" w:hAnsi="Calibri"/>
          <w:bCs/>
          <w:sz w:val="20"/>
          <w:szCs w:val="20"/>
        </w:rPr>
        <w:t>te vinden op</w:t>
      </w:r>
      <w:r w:rsidR="00423CD8">
        <w:rPr>
          <w:rFonts w:ascii="Calibri" w:hAnsi="Calibri"/>
          <w:bCs/>
          <w:sz w:val="20"/>
          <w:szCs w:val="20"/>
        </w:rPr>
        <w:t xml:space="preserve"> </w:t>
      </w:r>
      <w:hyperlink r:id="rId6" w:history="1">
        <w:r w:rsidR="008675EE" w:rsidRPr="002D77FE">
          <w:rPr>
            <w:rStyle w:val="Hyperlink"/>
            <w:rFonts w:ascii="Calibri" w:hAnsi="Calibri"/>
            <w:sz w:val="20"/>
            <w:szCs w:val="20"/>
          </w:rPr>
          <w:t>https://www.sophos.com/en-us/threatreport2020.aspx</w:t>
        </w:r>
      </w:hyperlink>
      <w:r w:rsidR="008675EE">
        <w:rPr>
          <w:rFonts w:ascii="Calibri" w:hAnsi="Calibri"/>
          <w:bCs/>
          <w:sz w:val="20"/>
          <w:szCs w:val="20"/>
        </w:rPr>
        <w:t xml:space="preserve"> en </w:t>
      </w:r>
      <w:hyperlink r:id="rId7" w:history="1">
        <w:r w:rsidR="008675EE" w:rsidRPr="002D77FE">
          <w:rPr>
            <w:rStyle w:val="Hyperlink"/>
            <w:rFonts w:ascii="Calibri" w:hAnsi="Calibri"/>
            <w:bCs/>
            <w:sz w:val="20"/>
            <w:szCs w:val="20"/>
          </w:rPr>
          <w:t>https://nakedsecurity.sophos.com/</w:t>
        </w:r>
      </w:hyperlink>
    </w:p>
    <w:p w14:paraId="29DB04B6" w14:textId="18338355" w:rsidR="007C2EC4" w:rsidRDefault="007C2EC4" w:rsidP="001628E5">
      <w:pPr>
        <w:spacing w:line="360" w:lineRule="auto"/>
        <w:rPr>
          <w:rFonts w:ascii="Calibri" w:hAnsi="Calibri"/>
          <w:bCs/>
          <w:sz w:val="20"/>
          <w:szCs w:val="20"/>
        </w:rPr>
      </w:pPr>
    </w:p>
    <w:p w14:paraId="0B420DA7" w14:textId="77777777" w:rsidR="008675EE" w:rsidRPr="007C2EC4" w:rsidRDefault="008675EE" w:rsidP="001628E5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bookmarkStart w:id="0" w:name="_GoBack"/>
      <w:bookmarkEnd w:id="0"/>
    </w:p>
    <w:p w14:paraId="23329258" w14:textId="1A898C60" w:rsidR="009C2360" w:rsidRPr="007C2EC4" w:rsidRDefault="009C2360" w:rsidP="001628E5">
      <w:pPr>
        <w:spacing w:line="360" w:lineRule="auto"/>
        <w:rPr>
          <w:rFonts w:ascii="Calibri" w:hAnsi="Calibri"/>
          <w:sz w:val="20"/>
          <w:szCs w:val="20"/>
        </w:rPr>
      </w:pPr>
      <w:r w:rsidRPr="007C2EC4">
        <w:rPr>
          <w:rFonts w:ascii="Calibri" w:hAnsi="Calibri" w:cs="Calibri"/>
          <w:b/>
          <w:bCs/>
          <w:sz w:val="20"/>
          <w:szCs w:val="20"/>
        </w:rPr>
        <w:t xml:space="preserve">Over </w:t>
      </w:r>
      <w:proofErr w:type="spellStart"/>
      <w:r w:rsidRPr="007C2EC4">
        <w:rPr>
          <w:rFonts w:ascii="Calibri" w:hAnsi="Calibri" w:cs="Calibri"/>
          <w:b/>
          <w:bCs/>
          <w:sz w:val="20"/>
          <w:szCs w:val="20"/>
        </w:rPr>
        <w:t>Sophos</w:t>
      </w:r>
      <w:proofErr w:type="spellEnd"/>
    </w:p>
    <w:p w14:paraId="6624FF80" w14:textId="77777777" w:rsidR="00902815" w:rsidRPr="007C2EC4" w:rsidRDefault="00902815" w:rsidP="00902815">
      <w:pPr>
        <w:spacing w:line="360" w:lineRule="auto"/>
        <w:rPr>
          <w:rFonts w:ascii="Calibri" w:hAnsi="Calibri"/>
          <w:sz w:val="20"/>
          <w:szCs w:val="20"/>
        </w:rPr>
      </w:pPr>
      <w:r w:rsidRPr="007C2EC4">
        <w:rPr>
          <w:rFonts w:ascii="Calibri" w:hAnsi="Calibri"/>
          <w:sz w:val="20"/>
          <w:szCs w:val="20"/>
        </w:rPr>
        <w:t xml:space="preserve">Als wereldwijde leider in </w:t>
      </w:r>
      <w:r w:rsidRPr="007C2EC4">
        <w:rPr>
          <w:rFonts w:ascii="Calibri" w:hAnsi="Calibri"/>
          <w:i/>
          <w:iCs/>
          <w:sz w:val="20"/>
          <w:szCs w:val="20"/>
        </w:rPr>
        <w:t>next-gen</w:t>
      </w:r>
      <w:r w:rsidRPr="007C2EC4">
        <w:rPr>
          <w:rFonts w:ascii="Calibri" w:hAnsi="Calibri"/>
          <w:sz w:val="20"/>
          <w:szCs w:val="20"/>
        </w:rPr>
        <w:t xml:space="preserve"> cybersecurity beschermt </w:t>
      </w:r>
      <w:proofErr w:type="spellStart"/>
      <w:r w:rsidRPr="007C2EC4">
        <w:rPr>
          <w:rFonts w:ascii="Calibri" w:hAnsi="Calibri"/>
          <w:sz w:val="20"/>
          <w:szCs w:val="20"/>
        </w:rPr>
        <w:t>Sophos</w:t>
      </w:r>
      <w:proofErr w:type="spellEnd"/>
      <w:r w:rsidRPr="007C2EC4">
        <w:rPr>
          <w:rFonts w:ascii="Calibri" w:hAnsi="Calibri"/>
          <w:sz w:val="20"/>
          <w:szCs w:val="20"/>
        </w:rPr>
        <w:t xml:space="preserve"> meer dan 400.000 organisaties in meer dan 150 landen tegen de meest geavanceerde cyberdreigingen. Aangedreven door </w:t>
      </w:r>
      <w:proofErr w:type="spellStart"/>
      <w:r w:rsidRPr="007C2EC4">
        <w:rPr>
          <w:rFonts w:ascii="Calibri" w:hAnsi="Calibri"/>
          <w:sz w:val="20"/>
          <w:szCs w:val="20"/>
        </w:rPr>
        <w:t>SophosLabs</w:t>
      </w:r>
      <w:proofErr w:type="spellEnd"/>
      <w:r w:rsidRPr="007C2EC4">
        <w:rPr>
          <w:rFonts w:ascii="Calibri" w:hAnsi="Calibri"/>
          <w:sz w:val="20"/>
          <w:szCs w:val="20"/>
        </w:rPr>
        <w:t xml:space="preserve">, een wereldwijd team voor </w:t>
      </w:r>
      <w:proofErr w:type="spellStart"/>
      <w:r w:rsidRPr="007C2EC4">
        <w:rPr>
          <w:rFonts w:ascii="Calibri" w:hAnsi="Calibri"/>
          <w:i/>
          <w:iCs/>
          <w:sz w:val="20"/>
          <w:szCs w:val="20"/>
        </w:rPr>
        <w:t>threat</w:t>
      </w:r>
      <w:proofErr w:type="spellEnd"/>
      <w:r w:rsidRPr="007C2EC4">
        <w:rPr>
          <w:rFonts w:ascii="Calibri" w:hAnsi="Calibri"/>
          <w:i/>
          <w:iCs/>
          <w:sz w:val="20"/>
          <w:szCs w:val="20"/>
        </w:rPr>
        <w:t xml:space="preserve"> intelligence</w:t>
      </w:r>
      <w:r w:rsidRPr="007C2EC4">
        <w:rPr>
          <w:rFonts w:ascii="Calibri" w:hAnsi="Calibri"/>
          <w:sz w:val="20"/>
          <w:szCs w:val="20"/>
        </w:rPr>
        <w:t xml:space="preserve"> en </w:t>
      </w:r>
      <w:r w:rsidRPr="007C2EC4">
        <w:rPr>
          <w:rFonts w:ascii="Calibri" w:hAnsi="Calibri"/>
          <w:i/>
          <w:iCs/>
          <w:sz w:val="20"/>
          <w:szCs w:val="20"/>
        </w:rPr>
        <w:t xml:space="preserve">data </w:t>
      </w:r>
      <w:proofErr w:type="spellStart"/>
      <w:r w:rsidRPr="007C2EC4">
        <w:rPr>
          <w:rFonts w:ascii="Calibri" w:hAnsi="Calibri"/>
          <w:i/>
          <w:iCs/>
          <w:sz w:val="20"/>
          <w:szCs w:val="20"/>
        </w:rPr>
        <w:t>science</w:t>
      </w:r>
      <w:proofErr w:type="spellEnd"/>
      <w:r w:rsidRPr="007C2EC4">
        <w:rPr>
          <w:rFonts w:ascii="Calibri" w:hAnsi="Calibri"/>
          <w:sz w:val="20"/>
          <w:szCs w:val="20"/>
        </w:rPr>
        <w:t xml:space="preserve">, beschermen de </w:t>
      </w:r>
      <w:proofErr w:type="spellStart"/>
      <w:r w:rsidRPr="007C2EC4">
        <w:rPr>
          <w:rFonts w:ascii="Calibri" w:hAnsi="Calibri"/>
          <w:sz w:val="20"/>
          <w:szCs w:val="20"/>
        </w:rPr>
        <w:t>cloudgebaseerde</w:t>
      </w:r>
      <w:proofErr w:type="spellEnd"/>
      <w:r w:rsidRPr="007C2EC4">
        <w:rPr>
          <w:rFonts w:ascii="Calibri" w:hAnsi="Calibri"/>
          <w:sz w:val="20"/>
          <w:szCs w:val="20"/>
        </w:rPr>
        <w:t xml:space="preserve"> en AI-aangedreven oplossingen laptops, servers, mobiele </w:t>
      </w:r>
      <w:proofErr w:type="spellStart"/>
      <w:r w:rsidRPr="007C2EC4">
        <w:rPr>
          <w:rFonts w:ascii="Calibri" w:hAnsi="Calibri"/>
          <w:sz w:val="20"/>
          <w:szCs w:val="20"/>
        </w:rPr>
        <w:t>devices</w:t>
      </w:r>
      <w:proofErr w:type="spellEnd"/>
      <w:r w:rsidRPr="007C2EC4">
        <w:rPr>
          <w:rFonts w:ascii="Calibri" w:hAnsi="Calibri"/>
          <w:sz w:val="20"/>
          <w:szCs w:val="20"/>
        </w:rPr>
        <w:t xml:space="preserve"> en netwerken tegen immer evoluerende </w:t>
      </w:r>
      <w:proofErr w:type="spellStart"/>
      <w:r w:rsidRPr="007C2EC4">
        <w:rPr>
          <w:rFonts w:ascii="Calibri" w:hAnsi="Calibri"/>
          <w:sz w:val="20"/>
          <w:szCs w:val="20"/>
        </w:rPr>
        <w:t>cyberaanvaltechnieken</w:t>
      </w:r>
      <w:proofErr w:type="spellEnd"/>
      <w:r w:rsidRPr="007C2EC4">
        <w:rPr>
          <w:rFonts w:ascii="Calibri" w:hAnsi="Calibri"/>
          <w:sz w:val="20"/>
          <w:szCs w:val="20"/>
        </w:rPr>
        <w:t xml:space="preserve"> waaronder </w:t>
      </w:r>
      <w:proofErr w:type="spellStart"/>
      <w:r w:rsidRPr="007C2EC4">
        <w:rPr>
          <w:rFonts w:ascii="Calibri" w:hAnsi="Calibri"/>
          <w:sz w:val="20"/>
          <w:szCs w:val="20"/>
        </w:rPr>
        <w:t>ransomware</w:t>
      </w:r>
      <w:proofErr w:type="spellEnd"/>
      <w:r w:rsidRPr="007C2EC4">
        <w:rPr>
          <w:rFonts w:ascii="Calibri" w:hAnsi="Calibri"/>
          <w:sz w:val="20"/>
          <w:szCs w:val="20"/>
        </w:rPr>
        <w:t xml:space="preserve">, malware, </w:t>
      </w:r>
      <w:proofErr w:type="spellStart"/>
      <w:r w:rsidRPr="007C2EC4">
        <w:rPr>
          <w:rFonts w:ascii="Calibri" w:hAnsi="Calibri"/>
          <w:sz w:val="20"/>
          <w:szCs w:val="20"/>
        </w:rPr>
        <w:t>exploits</w:t>
      </w:r>
      <w:proofErr w:type="spellEnd"/>
      <w:r w:rsidRPr="007C2EC4">
        <w:rPr>
          <w:rFonts w:ascii="Calibri" w:hAnsi="Calibri"/>
          <w:sz w:val="20"/>
          <w:szCs w:val="20"/>
        </w:rPr>
        <w:t xml:space="preserve"> en </w:t>
      </w:r>
      <w:proofErr w:type="spellStart"/>
      <w:r w:rsidRPr="007C2EC4">
        <w:rPr>
          <w:rFonts w:ascii="Calibri" w:hAnsi="Calibri"/>
          <w:sz w:val="20"/>
          <w:szCs w:val="20"/>
        </w:rPr>
        <w:t>phishing</w:t>
      </w:r>
      <w:proofErr w:type="spellEnd"/>
      <w:r w:rsidRPr="007C2EC4">
        <w:rPr>
          <w:rFonts w:ascii="Calibri" w:hAnsi="Calibri"/>
          <w:sz w:val="20"/>
          <w:szCs w:val="20"/>
        </w:rPr>
        <w:t xml:space="preserve">. </w:t>
      </w:r>
    </w:p>
    <w:p w14:paraId="346AC0EB" w14:textId="77777777" w:rsidR="00902815" w:rsidRPr="007C2EC4" w:rsidRDefault="00902815" w:rsidP="00902815">
      <w:pPr>
        <w:spacing w:line="360" w:lineRule="auto"/>
        <w:rPr>
          <w:rFonts w:ascii="Calibri" w:hAnsi="Calibri"/>
          <w:sz w:val="20"/>
          <w:szCs w:val="20"/>
        </w:rPr>
      </w:pPr>
    </w:p>
    <w:p w14:paraId="7E77D507" w14:textId="77777777" w:rsidR="00902815" w:rsidRPr="007C2EC4" w:rsidRDefault="00902815" w:rsidP="00902815">
      <w:pPr>
        <w:spacing w:line="360" w:lineRule="auto"/>
        <w:rPr>
          <w:rFonts w:ascii="Calibri" w:hAnsi="Calibri"/>
          <w:sz w:val="20"/>
          <w:szCs w:val="20"/>
        </w:rPr>
      </w:pPr>
      <w:r w:rsidRPr="007C2EC4">
        <w:rPr>
          <w:rFonts w:ascii="Calibri" w:hAnsi="Calibri"/>
          <w:sz w:val="20"/>
          <w:szCs w:val="20"/>
        </w:rPr>
        <w:t xml:space="preserve">Het </w:t>
      </w:r>
      <w:proofErr w:type="spellStart"/>
      <w:r w:rsidRPr="007C2EC4">
        <w:rPr>
          <w:rFonts w:ascii="Calibri" w:hAnsi="Calibri"/>
          <w:sz w:val="20"/>
          <w:szCs w:val="20"/>
        </w:rPr>
        <w:t>cloudgebaseerde</w:t>
      </w:r>
      <w:proofErr w:type="spellEnd"/>
      <w:r w:rsidRPr="007C2EC4">
        <w:rPr>
          <w:rFonts w:ascii="Calibri" w:hAnsi="Calibri"/>
          <w:sz w:val="20"/>
          <w:szCs w:val="20"/>
        </w:rPr>
        <w:t xml:space="preserve"> beheerplatform </w:t>
      </w:r>
      <w:proofErr w:type="spellStart"/>
      <w:r w:rsidRPr="007C2EC4">
        <w:rPr>
          <w:rFonts w:ascii="Calibri" w:hAnsi="Calibri"/>
          <w:sz w:val="20"/>
          <w:szCs w:val="20"/>
        </w:rPr>
        <w:t>Sophos</w:t>
      </w:r>
      <w:proofErr w:type="spellEnd"/>
      <w:r w:rsidRPr="007C2EC4">
        <w:rPr>
          <w:rFonts w:ascii="Calibri" w:hAnsi="Calibri"/>
          <w:sz w:val="20"/>
          <w:szCs w:val="20"/>
        </w:rPr>
        <w:t xml:space="preserve"> Central integreert het volledige portfolio van </w:t>
      </w:r>
      <w:proofErr w:type="spellStart"/>
      <w:r w:rsidRPr="007C2EC4">
        <w:rPr>
          <w:rFonts w:ascii="Calibri" w:hAnsi="Calibri"/>
          <w:sz w:val="20"/>
          <w:szCs w:val="20"/>
        </w:rPr>
        <w:t>Sophos</w:t>
      </w:r>
      <w:proofErr w:type="spellEnd"/>
      <w:r w:rsidRPr="007C2EC4">
        <w:rPr>
          <w:rFonts w:ascii="Calibri" w:hAnsi="Calibri"/>
          <w:sz w:val="20"/>
          <w:szCs w:val="20"/>
        </w:rPr>
        <w:t xml:space="preserve">’ </w:t>
      </w:r>
      <w:r w:rsidRPr="007C2EC4">
        <w:rPr>
          <w:rFonts w:ascii="Calibri" w:hAnsi="Calibri"/>
          <w:i/>
          <w:iCs/>
          <w:sz w:val="20"/>
          <w:szCs w:val="20"/>
        </w:rPr>
        <w:t>next-gen</w:t>
      </w:r>
      <w:r w:rsidRPr="007C2EC4">
        <w:rPr>
          <w:rFonts w:ascii="Calibri" w:hAnsi="Calibri"/>
          <w:sz w:val="20"/>
          <w:szCs w:val="20"/>
        </w:rPr>
        <w:t xml:space="preserve"> oplossingen (waaronder de </w:t>
      </w:r>
      <w:proofErr w:type="spellStart"/>
      <w:r w:rsidRPr="007C2EC4">
        <w:rPr>
          <w:rFonts w:ascii="Calibri" w:hAnsi="Calibri"/>
          <w:sz w:val="20"/>
          <w:szCs w:val="20"/>
        </w:rPr>
        <w:t>endpointoplossing</w:t>
      </w:r>
      <w:proofErr w:type="spellEnd"/>
      <w:r w:rsidRPr="007C2EC4">
        <w:rPr>
          <w:rFonts w:ascii="Calibri" w:hAnsi="Calibri"/>
          <w:sz w:val="20"/>
          <w:szCs w:val="20"/>
        </w:rPr>
        <w:t xml:space="preserve"> </w:t>
      </w:r>
      <w:proofErr w:type="spellStart"/>
      <w:r w:rsidRPr="007C2EC4">
        <w:rPr>
          <w:rFonts w:ascii="Calibri" w:hAnsi="Calibri"/>
          <w:sz w:val="20"/>
          <w:szCs w:val="20"/>
        </w:rPr>
        <w:t>Intercept</w:t>
      </w:r>
      <w:proofErr w:type="spellEnd"/>
      <w:r w:rsidRPr="007C2EC4">
        <w:rPr>
          <w:rFonts w:ascii="Calibri" w:hAnsi="Calibri"/>
          <w:sz w:val="20"/>
          <w:szCs w:val="20"/>
        </w:rPr>
        <w:t xml:space="preserve"> X en </w:t>
      </w:r>
      <w:proofErr w:type="gramStart"/>
      <w:r w:rsidRPr="007C2EC4">
        <w:rPr>
          <w:rFonts w:ascii="Calibri" w:hAnsi="Calibri"/>
          <w:sz w:val="20"/>
          <w:szCs w:val="20"/>
        </w:rPr>
        <w:t>XG next</w:t>
      </w:r>
      <w:proofErr w:type="gramEnd"/>
      <w:r w:rsidRPr="007C2EC4">
        <w:rPr>
          <w:rFonts w:ascii="Calibri" w:hAnsi="Calibri"/>
          <w:sz w:val="20"/>
          <w:szCs w:val="20"/>
        </w:rPr>
        <w:t xml:space="preserve">-gen firewall) in een enkel ‘gesynchroniseerd beveiligingssysteem’ dat via een set </w:t>
      </w:r>
      <w:proofErr w:type="spellStart"/>
      <w:r w:rsidRPr="007C2EC4">
        <w:rPr>
          <w:rFonts w:ascii="Calibri" w:hAnsi="Calibri"/>
          <w:sz w:val="20"/>
          <w:szCs w:val="20"/>
        </w:rPr>
        <w:t>API's</w:t>
      </w:r>
      <w:proofErr w:type="spellEnd"/>
      <w:r w:rsidRPr="007C2EC4">
        <w:rPr>
          <w:rFonts w:ascii="Calibri" w:hAnsi="Calibri"/>
          <w:sz w:val="20"/>
          <w:szCs w:val="20"/>
        </w:rPr>
        <w:t xml:space="preserve"> toegankelijk is. </w:t>
      </w:r>
      <w:proofErr w:type="spellStart"/>
      <w:r w:rsidRPr="007C2EC4">
        <w:rPr>
          <w:rFonts w:ascii="Calibri" w:hAnsi="Calibri"/>
          <w:sz w:val="20"/>
          <w:szCs w:val="20"/>
        </w:rPr>
        <w:t>Sophos</w:t>
      </w:r>
      <w:proofErr w:type="spellEnd"/>
      <w:r w:rsidRPr="007C2EC4">
        <w:rPr>
          <w:rFonts w:ascii="Calibri" w:hAnsi="Calibri"/>
          <w:sz w:val="20"/>
          <w:szCs w:val="20"/>
        </w:rPr>
        <w:t xml:space="preserve"> verkoopt zijn oplossingen en diensten via een wereldwijd kanaal van meer dan 47.000 partners en </w:t>
      </w:r>
      <w:proofErr w:type="spellStart"/>
      <w:r w:rsidRPr="007C2EC4">
        <w:rPr>
          <w:rFonts w:ascii="Calibri" w:hAnsi="Calibri"/>
          <w:sz w:val="20"/>
          <w:szCs w:val="20"/>
        </w:rPr>
        <w:t>Managed</w:t>
      </w:r>
      <w:proofErr w:type="spellEnd"/>
      <w:r w:rsidRPr="007C2EC4">
        <w:rPr>
          <w:rFonts w:ascii="Calibri" w:hAnsi="Calibri"/>
          <w:sz w:val="20"/>
          <w:szCs w:val="20"/>
        </w:rPr>
        <w:t xml:space="preserve"> Service Providers. </w:t>
      </w:r>
      <w:proofErr w:type="spellStart"/>
      <w:r w:rsidRPr="007C2EC4">
        <w:rPr>
          <w:rFonts w:ascii="Calibri" w:hAnsi="Calibri"/>
          <w:sz w:val="20"/>
          <w:szCs w:val="20"/>
        </w:rPr>
        <w:t>Sophos</w:t>
      </w:r>
      <w:proofErr w:type="spellEnd"/>
      <w:r w:rsidRPr="007C2EC4">
        <w:rPr>
          <w:rFonts w:ascii="Calibri" w:hAnsi="Calibri"/>
          <w:sz w:val="20"/>
          <w:szCs w:val="20"/>
        </w:rPr>
        <w:t xml:space="preserve"> stelt zijn innovatieve commerciële technologieën via </w:t>
      </w:r>
      <w:proofErr w:type="spellStart"/>
      <w:r w:rsidRPr="007C2EC4">
        <w:rPr>
          <w:rFonts w:ascii="Calibri" w:hAnsi="Calibri"/>
          <w:sz w:val="20"/>
          <w:szCs w:val="20"/>
        </w:rPr>
        <w:t>Sophos</w:t>
      </w:r>
      <w:proofErr w:type="spellEnd"/>
      <w:r w:rsidRPr="007C2EC4">
        <w:rPr>
          <w:rFonts w:ascii="Calibri" w:hAnsi="Calibri"/>
          <w:sz w:val="20"/>
          <w:szCs w:val="20"/>
        </w:rPr>
        <w:t xml:space="preserve"> Home ook beschikbaar aan consumenten. Het bedrijf heeft zijn hoofdkantoor in Oxford (VK) en wordt op de London Stock Exchange onder het symbool </w:t>
      </w:r>
      <w:r w:rsidRPr="007C2EC4">
        <w:rPr>
          <w:rFonts w:ascii="Calibri" w:hAnsi="Calibri"/>
          <w:i/>
          <w:iCs/>
          <w:sz w:val="20"/>
          <w:szCs w:val="20"/>
        </w:rPr>
        <w:t>‘SOPH’</w:t>
      </w:r>
      <w:r w:rsidRPr="007C2EC4">
        <w:rPr>
          <w:rFonts w:ascii="Calibri" w:hAnsi="Calibri"/>
          <w:sz w:val="20"/>
          <w:szCs w:val="20"/>
        </w:rPr>
        <w:t xml:space="preserve"> verhandeld. Voor meer informatie: </w:t>
      </w:r>
      <w:hyperlink r:id="rId8" w:history="1">
        <w:r w:rsidRPr="007C2EC4">
          <w:rPr>
            <w:rStyle w:val="Hyperlink"/>
            <w:rFonts w:ascii="Calibri" w:hAnsi="Calibri"/>
            <w:sz w:val="20"/>
            <w:szCs w:val="20"/>
          </w:rPr>
          <w:t>www.sophos.com</w:t>
        </w:r>
      </w:hyperlink>
      <w:r w:rsidRPr="007C2EC4">
        <w:rPr>
          <w:rFonts w:ascii="Calibri" w:hAnsi="Calibri"/>
          <w:sz w:val="20"/>
          <w:szCs w:val="20"/>
        </w:rPr>
        <w:t xml:space="preserve">. </w:t>
      </w:r>
    </w:p>
    <w:p w14:paraId="56346FB1" w14:textId="77777777" w:rsidR="00B95541" w:rsidRPr="007C2EC4" w:rsidRDefault="00B95541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</w:rPr>
      </w:pPr>
    </w:p>
    <w:p w14:paraId="34ADC6C6" w14:textId="77777777" w:rsidR="00B95541" w:rsidRPr="007C2EC4" w:rsidRDefault="00B95541" w:rsidP="009C2360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0"/>
          <w:szCs w:val="20"/>
        </w:rPr>
      </w:pPr>
      <w:r w:rsidRPr="007C2EC4">
        <w:rPr>
          <w:rFonts w:ascii="Calibri" w:hAnsi="Calibri" w:cs="Calibri"/>
          <w:b/>
          <w:sz w:val="20"/>
          <w:szCs w:val="20"/>
        </w:rPr>
        <w:t>Voor meer informatie, interviewmogelijkheden of beeldmateriaal:</w:t>
      </w:r>
    </w:p>
    <w:p w14:paraId="245375C4" w14:textId="3F6F8CEA" w:rsidR="002B5FC4" w:rsidRPr="007C2EC4" w:rsidRDefault="007C2EC4" w:rsidP="00B95541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 w:cs="Calibri"/>
          <w:sz w:val="20"/>
          <w:szCs w:val="20"/>
          <w:lang w:val="en-US"/>
        </w:rPr>
      </w:pPr>
      <w:r w:rsidRPr="007C2EC4">
        <w:rPr>
          <w:rFonts w:ascii="Calibri" w:hAnsi="Calibri" w:cs="Calibri"/>
          <w:sz w:val="20"/>
          <w:szCs w:val="20"/>
          <w:lang w:val="en-US"/>
        </w:rPr>
        <w:t xml:space="preserve">Square Egg Communications, Sandra Van </w:t>
      </w:r>
      <w:proofErr w:type="spellStart"/>
      <w:r w:rsidRPr="007C2EC4">
        <w:rPr>
          <w:rFonts w:ascii="Calibri" w:hAnsi="Calibri" w:cs="Calibri"/>
          <w:sz w:val="20"/>
          <w:szCs w:val="20"/>
          <w:lang w:val="en-US"/>
        </w:rPr>
        <w:t>Hauwaert</w:t>
      </w:r>
      <w:proofErr w:type="spellEnd"/>
      <w:r w:rsidRPr="007C2EC4">
        <w:rPr>
          <w:rFonts w:ascii="Calibri" w:hAnsi="Calibri" w:cs="Calibri"/>
          <w:sz w:val="20"/>
          <w:szCs w:val="20"/>
          <w:lang w:val="en-US"/>
        </w:rPr>
        <w:t xml:space="preserve">, </w:t>
      </w:r>
      <w:hyperlink r:id="rId9" w:history="1">
        <w:r w:rsidRPr="007C2EC4">
          <w:rPr>
            <w:rStyle w:val="Hyperlink"/>
            <w:rFonts w:ascii="Calibri" w:hAnsi="Calibri" w:cs="Calibri"/>
            <w:sz w:val="20"/>
            <w:szCs w:val="20"/>
            <w:lang w:val="en-US"/>
          </w:rPr>
          <w:t>sandra@square-egg.be</w:t>
        </w:r>
      </w:hyperlink>
      <w:r w:rsidRPr="007C2EC4">
        <w:rPr>
          <w:rFonts w:ascii="Calibri" w:hAnsi="Calibri" w:cs="Calibri"/>
          <w:sz w:val="20"/>
          <w:szCs w:val="20"/>
          <w:lang w:val="en-US"/>
        </w:rPr>
        <w:t>, GSM 0497251816.</w:t>
      </w:r>
    </w:p>
    <w:sectPr w:rsidR="002B5FC4" w:rsidRPr="007C2EC4" w:rsidSect="002B5FC4">
      <w:pgSz w:w="11900" w:h="16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34712"/>
    <w:multiLevelType w:val="hybridMultilevel"/>
    <w:tmpl w:val="C0AE6CA2"/>
    <w:lvl w:ilvl="0" w:tplc="BC1AAEC8">
      <w:start w:val="5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C4"/>
    <w:rsid w:val="00013358"/>
    <w:rsid w:val="00036CA5"/>
    <w:rsid w:val="000C04A0"/>
    <w:rsid w:val="00106096"/>
    <w:rsid w:val="001124BD"/>
    <w:rsid w:val="001628E5"/>
    <w:rsid w:val="001803E3"/>
    <w:rsid w:val="0019636D"/>
    <w:rsid w:val="001B435B"/>
    <w:rsid w:val="001C6C2B"/>
    <w:rsid w:val="002B5FC4"/>
    <w:rsid w:val="002E0EA3"/>
    <w:rsid w:val="00351331"/>
    <w:rsid w:val="00387377"/>
    <w:rsid w:val="0039632F"/>
    <w:rsid w:val="00417DDB"/>
    <w:rsid w:val="00423CD8"/>
    <w:rsid w:val="00496A29"/>
    <w:rsid w:val="00562EA4"/>
    <w:rsid w:val="00563556"/>
    <w:rsid w:val="00691182"/>
    <w:rsid w:val="006A10F2"/>
    <w:rsid w:val="006D2F8E"/>
    <w:rsid w:val="00747D95"/>
    <w:rsid w:val="007547E4"/>
    <w:rsid w:val="007652E0"/>
    <w:rsid w:val="007C2EC4"/>
    <w:rsid w:val="007D6EE5"/>
    <w:rsid w:val="008675EE"/>
    <w:rsid w:val="00876F12"/>
    <w:rsid w:val="008E090D"/>
    <w:rsid w:val="00902815"/>
    <w:rsid w:val="00957ADA"/>
    <w:rsid w:val="009B120C"/>
    <w:rsid w:val="009C2360"/>
    <w:rsid w:val="009D30E0"/>
    <w:rsid w:val="009E3C76"/>
    <w:rsid w:val="00A1124C"/>
    <w:rsid w:val="00A8303D"/>
    <w:rsid w:val="00AC2DB6"/>
    <w:rsid w:val="00B32679"/>
    <w:rsid w:val="00B805A4"/>
    <w:rsid w:val="00B95541"/>
    <w:rsid w:val="00C177D2"/>
    <w:rsid w:val="00C4326E"/>
    <w:rsid w:val="00CA3A73"/>
    <w:rsid w:val="00CE6764"/>
    <w:rsid w:val="00D60024"/>
    <w:rsid w:val="00D63451"/>
    <w:rsid w:val="00D9638E"/>
    <w:rsid w:val="00E35F05"/>
    <w:rsid w:val="00F67F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71E3"/>
  <w15:docId w15:val="{10130085-5D0E-3C49-8B69-52160AD2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7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2F4A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B5FC4"/>
    <w:pPr>
      <w:ind w:left="720"/>
      <w:contextualSpacing/>
    </w:pPr>
  </w:style>
  <w:style w:type="character" w:styleId="Hyperlink">
    <w:name w:val="Hyperlink"/>
    <w:basedOn w:val="Standaardalinea-lettertype"/>
    <w:rsid w:val="00B95541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rsid w:val="00AC2DB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C2DB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815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747D9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47D9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747D9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47D9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47D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o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kedsecurity.sopho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phos.com/en-us/threatreport2020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ophos.com/en-us/threatreport2020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749</Words>
  <Characters>4481</Characters>
  <Application>Microsoft Office Word</Application>
  <DocSecurity>0</DocSecurity>
  <Lines>91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Havana Orange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Jacob-Jan Esmeijer</dc:creator>
  <cp:lastModifiedBy>Sandra Van Hauwaert</cp:lastModifiedBy>
  <cp:revision>4</cp:revision>
  <cp:lastPrinted>2019-11-04T13:43:00Z</cp:lastPrinted>
  <dcterms:created xsi:type="dcterms:W3CDTF">2019-11-04T17:31:00Z</dcterms:created>
  <dcterms:modified xsi:type="dcterms:W3CDTF">2019-11-05T08:23:00Z</dcterms:modified>
</cp:coreProperties>
</file>