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0C7EF" w14:textId="3B1EB7DB" w:rsidR="003B0A22" w:rsidRPr="003B0A22" w:rsidRDefault="003B0A22" w:rsidP="003B0A22">
      <w:pPr>
        <w:jc w:val="both"/>
        <w:rPr>
          <w:rFonts w:ascii="News Gothic BT" w:hAnsi="News Gothic BT"/>
          <w:sz w:val="36"/>
          <w:szCs w:val="36"/>
        </w:rPr>
      </w:pPr>
      <w:bookmarkStart w:id="0" w:name="OLE_LINK3"/>
      <w:bookmarkStart w:id="1" w:name="OLE_LINK4"/>
      <w:bookmarkStart w:id="2" w:name="OLE_LINK1"/>
      <w:bookmarkStart w:id="3" w:name="OLE_LINK2"/>
      <w:r w:rsidRPr="003B0A22">
        <w:rPr>
          <w:rFonts w:ascii="News Gothic BT" w:hAnsi="News Gothic BT"/>
          <w:sz w:val="36"/>
          <w:szCs w:val="36"/>
        </w:rPr>
        <w:t>Umfrage deckt gefährliches Unwissen über Virtualisierung und Hochverfügbarkeit beim Drucken auf</w:t>
      </w:r>
    </w:p>
    <w:p w14:paraId="51A2D8BD" w14:textId="77777777" w:rsidR="003B0A22" w:rsidRPr="003B0A22" w:rsidRDefault="003B0A22" w:rsidP="003B0A22">
      <w:pPr>
        <w:rPr>
          <w:rFonts w:ascii="News Gothic BT" w:hAnsi="News Gothic BT"/>
        </w:rPr>
      </w:pPr>
    </w:p>
    <w:p w14:paraId="6F61BE59" w14:textId="0FC36164" w:rsidR="003B0A22" w:rsidRPr="003B0A22" w:rsidRDefault="003B0A22" w:rsidP="003B0A22">
      <w:pPr>
        <w:rPr>
          <w:rFonts w:ascii="News Gothic BT" w:hAnsi="News Gothic BT"/>
          <w:sz w:val="28"/>
          <w:szCs w:val="28"/>
        </w:rPr>
      </w:pPr>
      <w:r w:rsidRPr="003B0A22">
        <w:rPr>
          <w:rFonts w:ascii="News Gothic BT" w:hAnsi="News Gothic BT"/>
          <w:sz w:val="28"/>
          <w:szCs w:val="28"/>
        </w:rPr>
        <w:t>Für 49% der Befragten ist die Hochverfügbarkeit beim Drucken wichtig, doch ergreift die Mehrheit die falsche</w:t>
      </w:r>
      <w:r w:rsidR="00493E81">
        <w:rPr>
          <w:rFonts w:ascii="News Gothic BT" w:hAnsi="News Gothic BT"/>
          <w:sz w:val="28"/>
          <w:szCs w:val="28"/>
        </w:rPr>
        <w:t>n</w:t>
      </w:r>
      <w:r w:rsidRPr="003B0A22">
        <w:rPr>
          <w:rFonts w:ascii="News Gothic BT" w:hAnsi="News Gothic BT"/>
          <w:sz w:val="28"/>
          <w:szCs w:val="28"/>
        </w:rPr>
        <w:t xml:space="preserve"> Maßnahmen</w:t>
      </w:r>
    </w:p>
    <w:p w14:paraId="6C7B17DC" w14:textId="127D38C9" w:rsidR="008F6D8F" w:rsidRPr="00AF6D86" w:rsidRDefault="008F6D8F" w:rsidP="00D12B46">
      <w:pPr>
        <w:pStyle w:val="Body"/>
        <w:spacing w:line="360" w:lineRule="auto"/>
        <w:jc w:val="both"/>
        <w:rPr>
          <w:rFonts w:ascii="Arial" w:eastAsia="Arial" w:hAnsi="Arial" w:cs="Arial"/>
          <w:b/>
          <w:color w:val="auto"/>
          <w:sz w:val="22"/>
          <w:szCs w:val="22"/>
          <w:lang w:val="de-DE"/>
        </w:rPr>
      </w:pPr>
    </w:p>
    <w:p w14:paraId="494F4BC8" w14:textId="41ECCB77" w:rsidR="008B5ECD" w:rsidRPr="00C71F63" w:rsidRDefault="005E487A" w:rsidP="00AF6D86">
      <w:pPr>
        <w:pStyle w:val="NormalWeb"/>
        <w:shd w:val="clear" w:color="auto" w:fill="FFFFFF"/>
        <w:spacing w:before="0" w:beforeAutospacing="0" w:after="150" w:afterAutospacing="0"/>
        <w:jc w:val="both"/>
        <w:textAlignment w:val="baseline"/>
        <w:rPr>
          <w:rFonts w:ascii="News Gothic BT" w:hAnsi="News Gothic BT"/>
          <w:b/>
          <w:color w:val="auto"/>
          <w:sz w:val="22"/>
          <w:szCs w:val="22"/>
        </w:rPr>
      </w:pPr>
      <w:r w:rsidRPr="00C71F63">
        <w:rPr>
          <w:rFonts w:ascii="News Gothic BT" w:hAnsi="News Gothic BT"/>
          <w:b/>
          <w:bCs/>
          <w:color w:val="auto"/>
          <w:sz w:val="22"/>
          <w:szCs w:val="22"/>
        </w:rPr>
        <w:t xml:space="preserve">Berlin/Denver, </w:t>
      </w:r>
      <w:r w:rsidR="00393999">
        <w:rPr>
          <w:rFonts w:ascii="News Gothic BT" w:hAnsi="News Gothic BT"/>
          <w:b/>
          <w:bCs/>
          <w:color w:val="auto"/>
          <w:sz w:val="22"/>
          <w:szCs w:val="22"/>
        </w:rPr>
        <w:t>29</w:t>
      </w:r>
      <w:r w:rsidRPr="00C71F63">
        <w:rPr>
          <w:rFonts w:ascii="News Gothic BT" w:hAnsi="News Gothic BT"/>
          <w:b/>
          <w:bCs/>
          <w:color w:val="auto"/>
          <w:sz w:val="22"/>
          <w:szCs w:val="22"/>
        </w:rPr>
        <w:t>.</w:t>
      </w:r>
      <w:r w:rsidR="006164A6" w:rsidRPr="00C71F63">
        <w:rPr>
          <w:rFonts w:ascii="News Gothic BT" w:hAnsi="News Gothic BT"/>
          <w:b/>
          <w:bCs/>
          <w:color w:val="auto"/>
          <w:sz w:val="22"/>
          <w:szCs w:val="22"/>
        </w:rPr>
        <w:t xml:space="preserve"> </w:t>
      </w:r>
      <w:proofErr w:type="spellStart"/>
      <w:r w:rsidR="00797FA3">
        <w:rPr>
          <w:rFonts w:ascii="News Gothic BT" w:hAnsi="News Gothic BT"/>
          <w:b/>
          <w:bCs/>
          <w:color w:val="auto"/>
          <w:sz w:val="22"/>
          <w:szCs w:val="22"/>
        </w:rPr>
        <w:t>Novenber</w:t>
      </w:r>
      <w:proofErr w:type="spellEnd"/>
      <w:r w:rsidR="00797FA3">
        <w:rPr>
          <w:rFonts w:ascii="News Gothic BT" w:hAnsi="News Gothic BT"/>
          <w:b/>
          <w:bCs/>
          <w:color w:val="auto"/>
          <w:sz w:val="22"/>
          <w:szCs w:val="22"/>
        </w:rPr>
        <w:t xml:space="preserve"> </w:t>
      </w:r>
      <w:r w:rsidR="008F6D8F" w:rsidRPr="00C71F63">
        <w:rPr>
          <w:rFonts w:ascii="News Gothic BT" w:hAnsi="News Gothic BT"/>
          <w:b/>
          <w:bCs/>
          <w:color w:val="auto"/>
          <w:sz w:val="22"/>
          <w:szCs w:val="22"/>
        </w:rPr>
        <w:t>2016</w:t>
      </w:r>
      <w:r w:rsidR="008F6D8F" w:rsidRPr="00C71F63">
        <w:rPr>
          <w:rFonts w:ascii="News Gothic BT" w:hAnsi="News Gothic BT"/>
          <w:b/>
          <w:color w:val="auto"/>
          <w:sz w:val="22"/>
          <w:szCs w:val="22"/>
        </w:rPr>
        <w:t xml:space="preserve"> – </w:t>
      </w:r>
      <w:hyperlink r:id="rId8" w:history="1">
        <w:r w:rsidR="008F6D8F" w:rsidRPr="00C71F63">
          <w:rPr>
            <w:rStyle w:val="Hyperlink0"/>
            <w:rFonts w:ascii="News Gothic BT" w:hAnsi="News Gothic BT"/>
            <w:b/>
            <w:color w:val="auto"/>
            <w:sz w:val="22"/>
            <w:szCs w:val="22"/>
          </w:rPr>
          <w:t>ThinPrint</w:t>
        </w:r>
      </w:hyperlink>
      <w:r w:rsidR="00EC2E88" w:rsidRPr="00C71F63">
        <w:rPr>
          <w:rStyle w:val="Hyperlink0"/>
          <w:rFonts w:ascii="News Gothic BT" w:hAnsi="News Gothic BT"/>
          <w:b/>
          <w:color w:val="auto"/>
          <w:sz w:val="22"/>
          <w:szCs w:val="22"/>
        </w:rPr>
        <w:t>,</w:t>
      </w:r>
      <w:r w:rsidR="006F073E" w:rsidRPr="00C71F63">
        <w:rPr>
          <w:rStyle w:val="Hyperlink0"/>
          <w:rFonts w:ascii="News Gothic BT" w:hAnsi="News Gothic BT"/>
          <w:b/>
          <w:color w:val="auto"/>
          <w:sz w:val="22"/>
          <w:szCs w:val="22"/>
        </w:rPr>
        <w:t xml:space="preserve"> </w:t>
      </w:r>
      <w:r w:rsidRPr="00C71F63">
        <w:rPr>
          <w:rFonts w:ascii="News Gothic BT" w:hAnsi="News Gothic BT"/>
          <w:b/>
          <w:color w:val="auto"/>
          <w:sz w:val="22"/>
          <w:szCs w:val="22"/>
        </w:rPr>
        <w:t xml:space="preserve">Anbieter der weltweit führenden, Druckmanagement-Software, </w:t>
      </w:r>
      <w:r w:rsidR="008B5ECD" w:rsidRPr="00C71F63">
        <w:rPr>
          <w:rFonts w:ascii="News Gothic BT" w:hAnsi="News Gothic BT"/>
          <w:b/>
          <w:color w:val="auto"/>
          <w:sz w:val="22"/>
          <w:szCs w:val="22"/>
        </w:rPr>
        <w:t xml:space="preserve">befragte auf der </w:t>
      </w:r>
      <w:proofErr w:type="spellStart"/>
      <w:r w:rsidR="008B5ECD" w:rsidRPr="00C71F63">
        <w:rPr>
          <w:rFonts w:ascii="News Gothic BT" w:hAnsi="News Gothic BT"/>
          <w:b/>
          <w:color w:val="auto"/>
          <w:sz w:val="22"/>
          <w:szCs w:val="22"/>
        </w:rPr>
        <w:t>VMworld</w:t>
      </w:r>
      <w:proofErr w:type="spellEnd"/>
      <w:r w:rsidR="00E518FA">
        <w:rPr>
          <w:rFonts w:ascii="News Gothic BT" w:hAnsi="News Gothic BT"/>
          <w:b/>
          <w:color w:val="auto"/>
          <w:sz w:val="22"/>
          <w:szCs w:val="22"/>
        </w:rPr>
        <w:t xml:space="preserve"> </w:t>
      </w:r>
      <w:r w:rsidR="002647D7" w:rsidRPr="00C71F63">
        <w:rPr>
          <w:rFonts w:ascii="News Gothic BT" w:hAnsi="News Gothic BT"/>
          <w:b/>
          <w:color w:val="auto"/>
          <w:sz w:val="22"/>
          <w:szCs w:val="22"/>
        </w:rPr>
        <w:t xml:space="preserve">Las Vegas </w:t>
      </w:r>
      <w:r w:rsidR="008B5ECD" w:rsidRPr="00C71F63">
        <w:rPr>
          <w:rFonts w:ascii="News Gothic BT" w:hAnsi="News Gothic BT"/>
          <w:b/>
          <w:color w:val="auto"/>
          <w:sz w:val="22"/>
          <w:szCs w:val="22"/>
        </w:rPr>
        <w:t>und</w:t>
      </w:r>
      <w:r w:rsidR="002647D7" w:rsidRPr="00C71F63">
        <w:rPr>
          <w:rFonts w:ascii="News Gothic BT" w:hAnsi="News Gothic BT"/>
          <w:b/>
          <w:color w:val="auto"/>
          <w:sz w:val="22"/>
          <w:szCs w:val="22"/>
        </w:rPr>
        <w:t xml:space="preserve"> </w:t>
      </w:r>
      <w:r w:rsidR="008B5ECD" w:rsidRPr="00C71F63">
        <w:rPr>
          <w:rFonts w:ascii="News Gothic BT" w:hAnsi="News Gothic BT"/>
          <w:b/>
          <w:color w:val="auto"/>
          <w:sz w:val="22"/>
          <w:szCs w:val="22"/>
        </w:rPr>
        <w:t>Barcelona über 1.500 Standbesucher zu den Themen Virtualisierung und Hochverfügbarkeit beim Drucken.</w:t>
      </w:r>
      <w:r w:rsidR="002647D7" w:rsidRPr="00C71F63">
        <w:rPr>
          <w:rFonts w:ascii="News Gothic BT" w:hAnsi="News Gothic BT"/>
          <w:b/>
          <w:color w:val="auto"/>
          <w:sz w:val="22"/>
          <w:szCs w:val="22"/>
        </w:rPr>
        <w:t xml:space="preserve"> Das aus Sicht des Druckexperten erstaunliche Ergebnis: 68 Prozent der Befragten glauben fälschlicherweise, dass allein durch die Virtualisierung der Druckserver die Hochverfügbarkeit beim Drucken gewährleistet ist. </w:t>
      </w:r>
    </w:p>
    <w:p w14:paraId="021B110D" w14:textId="77777777" w:rsidR="00255233" w:rsidRDefault="00255233" w:rsidP="002647D7">
      <w:pPr>
        <w:spacing w:line="360" w:lineRule="auto"/>
        <w:jc w:val="both"/>
        <w:rPr>
          <w:rFonts w:ascii="News Gothic BT" w:eastAsia="Arial" w:hAnsi="News Gothic BT" w:cs="Arial"/>
          <w:b/>
          <w:sz w:val="22"/>
          <w:szCs w:val="22"/>
        </w:rPr>
      </w:pPr>
    </w:p>
    <w:p w14:paraId="6369C795" w14:textId="672B5696" w:rsidR="007C48A0" w:rsidRPr="00493E81" w:rsidRDefault="003346D6" w:rsidP="00493E81">
      <w:pPr>
        <w:spacing w:line="360" w:lineRule="auto"/>
        <w:jc w:val="both"/>
        <w:rPr>
          <w:rFonts w:ascii="News Gothic BT" w:hAnsi="News Gothic BT"/>
          <w:sz w:val="22"/>
          <w:szCs w:val="22"/>
        </w:rPr>
      </w:pPr>
      <w:r w:rsidRPr="00493E81">
        <w:rPr>
          <w:rFonts w:ascii="News Gothic BT" w:eastAsia="Arial" w:hAnsi="News Gothic BT" w:cs="Arial"/>
          <w:sz w:val="22"/>
          <w:szCs w:val="22"/>
        </w:rPr>
        <w:t xml:space="preserve">Wie in jedem Jahr auf der </w:t>
      </w:r>
      <w:proofErr w:type="spellStart"/>
      <w:r w:rsidRPr="00493E81">
        <w:rPr>
          <w:rFonts w:ascii="News Gothic BT" w:eastAsia="Arial" w:hAnsi="News Gothic BT" w:cs="Arial"/>
          <w:sz w:val="22"/>
          <w:szCs w:val="22"/>
        </w:rPr>
        <w:t>VMworld</w:t>
      </w:r>
      <w:proofErr w:type="spellEnd"/>
      <w:r w:rsidRPr="00493E81">
        <w:rPr>
          <w:rFonts w:ascii="News Gothic BT" w:eastAsia="Arial" w:hAnsi="News Gothic BT" w:cs="Arial"/>
          <w:sz w:val="22"/>
          <w:szCs w:val="22"/>
        </w:rPr>
        <w:t xml:space="preserve"> befragten die Druckexperten die Standbesucher, diesmal</w:t>
      </w:r>
      <w:r w:rsidR="00C74A62" w:rsidRPr="00493E81">
        <w:rPr>
          <w:rFonts w:ascii="News Gothic BT" w:eastAsia="Arial" w:hAnsi="News Gothic BT" w:cs="Arial"/>
          <w:sz w:val="22"/>
          <w:szCs w:val="22"/>
        </w:rPr>
        <w:t xml:space="preserve"> interviewten sie</w:t>
      </w:r>
      <w:r w:rsidRPr="00493E81">
        <w:rPr>
          <w:rFonts w:ascii="News Gothic BT" w:eastAsia="Arial" w:hAnsi="News Gothic BT" w:cs="Arial"/>
          <w:sz w:val="22"/>
          <w:szCs w:val="22"/>
        </w:rPr>
        <w:t xml:space="preserve"> </w:t>
      </w:r>
      <w:r w:rsidR="00C74A62" w:rsidRPr="00493E81">
        <w:rPr>
          <w:rFonts w:ascii="News Gothic BT" w:eastAsia="Arial" w:hAnsi="News Gothic BT" w:cs="Arial"/>
          <w:sz w:val="22"/>
          <w:szCs w:val="22"/>
        </w:rPr>
        <w:t>1</w:t>
      </w:r>
      <w:r w:rsidRPr="00493E81">
        <w:rPr>
          <w:rFonts w:ascii="News Gothic BT" w:eastAsia="Arial" w:hAnsi="News Gothic BT" w:cs="Arial"/>
          <w:sz w:val="22"/>
          <w:szCs w:val="22"/>
        </w:rPr>
        <w:t xml:space="preserve">.538 </w:t>
      </w:r>
      <w:r w:rsidR="003B0A22" w:rsidRPr="00493E81">
        <w:rPr>
          <w:rFonts w:ascii="News Gothic BT" w:eastAsia="Arial" w:hAnsi="News Gothic BT" w:cs="Arial"/>
          <w:sz w:val="22"/>
          <w:szCs w:val="22"/>
        </w:rPr>
        <w:t>Messegäste</w:t>
      </w:r>
      <w:r w:rsidRPr="00493E81">
        <w:rPr>
          <w:rFonts w:ascii="News Gothic BT" w:eastAsia="Arial" w:hAnsi="News Gothic BT" w:cs="Arial"/>
          <w:sz w:val="22"/>
          <w:szCs w:val="22"/>
        </w:rPr>
        <w:t>.</w:t>
      </w:r>
      <w:r w:rsidRPr="00493E81">
        <w:rPr>
          <w:rFonts w:ascii="News Gothic BT" w:eastAsia="Arial" w:hAnsi="News Gothic BT" w:cs="Arial"/>
          <w:b/>
          <w:sz w:val="22"/>
          <w:szCs w:val="22"/>
        </w:rPr>
        <w:t xml:space="preserve"> </w:t>
      </w:r>
      <w:r w:rsidR="00645C12" w:rsidRPr="00493E81">
        <w:rPr>
          <w:rFonts w:ascii="News Gothic BT" w:eastAsia="Arial" w:hAnsi="News Gothic BT" w:cs="Arial"/>
          <w:b/>
          <w:sz w:val="22"/>
          <w:szCs w:val="22"/>
        </w:rPr>
        <w:t xml:space="preserve">Die Ergebnisse: </w:t>
      </w:r>
      <w:r w:rsidR="00645C12" w:rsidRPr="00493E81">
        <w:rPr>
          <w:rFonts w:ascii="News Gothic BT" w:hAnsi="News Gothic BT"/>
          <w:sz w:val="22"/>
          <w:szCs w:val="22"/>
        </w:rPr>
        <w:t xml:space="preserve">Immerhin 49 Prozent der Befragten geben an, dass in ihrem Unternehmen Hochverfügbarkeit auch beim Drucken erforderlich ist. </w:t>
      </w:r>
      <w:r w:rsidR="00493E81" w:rsidRPr="00493E81">
        <w:rPr>
          <w:rFonts w:ascii="News Gothic BT" w:hAnsi="News Gothic BT"/>
          <w:sz w:val="22"/>
          <w:szCs w:val="22"/>
        </w:rPr>
        <w:t xml:space="preserve">Nicht sicher sind sich in diesem Punkt 20 Prozent. </w:t>
      </w:r>
      <w:r w:rsidR="00645C12" w:rsidRPr="00493E81">
        <w:rPr>
          <w:rFonts w:ascii="News Gothic BT" w:hAnsi="News Gothic BT"/>
          <w:sz w:val="22"/>
          <w:szCs w:val="22"/>
        </w:rPr>
        <w:t xml:space="preserve">69 Prozent der Interviewten glauben, dass das Thema Hochverfügbarkeit allein durch Virtualisierung gewährleistet ist. </w:t>
      </w:r>
      <w:r w:rsidR="007C48A0" w:rsidRPr="00493E81">
        <w:rPr>
          <w:rFonts w:ascii="News Gothic BT" w:hAnsi="News Gothic BT"/>
          <w:sz w:val="22"/>
          <w:szCs w:val="22"/>
        </w:rPr>
        <w:t xml:space="preserve">58 Prozent der Befragten virtualisieren ihre Printserver bzw. 15 Prozent planen das für die nahe Zukunft. </w:t>
      </w:r>
      <w:r w:rsidR="002647D7" w:rsidRPr="00493E81">
        <w:rPr>
          <w:rFonts w:ascii="News Gothic BT" w:hAnsi="News Gothic BT"/>
          <w:sz w:val="22"/>
          <w:szCs w:val="22"/>
        </w:rPr>
        <w:t xml:space="preserve">50 Prozent derer, die Virtualisierung von Printservern bereits realisieren </w:t>
      </w:r>
      <w:r w:rsidR="00FF2BFC" w:rsidRPr="00493E81">
        <w:rPr>
          <w:rFonts w:ascii="News Gothic BT" w:hAnsi="News Gothic BT"/>
          <w:sz w:val="22"/>
          <w:szCs w:val="22"/>
        </w:rPr>
        <w:t xml:space="preserve">oder dies für die nahe Zukunft planen, </w:t>
      </w:r>
      <w:r w:rsidR="00E518FA" w:rsidRPr="00493E81">
        <w:rPr>
          <w:rFonts w:ascii="News Gothic BT" w:hAnsi="News Gothic BT"/>
          <w:sz w:val="22"/>
          <w:szCs w:val="22"/>
        </w:rPr>
        <w:t xml:space="preserve">versprechen sich jeweils zu 50 Prozent </w:t>
      </w:r>
      <w:r w:rsidR="00FF2BFC" w:rsidRPr="00493E81">
        <w:rPr>
          <w:rFonts w:ascii="News Gothic BT" w:hAnsi="News Gothic BT"/>
          <w:sz w:val="22"/>
          <w:szCs w:val="22"/>
        </w:rPr>
        <w:t xml:space="preserve">Hochverfügbarkeit </w:t>
      </w:r>
      <w:r w:rsidRPr="00493E81">
        <w:rPr>
          <w:rFonts w:ascii="News Gothic BT" w:hAnsi="News Gothic BT"/>
          <w:sz w:val="22"/>
          <w:szCs w:val="22"/>
        </w:rPr>
        <w:t xml:space="preserve">bzw. zu </w:t>
      </w:r>
      <w:r w:rsidR="00FF2BFC" w:rsidRPr="00493E81">
        <w:rPr>
          <w:rFonts w:ascii="News Gothic BT" w:hAnsi="News Gothic BT"/>
          <w:sz w:val="22"/>
          <w:szCs w:val="22"/>
        </w:rPr>
        <w:t xml:space="preserve">50 Prozent eine einfachere Wartung. </w:t>
      </w:r>
    </w:p>
    <w:p w14:paraId="608AFDD4" w14:textId="77777777" w:rsidR="003B0A22" w:rsidRPr="00493E81" w:rsidRDefault="003B0A22" w:rsidP="00493E81">
      <w:pPr>
        <w:pStyle w:val="NormalWeb"/>
        <w:shd w:val="clear" w:color="auto" w:fill="FFFFFF"/>
        <w:spacing w:before="0" w:beforeAutospacing="0" w:after="150" w:afterAutospacing="0" w:line="360" w:lineRule="auto"/>
        <w:textAlignment w:val="baseline"/>
        <w:rPr>
          <w:rFonts w:ascii="News Gothic BT" w:hAnsi="News Gothic BT"/>
          <w:color w:val="auto"/>
          <w:sz w:val="22"/>
          <w:szCs w:val="22"/>
        </w:rPr>
      </w:pPr>
    </w:p>
    <w:p w14:paraId="524300DE" w14:textId="01B8FB75" w:rsidR="007C48A0" w:rsidRPr="00493E81" w:rsidRDefault="00493E81" w:rsidP="00493E81">
      <w:pPr>
        <w:spacing w:line="360" w:lineRule="auto"/>
        <w:jc w:val="both"/>
        <w:rPr>
          <w:rFonts w:ascii="News Gothic BT" w:hAnsi="News Gothic BT"/>
          <w:sz w:val="22"/>
          <w:szCs w:val="22"/>
        </w:rPr>
      </w:pPr>
      <w:r w:rsidRPr="00493E81">
        <w:rPr>
          <w:rFonts w:ascii="News Gothic BT" w:hAnsi="News Gothic BT"/>
          <w:sz w:val="22"/>
          <w:szCs w:val="22"/>
        </w:rPr>
        <w:t xml:space="preserve">Die Umfrage deckt damit ein gefährliches Unwissen über Virtualisierung und Hochverfügbarkeit beim Drucken auf, denn </w:t>
      </w:r>
      <w:r w:rsidR="007C48A0" w:rsidRPr="00493E81">
        <w:rPr>
          <w:rFonts w:ascii="News Gothic BT" w:hAnsi="News Gothic BT"/>
          <w:sz w:val="22"/>
          <w:szCs w:val="22"/>
        </w:rPr>
        <w:t xml:space="preserve">die Virtualisierung von Printservern schützt vor allem gegen den Ausfall von Hardware und virtuellen Servern. Viel häufiger sind jedoch </w:t>
      </w:r>
      <w:r w:rsidR="00645C12" w:rsidRPr="00493E81">
        <w:rPr>
          <w:rFonts w:ascii="News Gothic BT" w:hAnsi="News Gothic BT"/>
          <w:sz w:val="22"/>
          <w:szCs w:val="22"/>
        </w:rPr>
        <w:t xml:space="preserve">druckspezifische Probleme, wie </w:t>
      </w:r>
      <w:r w:rsidR="007C48A0" w:rsidRPr="00493E81">
        <w:rPr>
          <w:rFonts w:ascii="News Gothic BT" w:hAnsi="News Gothic BT"/>
          <w:sz w:val="22"/>
          <w:szCs w:val="22"/>
        </w:rPr>
        <w:t>fehlerhafte Druckertreiber oder Inkompatibilitäten der Treiber untereinander.</w:t>
      </w:r>
    </w:p>
    <w:p w14:paraId="2D1C36ED" w14:textId="77777777" w:rsidR="00493E81" w:rsidRPr="00493E81" w:rsidRDefault="00493E81" w:rsidP="00493E81">
      <w:pPr>
        <w:pStyle w:val="NormalWeb"/>
        <w:shd w:val="clear" w:color="auto" w:fill="FFFFFF"/>
        <w:spacing w:before="0" w:beforeAutospacing="0" w:after="150" w:afterAutospacing="0" w:line="360" w:lineRule="auto"/>
        <w:textAlignment w:val="baseline"/>
        <w:rPr>
          <w:rFonts w:ascii="News Gothic BT" w:hAnsi="News Gothic BT"/>
          <w:color w:val="auto"/>
          <w:sz w:val="22"/>
          <w:szCs w:val="22"/>
        </w:rPr>
      </w:pPr>
    </w:p>
    <w:p w14:paraId="6F851C89" w14:textId="77777777" w:rsidR="00FF2BFC" w:rsidRPr="00493E81" w:rsidRDefault="00FF2BFC" w:rsidP="00493E81">
      <w:pPr>
        <w:pStyle w:val="NormalWeb"/>
        <w:shd w:val="clear" w:color="auto" w:fill="FFFFFF"/>
        <w:spacing w:before="0" w:beforeAutospacing="0" w:after="150" w:afterAutospacing="0" w:line="360" w:lineRule="auto"/>
        <w:textAlignment w:val="baseline"/>
        <w:rPr>
          <w:rFonts w:ascii="News Gothic BT" w:hAnsi="News Gothic BT"/>
          <w:color w:val="auto"/>
          <w:sz w:val="22"/>
          <w:szCs w:val="22"/>
        </w:rPr>
      </w:pPr>
      <w:r w:rsidRPr="00493E81">
        <w:rPr>
          <w:rFonts w:ascii="News Gothic BT" w:hAnsi="News Gothic BT"/>
          <w:color w:val="auto"/>
          <w:sz w:val="22"/>
          <w:szCs w:val="22"/>
        </w:rPr>
        <w:t xml:space="preserve">„Wir waren fast schon etwas schockiert von diesen Umfrageergebnissen“, so Thorsten Hesse, </w:t>
      </w:r>
      <w:r w:rsidRPr="00493E81">
        <w:rPr>
          <w:rFonts w:ascii="News Gothic BT" w:eastAsia="Arial" w:hAnsi="News Gothic BT"/>
          <w:color w:val="auto"/>
          <w:sz w:val="22"/>
          <w:szCs w:val="22"/>
        </w:rPr>
        <w:t xml:space="preserve">Chief </w:t>
      </w:r>
      <w:proofErr w:type="spellStart"/>
      <w:r w:rsidRPr="00493E81">
        <w:rPr>
          <w:rFonts w:ascii="News Gothic BT" w:eastAsia="Arial" w:hAnsi="News Gothic BT"/>
          <w:color w:val="auto"/>
          <w:sz w:val="22"/>
          <w:szCs w:val="22"/>
        </w:rPr>
        <w:t>Product</w:t>
      </w:r>
      <w:proofErr w:type="spellEnd"/>
      <w:r w:rsidRPr="00493E81">
        <w:rPr>
          <w:rFonts w:ascii="News Gothic BT" w:eastAsia="Arial" w:hAnsi="News Gothic BT"/>
          <w:color w:val="auto"/>
          <w:sz w:val="22"/>
          <w:szCs w:val="22"/>
        </w:rPr>
        <w:t xml:space="preserve"> Officer der ThinPrint GmbH.</w:t>
      </w:r>
      <w:r w:rsidRPr="00493E81">
        <w:rPr>
          <w:rFonts w:ascii="News Gothic BT" w:hAnsi="News Gothic BT"/>
          <w:color w:val="auto"/>
          <w:sz w:val="22"/>
          <w:szCs w:val="22"/>
        </w:rPr>
        <w:t xml:space="preserve"> „Seit Windows Server 2012 können </w:t>
      </w:r>
      <w:r w:rsidRPr="00493E81">
        <w:rPr>
          <w:rFonts w:ascii="News Gothic BT" w:hAnsi="News Gothic BT"/>
          <w:color w:val="auto"/>
          <w:sz w:val="22"/>
          <w:szCs w:val="22"/>
        </w:rPr>
        <w:lastRenderedPageBreak/>
        <w:t xml:space="preserve">keine Druckserver-Cluster mehr gebildet werden. Eine empfindliche Lücke in puncto Hochverfügbarkeit beim Drucken. Nun steht in vielen Unternehmen ein Upgrade auf Windows Server 2016 vor der Tür, und viele IT-Abteilungen </w:t>
      </w:r>
      <w:r w:rsidR="00AF6D86" w:rsidRPr="00493E81">
        <w:rPr>
          <w:rFonts w:ascii="News Gothic BT" w:hAnsi="News Gothic BT"/>
          <w:color w:val="auto"/>
          <w:sz w:val="22"/>
          <w:szCs w:val="22"/>
        </w:rPr>
        <w:t xml:space="preserve">wissen </w:t>
      </w:r>
      <w:r w:rsidR="003346D6" w:rsidRPr="00493E81">
        <w:rPr>
          <w:rFonts w:ascii="News Gothic BT" w:hAnsi="News Gothic BT"/>
          <w:color w:val="auto"/>
          <w:sz w:val="22"/>
          <w:szCs w:val="22"/>
        </w:rPr>
        <w:t xml:space="preserve">einfach </w:t>
      </w:r>
      <w:r w:rsidR="00AF6D86" w:rsidRPr="00493E81">
        <w:rPr>
          <w:rFonts w:ascii="News Gothic BT" w:hAnsi="News Gothic BT"/>
          <w:color w:val="auto"/>
          <w:sz w:val="22"/>
          <w:szCs w:val="22"/>
        </w:rPr>
        <w:t>nicht Bescheid, dass die Ausfallsicherheit allein mit virtualisierten Druckservern nicht gewährleistet ist</w:t>
      </w:r>
      <w:r w:rsidR="003346D6" w:rsidRPr="00493E81">
        <w:rPr>
          <w:rFonts w:ascii="News Gothic BT" w:hAnsi="News Gothic BT"/>
          <w:color w:val="auto"/>
          <w:sz w:val="22"/>
          <w:szCs w:val="22"/>
        </w:rPr>
        <w:t xml:space="preserve">. </w:t>
      </w:r>
      <w:r w:rsidR="00AF6D86" w:rsidRPr="00493E81">
        <w:rPr>
          <w:rFonts w:ascii="News Gothic BT" w:hAnsi="News Gothic BT"/>
          <w:color w:val="auto"/>
          <w:sz w:val="22"/>
          <w:szCs w:val="22"/>
        </w:rPr>
        <w:t xml:space="preserve">“ </w:t>
      </w:r>
    </w:p>
    <w:p w14:paraId="60A4B671" w14:textId="30935660" w:rsidR="003346D6" w:rsidRPr="00493E81" w:rsidRDefault="003346D6" w:rsidP="00493E81">
      <w:pPr>
        <w:pStyle w:val="NormalWeb"/>
        <w:shd w:val="clear" w:color="auto" w:fill="FFFFFF"/>
        <w:spacing w:before="0" w:beforeAutospacing="0" w:after="150" w:afterAutospacing="0" w:line="360" w:lineRule="auto"/>
        <w:textAlignment w:val="baseline"/>
        <w:rPr>
          <w:rFonts w:ascii="News Gothic BT" w:hAnsi="News Gothic BT"/>
          <w:color w:val="auto"/>
          <w:sz w:val="22"/>
          <w:szCs w:val="22"/>
        </w:rPr>
      </w:pPr>
      <w:r w:rsidRPr="00493E81">
        <w:rPr>
          <w:rFonts w:ascii="News Gothic BT" w:hAnsi="News Gothic BT"/>
          <w:color w:val="auto"/>
          <w:sz w:val="22"/>
          <w:szCs w:val="22"/>
        </w:rPr>
        <w:t xml:space="preserve">Thorsten Hesse </w:t>
      </w:r>
      <w:r w:rsidR="009745B5">
        <w:rPr>
          <w:rFonts w:ascii="News Gothic BT" w:hAnsi="News Gothic BT"/>
          <w:color w:val="auto"/>
          <w:sz w:val="22"/>
          <w:szCs w:val="22"/>
        </w:rPr>
        <w:t>r</w:t>
      </w:r>
      <w:r w:rsidRPr="00493E81">
        <w:rPr>
          <w:rFonts w:ascii="News Gothic BT" w:hAnsi="News Gothic BT"/>
          <w:color w:val="auto"/>
          <w:sz w:val="22"/>
          <w:szCs w:val="22"/>
        </w:rPr>
        <w:t xml:space="preserve">ät daher allen </w:t>
      </w:r>
      <w:r w:rsidR="002F5765" w:rsidRPr="00493E81">
        <w:rPr>
          <w:rFonts w:ascii="News Gothic BT" w:hAnsi="News Gothic BT"/>
          <w:color w:val="auto"/>
          <w:sz w:val="22"/>
          <w:szCs w:val="22"/>
        </w:rPr>
        <w:t xml:space="preserve">IT-Verantwortlichen, sich vor einem Upgrade unbedingt mit dem Thema Hochverfügbarkeit zu beschäftigen. </w:t>
      </w:r>
    </w:p>
    <w:p w14:paraId="2ADF56C5" w14:textId="1A5B2021" w:rsidR="007C48A0" w:rsidRDefault="007C48A0" w:rsidP="00AF6D86">
      <w:pPr>
        <w:pStyle w:val="NormalWeb"/>
        <w:shd w:val="clear" w:color="auto" w:fill="FFFFFF"/>
        <w:spacing w:before="0" w:beforeAutospacing="0" w:after="0" w:afterAutospacing="0" w:line="360" w:lineRule="auto"/>
        <w:textAlignment w:val="baseline"/>
        <w:rPr>
          <w:rStyle w:val="Hyperlink"/>
          <w:rFonts w:ascii="News Gothic BT" w:hAnsi="News Gothic BT" w:cs="Arial"/>
          <w:color w:val="auto"/>
          <w:sz w:val="22"/>
          <w:szCs w:val="22"/>
        </w:rPr>
      </w:pPr>
      <w:r w:rsidRPr="00C71F63">
        <w:rPr>
          <w:rFonts w:ascii="News Gothic BT" w:hAnsi="News Gothic BT"/>
          <w:color w:val="auto"/>
          <w:sz w:val="22"/>
          <w:szCs w:val="22"/>
        </w:rPr>
        <w:t>Mehr Informationen darüber, wie ThinPrint 11 Hochverfügbarkeit beim Drucken sichert, finden Sie unter:</w:t>
      </w:r>
      <w:r w:rsidRPr="00C71F63">
        <w:rPr>
          <w:rStyle w:val="apple-converted-space"/>
          <w:rFonts w:ascii="News Gothic BT" w:eastAsia="MS Gothic" w:hAnsi="News Gothic BT" w:cs="Arial"/>
          <w:color w:val="auto"/>
          <w:sz w:val="22"/>
          <w:szCs w:val="22"/>
        </w:rPr>
        <w:t> </w:t>
      </w:r>
      <w:hyperlink r:id="rId9" w:tooltip="Erfahren Sie mehr über Hochverfügbarkeit beim Drucken" w:history="1">
        <w:r w:rsidRPr="00C71F63">
          <w:rPr>
            <w:rStyle w:val="Hyperlink"/>
            <w:rFonts w:ascii="News Gothic BT" w:hAnsi="News Gothic BT" w:cs="Arial"/>
            <w:color w:val="auto"/>
            <w:sz w:val="22"/>
            <w:szCs w:val="22"/>
          </w:rPr>
          <w:t>www.thinprint.com/v11</w:t>
        </w:r>
      </w:hyperlink>
    </w:p>
    <w:p w14:paraId="032FC44E" w14:textId="77777777" w:rsidR="000B79AE" w:rsidRDefault="000B79AE" w:rsidP="00AF6D86">
      <w:pPr>
        <w:pStyle w:val="NormalWeb"/>
        <w:shd w:val="clear" w:color="auto" w:fill="FFFFFF"/>
        <w:spacing w:before="0" w:beforeAutospacing="0" w:after="0" w:afterAutospacing="0" w:line="360" w:lineRule="auto"/>
        <w:textAlignment w:val="baseline"/>
        <w:rPr>
          <w:rStyle w:val="Hyperlink"/>
          <w:rFonts w:ascii="News Gothic BT" w:hAnsi="News Gothic BT" w:cs="Arial"/>
          <w:color w:val="auto"/>
          <w:sz w:val="22"/>
          <w:szCs w:val="22"/>
        </w:rPr>
      </w:pPr>
    </w:p>
    <w:p w14:paraId="55109E27" w14:textId="0A7B56ED" w:rsidR="003466E7" w:rsidRPr="00C71F63" w:rsidRDefault="000B79AE" w:rsidP="00393999">
      <w:pPr>
        <w:pStyle w:val="NormalWeb"/>
        <w:shd w:val="clear" w:color="auto" w:fill="FFFFFF"/>
        <w:spacing w:before="0" w:beforeAutospacing="0" w:after="0" w:afterAutospacing="0" w:line="360" w:lineRule="auto"/>
        <w:textAlignment w:val="baseline"/>
        <w:rPr>
          <w:rFonts w:eastAsia="Arial"/>
          <w:color w:val="auto"/>
          <w:sz w:val="22"/>
          <w:szCs w:val="22"/>
        </w:rPr>
      </w:pPr>
      <w:r w:rsidRPr="00493E81">
        <w:rPr>
          <w:rFonts w:ascii="News Gothic BT" w:hAnsi="News Gothic BT"/>
          <w:color w:val="auto"/>
          <w:sz w:val="22"/>
          <w:szCs w:val="22"/>
        </w:rPr>
        <w:t>Die Infografik zur Umfrage finden Sie hier:</w:t>
      </w:r>
      <w:r w:rsidRPr="00493E81">
        <w:rPr>
          <w:rStyle w:val="apple-converted-space"/>
          <w:rFonts w:ascii="News Gothic BT" w:eastAsia="MS Gothic" w:hAnsi="News Gothic BT" w:cs="Arial"/>
          <w:color w:val="auto"/>
          <w:sz w:val="22"/>
          <w:szCs w:val="22"/>
        </w:rPr>
        <w:t> </w:t>
      </w:r>
      <w:r w:rsidRPr="00493E81" w:rsidDel="00C74A62">
        <w:rPr>
          <w:rFonts w:ascii="News Gothic BT" w:hAnsi="News Gothic BT"/>
          <w:sz w:val="22"/>
          <w:szCs w:val="22"/>
        </w:rPr>
        <w:t xml:space="preserve"> </w:t>
      </w:r>
      <w:r w:rsidR="00393999" w:rsidRPr="00393999">
        <w:rPr>
          <w:rFonts w:ascii="News Gothic BT" w:hAnsi="News Gothic BT"/>
          <w:sz w:val="22"/>
          <w:szCs w:val="22"/>
        </w:rPr>
        <w:t>https://www.thinprint.com/de/ressource/studie-virtualisierung-und-hochverfuegbarkeit-beim-drucken/</w:t>
      </w:r>
    </w:p>
    <w:p w14:paraId="79902F28" w14:textId="77777777" w:rsidR="008E2223" w:rsidRPr="00AF6D86" w:rsidRDefault="008E2223">
      <w:pPr>
        <w:rPr>
          <w:rFonts w:ascii="Arial" w:eastAsia="Cambria" w:hAnsi="Arial" w:cs="Arial"/>
          <w:b/>
          <w:bCs/>
          <w:color w:val="000000"/>
          <w:u w:color="000000"/>
          <w:bdr w:val="nil"/>
          <w:lang w:eastAsia="en-US"/>
        </w:rPr>
      </w:pPr>
    </w:p>
    <w:p w14:paraId="2B6E0E70" w14:textId="77777777" w:rsidR="008F6D8F" w:rsidRPr="00AF6D86" w:rsidRDefault="008F6D8F" w:rsidP="00D12B46">
      <w:pPr>
        <w:pStyle w:val="Body"/>
        <w:jc w:val="both"/>
        <w:rPr>
          <w:rFonts w:ascii="Arial" w:eastAsia="Arial" w:hAnsi="Arial" w:cs="Arial"/>
          <w:b/>
          <w:sz w:val="20"/>
          <w:szCs w:val="20"/>
          <w:lang w:val="de-DE"/>
        </w:rPr>
      </w:pPr>
      <w:r w:rsidRPr="00AF6D86">
        <w:rPr>
          <w:rFonts w:ascii="Arial" w:hAnsi="Arial" w:cs="Arial"/>
          <w:b/>
          <w:bCs/>
          <w:sz w:val="20"/>
          <w:szCs w:val="20"/>
          <w:lang w:val="de-DE"/>
        </w:rPr>
        <w:t xml:space="preserve">Über ThinPrint </w:t>
      </w:r>
    </w:p>
    <w:p w14:paraId="382CB0BC" w14:textId="38C26F48" w:rsidR="008F6D8F" w:rsidRPr="00AF6D86" w:rsidRDefault="008F6D8F" w:rsidP="00D12B46">
      <w:pPr>
        <w:jc w:val="both"/>
        <w:rPr>
          <w:rFonts w:ascii="Arial" w:hAnsi="Arial" w:cs="Arial"/>
          <w:b/>
          <w:sz w:val="18"/>
          <w:szCs w:val="18"/>
        </w:rPr>
      </w:pPr>
      <w:r w:rsidRPr="00AF6D86">
        <w:rPr>
          <w:rFonts w:ascii="Arial" w:hAnsi="Arial" w:cs="Arial"/>
          <w:b/>
          <w:sz w:val="18"/>
          <w:szCs w:val="18"/>
        </w:rPr>
        <w:t xml:space="preserve">Mit der seit fünfzehn Jahren stetig weiterentwickelten und international patentierten ThinPrint-Technologie ist ThinPrint GmbH der weltweit führende Anbieter von Druckmanagement-Software und -Dienstleistungen für Unternehmen. Ob für das Drucken von klassischen PCs, mobilen Geräten, </w:t>
      </w:r>
      <w:proofErr w:type="spellStart"/>
      <w:r w:rsidRPr="00AF6D86">
        <w:rPr>
          <w:rFonts w:ascii="Arial" w:hAnsi="Arial" w:cs="Arial"/>
          <w:b/>
          <w:sz w:val="18"/>
          <w:szCs w:val="18"/>
        </w:rPr>
        <w:t>ThinClients</w:t>
      </w:r>
      <w:proofErr w:type="spellEnd"/>
      <w:r w:rsidRPr="00AF6D86">
        <w:rPr>
          <w:rFonts w:ascii="Arial" w:hAnsi="Arial" w:cs="Arial"/>
          <w:b/>
          <w:sz w:val="18"/>
          <w:szCs w:val="18"/>
        </w:rPr>
        <w:t>, virtuellen Desktops oder aus der Cloud:  Mehr als 25.000 Unternehmen aller Branchen und Größenordnungen optimieren ihre Druckinfrastruktur und erhöhen ihre Produktivität mit ThinPrint. Hinzu kommen mehr als 100 Desktop-</w:t>
      </w:r>
      <w:proofErr w:type="spellStart"/>
      <w:r w:rsidRPr="00AF6D86">
        <w:rPr>
          <w:rFonts w:ascii="Arial" w:hAnsi="Arial" w:cs="Arial"/>
          <w:b/>
          <w:sz w:val="18"/>
          <w:szCs w:val="18"/>
        </w:rPr>
        <w:t>as</w:t>
      </w:r>
      <w:proofErr w:type="spellEnd"/>
      <w:r w:rsidRPr="00AF6D86">
        <w:rPr>
          <w:rFonts w:ascii="Arial" w:hAnsi="Arial" w:cs="Arial"/>
          <w:b/>
          <w:sz w:val="18"/>
          <w:szCs w:val="18"/>
        </w:rPr>
        <w:t>-a-Service und Software-</w:t>
      </w:r>
      <w:proofErr w:type="spellStart"/>
      <w:r w:rsidRPr="00AF6D86">
        <w:rPr>
          <w:rFonts w:ascii="Arial" w:hAnsi="Arial" w:cs="Arial"/>
          <w:b/>
          <w:sz w:val="18"/>
          <w:szCs w:val="18"/>
        </w:rPr>
        <w:t>as</w:t>
      </w:r>
      <w:proofErr w:type="spellEnd"/>
      <w:r w:rsidRPr="00AF6D86">
        <w:rPr>
          <w:rFonts w:ascii="Arial" w:hAnsi="Arial" w:cs="Arial"/>
          <w:b/>
          <w:sz w:val="18"/>
          <w:szCs w:val="18"/>
        </w:rPr>
        <w:t xml:space="preserve">-a-Service-Provider – Tendenz steigend </w:t>
      </w:r>
      <w:proofErr w:type="gramStart"/>
      <w:r w:rsidRPr="00AF6D86">
        <w:rPr>
          <w:rFonts w:ascii="Arial" w:hAnsi="Arial" w:cs="Arial"/>
          <w:b/>
          <w:sz w:val="18"/>
          <w:szCs w:val="18"/>
        </w:rPr>
        <w:t>– ,</w:t>
      </w:r>
      <w:proofErr w:type="gramEnd"/>
      <w:r w:rsidRPr="00AF6D86">
        <w:rPr>
          <w:rFonts w:ascii="Arial" w:hAnsi="Arial" w:cs="Arial"/>
          <w:b/>
          <w:sz w:val="18"/>
          <w:szCs w:val="18"/>
        </w:rPr>
        <w:t xml:space="preserve">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w:t>
      </w:r>
      <w:r w:rsidR="00393999">
        <w:rPr>
          <w:rFonts w:ascii="Arial" w:hAnsi="Arial" w:cs="Arial"/>
          <w:b/>
          <w:sz w:val="18"/>
          <w:szCs w:val="18"/>
        </w:rPr>
        <w:t xml:space="preserve">Büros und </w:t>
      </w:r>
      <w:r w:rsidRPr="00AF6D86">
        <w:rPr>
          <w:rFonts w:ascii="Arial" w:hAnsi="Arial" w:cs="Arial"/>
          <w:b/>
          <w:sz w:val="18"/>
          <w:szCs w:val="18"/>
        </w:rPr>
        <w:t>Niederlassungen in den USA, UK, Australien</w:t>
      </w:r>
      <w:r w:rsidR="00393999">
        <w:rPr>
          <w:rFonts w:ascii="Arial" w:hAnsi="Arial" w:cs="Arial"/>
          <w:b/>
          <w:sz w:val="18"/>
          <w:szCs w:val="18"/>
        </w:rPr>
        <w:t xml:space="preserve">, </w:t>
      </w:r>
      <w:r w:rsidRPr="00AF6D86">
        <w:rPr>
          <w:rFonts w:ascii="Arial" w:hAnsi="Arial" w:cs="Arial"/>
          <w:b/>
          <w:sz w:val="18"/>
          <w:szCs w:val="18"/>
        </w:rPr>
        <w:t xml:space="preserve">Japan </w:t>
      </w:r>
      <w:r w:rsidR="00393999">
        <w:rPr>
          <w:rFonts w:ascii="Arial" w:hAnsi="Arial" w:cs="Arial"/>
          <w:b/>
          <w:sz w:val="18"/>
          <w:szCs w:val="18"/>
        </w:rPr>
        <w:t xml:space="preserve">und China </w:t>
      </w:r>
      <w:bookmarkStart w:id="4" w:name="_GoBack"/>
      <w:bookmarkEnd w:id="4"/>
      <w:r w:rsidRPr="00AF6D86">
        <w:rPr>
          <w:rFonts w:ascii="Arial" w:hAnsi="Arial" w:cs="Arial"/>
          <w:b/>
          <w:sz w:val="18"/>
          <w:szCs w:val="18"/>
        </w:rPr>
        <w:t xml:space="preserve">sowie mehr als 350 </w:t>
      </w:r>
      <w:proofErr w:type="spellStart"/>
      <w:r w:rsidRPr="00AF6D86">
        <w:rPr>
          <w:rFonts w:ascii="Arial" w:hAnsi="Arial" w:cs="Arial"/>
          <w:b/>
          <w:sz w:val="18"/>
          <w:szCs w:val="18"/>
        </w:rPr>
        <w:t>Channelpartner</w:t>
      </w:r>
      <w:proofErr w:type="spellEnd"/>
      <w:r w:rsidRPr="00AF6D86">
        <w:rPr>
          <w:rFonts w:ascii="Arial" w:hAnsi="Arial" w:cs="Arial"/>
          <w:b/>
          <w:sz w:val="18"/>
          <w:szCs w:val="18"/>
        </w:rPr>
        <w:t xml:space="preserve"> rund um den Globus. Dank zahlreicher OEM-Partnerschaften sind die Client-Komponenten der ThinPrint-Technologie in einer Vielzahl von Druckern sowie in </w:t>
      </w:r>
      <w:proofErr w:type="spellStart"/>
      <w:r w:rsidRPr="00AF6D86">
        <w:rPr>
          <w:rFonts w:ascii="Arial" w:hAnsi="Arial" w:cs="Arial"/>
          <w:b/>
          <w:sz w:val="18"/>
          <w:szCs w:val="18"/>
        </w:rPr>
        <w:t>Thin</w:t>
      </w:r>
      <w:proofErr w:type="spellEnd"/>
      <w:r w:rsidRPr="00AF6D86">
        <w:rPr>
          <w:rFonts w:ascii="Arial" w:hAnsi="Arial" w:cs="Arial"/>
          <w:b/>
          <w:sz w:val="18"/>
          <w:szCs w:val="18"/>
        </w:rPr>
        <w:t xml:space="preserve"> Clients aller führenden Hersteller integriert. Einen besonderen Stellenwert genießen die strategischen Partnerschaften des Unternehmens mit Citrix Systems,  Fujitsu, Fuji Xerox,  Hewlett-Packard, IGEL,  </w:t>
      </w:r>
      <w:proofErr w:type="spellStart"/>
      <w:r w:rsidRPr="00AF6D86">
        <w:rPr>
          <w:rFonts w:ascii="Arial" w:hAnsi="Arial" w:cs="Arial"/>
          <w:b/>
          <w:sz w:val="18"/>
          <w:szCs w:val="18"/>
        </w:rPr>
        <w:t>Konica</w:t>
      </w:r>
      <w:proofErr w:type="spellEnd"/>
      <w:r w:rsidRPr="00AF6D86">
        <w:rPr>
          <w:rFonts w:ascii="Arial" w:hAnsi="Arial" w:cs="Arial"/>
          <w:b/>
          <w:sz w:val="18"/>
          <w:szCs w:val="18"/>
        </w:rPr>
        <w:t xml:space="preserve"> Minolta, Kyocera </w:t>
      </w:r>
      <w:proofErr w:type="spellStart"/>
      <w:r w:rsidRPr="00AF6D86">
        <w:rPr>
          <w:rFonts w:ascii="Arial" w:hAnsi="Arial" w:cs="Arial"/>
          <w:b/>
          <w:sz w:val="18"/>
          <w:szCs w:val="18"/>
        </w:rPr>
        <w:t>Mita</w:t>
      </w:r>
      <w:proofErr w:type="spellEnd"/>
      <w:r w:rsidRPr="00AF6D86">
        <w:rPr>
          <w:rFonts w:ascii="Arial" w:hAnsi="Arial" w:cs="Arial"/>
          <w:b/>
          <w:sz w:val="18"/>
          <w:szCs w:val="18"/>
        </w:rPr>
        <w:t>, Lexmark, Microsoft, OKI, Samsung, VMware und Dell/</w:t>
      </w:r>
      <w:proofErr w:type="spellStart"/>
      <w:r w:rsidRPr="00AF6D86">
        <w:rPr>
          <w:rFonts w:ascii="Arial" w:hAnsi="Arial" w:cs="Arial"/>
          <w:b/>
          <w:sz w:val="18"/>
          <w:szCs w:val="18"/>
        </w:rPr>
        <w:t>Wyse</w:t>
      </w:r>
      <w:proofErr w:type="spellEnd"/>
      <w:r w:rsidRPr="00AF6D86">
        <w:rPr>
          <w:rFonts w:ascii="Arial" w:hAnsi="Arial" w:cs="Arial"/>
          <w:b/>
          <w:sz w:val="18"/>
          <w:szCs w:val="18"/>
        </w:rPr>
        <w:t>.</w:t>
      </w:r>
    </w:p>
    <w:p w14:paraId="2584F22B" w14:textId="34EC4B29" w:rsidR="00DA4556" w:rsidRPr="00AF6D86" w:rsidRDefault="00393999" w:rsidP="00D12B46">
      <w:pPr>
        <w:jc w:val="both"/>
        <w:rPr>
          <w:rFonts w:ascii="Arial" w:hAnsi="Arial" w:cs="Arial"/>
          <w:b/>
          <w:sz w:val="18"/>
          <w:szCs w:val="18"/>
        </w:rPr>
      </w:pPr>
      <w:hyperlink r:id="rId10" w:history="1">
        <w:r w:rsidR="008F6D8F" w:rsidRPr="00AF6D86">
          <w:rPr>
            <w:rStyle w:val="Hyperlink"/>
            <w:rFonts w:ascii="Arial" w:eastAsia="MS Gothic" w:hAnsi="Arial" w:cs="Arial"/>
            <w:b/>
            <w:sz w:val="18"/>
            <w:szCs w:val="18"/>
          </w:rPr>
          <w:t>www.thinprint.de</w:t>
        </w:r>
      </w:hyperlink>
    </w:p>
    <w:p w14:paraId="784B153D" w14:textId="77777777" w:rsidR="008F6D8F" w:rsidRPr="00AF6D86" w:rsidRDefault="008F6D8F" w:rsidP="00D12B46">
      <w:pPr>
        <w:jc w:val="both"/>
        <w:rPr>
          <w:rFonts w:ascii="Arial" w:hAnsi="Arial" w:cs="Arial"/>
          <w:b/>
          <w:sz w:val="18"/>
          <w:szCs w:val="18"/>
        </w:rPr>
      </w:pPr>
      <w:r w:rsidRPr="00AF6D86">
        <w:rPr>
          <w:rFonts w:ascii="Arial" w:hAnsi="Arial" w:cs="Arial"/>
          <w:b/>
          <w:sz w:val="18"/>
          <w:szCs w:val="18"/>
        </w:rPr>
        <w:t>Ansprechpartnerin für die Presse:</w:t>
      </w:r>
    </w:p>
    <w:p w14:paraId="737AB925" w14:textId="680C2E12" w:rsidR="00CC00B7" w:rsidRPr="00AF6D86" w:rsidRDefault="008F6D8F" w:rsidP="00D12B46">
      <w:pPr>
        <w:jc w:val="both"/>
        <w:rPr>
          <w:rFonts w:ascii="Arial" w:hAnsi="Arial" w:cs="Arial"/>
          <w:sz w:val="22"/>
          <w:szCs w:val="22"/>
        </w:rPr>
      </w:pPr>
      <w:r w:rsidRPr="00AF6D86">
        <w:rPr>
          <w:rFonts w:ascii="Arial" w:hAnsi="Arial" w:cs="Arial"/>
          <w:sz w:val="18"/>
          <w:szCs w:val="18"/>
        </w:rPr>
        <w:t>Cortado Holding AG, Silke Kluckert, Public Relations Manage</w:t>
      </w:r>
      <w:r w:rsidR="00D12B46" w:rsidRPr="00AF6D86">
        <w:rPr>
          <w:rFonts w:ascii="Arial" w:hAnsi="Arial" w:cs="Arial"/>
          <w:sz w:val="18"/>
          <w:szCs w:val="18"/>
        </w:rPr>
        <w:t xml:space="preserve">r, </w:t>
      </w:r>
      <w:r w:rsidRPr="00AF6D86">
        <w:rPr>
          <w:rFonts w:ascii="Arial" w:hAnsi="Arial" w:cs="Arial"/>
          <w:sz w:val="18"/>
          <w:szCs w:val="18"/>
          <w:lang w:val="it-IT"/>
        </w:rPr>
        <w:t>Tel.: +49.30.39 49 3166, Fax: +49.30.394931-99</w:t>
      </w:r>
      <w:r w:rsidR="00D12B46" w:rsidRPr="00AF6D86">
        <w:rPr>
          <w:rFonts w:ascii="Arial" w:hAnsi="Arial" w:cs="Arial"/>
          <w:sz w:val="18"/>
          <w:szCs w:val="18"/>
          <w:lang w:val="it-IT"/>
        </w:rPr>
        <w:t xml:space="preserve">, </w:t>
      </w:r>
      <w:r w:rsidRPr="00AF6D86">
        <w:rPr>
          <w:rFonts w:ascii="Arial" w:hAnsi="Arial" w:cs="Arial"/>
          <w:sz w:val="18"/>
          <w:szCs w:val="18"/>
          <w:lang w:val="it-IT"/>
        </w:rPr>
        <w:t>E-Mail:</w:t>
      </w:r>
      <w:r w:rsidRPr="00AF6D86">
        <w:rPr>
          <w:rFonts w:ascii="Arial" w:hAnsi="Arial" w:cs="Arial"/>
          <w:sz w:val="18"/>
          <w:szCs w:val="18"/>
        </w:rPr>
        <w:t xml:space="preserve"> </w:t>
      </w:r>
      <w:hyperlink r:id="rId11" w:history="1">
        <w:r w:rsidRPr="00AF6D86">
          <w:rPr>
            <w:rStyle w:val="Hyperlink"/>
            <w:rFonts w:ascii="Arial" w:eastAsia="MS Gothic" w:hAnsi="Arial" w:cs="Arial"/>
            <w:sz w:val="18"/>
            <w:szCs w:val="18"/>
            <w:lang w:val="it-IT"/>
          </w:rPr>
          <w:t>press@cortado.com</w:t>
        </w:r>
      </w:hyperlink>
      <w:r w:rsidRPr="00AF6D86">
        <w:rPr>
          <w:rFonts w:ascii="Arial" w:hAnsi="Arial" w:cs="Arial"/>
          <w:sz w:val="18"/>
          <w:szCs w:val="18"/>
        </w:rPr>
        <w:t xml:space="preserve">, </w:t>
      </w:r>
      <w:r w:rsidRPr="00AF6D86">
        <w:rPr>
          <w:rFonts w:ascii="Arial" w:eastAsia="MS Gothic" w:hAnsi="Arial" w:cs="Arial"/>
          <w:sz w:val="18"/>
          <w:szCs w:val="18"/>
          <w:lang w:val="it-IT"/>
        </w:rPr>
        <w:t>www.thinprint.de</w:t>
      </w:r>
      <w:bookmarkEnd w:id="0"/>
      <w:bookmarkEnd w:id="1"/>
      <w:bookmarkEnd w:id="2"/>
      <w:bookmarkEnd w:id="3"/>
    </w:p>
    <w:sectPr w:rsidR="00CC00B7" w:rsidRPr="00AF6D86" w:rsidSect="00CE6609">
      <w:headerReference w:type="default" r:id="rId12"/>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3AAD1" w14:textId="77777777" w:rsidR="00D55F8D" w:rsidRDefault="00D55F8D">
      <w:pPr>
        <w:rPr>
          <w:szCs w:val="24"/>
        </w:rPr>
      </w:pPr>
      <w:r>
        <w:rPr>
          <w:szCs w:val="24"/>
        </w:rPr>
        <w:separator/>
      </w:r>
    </w:p>
  </w:endnote>
  <w:endnote w:type="continuationSeparator" w:id="0">
    <w:p w14:paraId="60EBC529" w14:textId="77777777" w:rsidR="00D55F8D" w:rsidRDefault="00D55F8D">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panose1 w:val="020B0503020203020204"/>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ws Gothic BT">
    <w:panose1 w:val="020B0503030503020204"/>
    <w:charset w:val="00"/>
    <w:family w:val="swiss"/>
    <w:notTrueType/>
    <w:pitch w:val="variable"/>
    <w:sig w:usb0="800002EF" w:usb1="5000604A"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2F49F" w14:textId="77777777" w:rsidR="00D55F8D" w:rsidRDefault="00D55F8D">
      <w:pPr>
        <w:rPr>
          <w:szCs w:val="24"/>
        </w:rPr>
      </w:pPr>
      <w:r>
        <w:rPr>
          <w:szCs w:val="24"/>
        </w:rPr>
        <w:separator/>
      </w:r>
    </w:p>
  </w:footnote>
  <w:footnote w:type="continuationSeparator" w:id="0">
    <w:p w14:paraId="07E2610D" w14:textId="77777777" w:rsidR="00D55F8D" w:rsidRDefault="00D55F8D">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4E5A4"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63F1FCC" wp14:editId="5EB3A3B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6E4302" w14:textId="77777777"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D08B"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rsidR="00A52C08" w:rsidRPr="008E2689" w:rsidRDefault="00A52C08" w:rsidP="006265A7">
                    <w:pPr>
                      <w:jc w:val="right"/>
                      <w:rPr>
                        <w:rFonts w:ascii="NewsGoth BT" w:hAnsi="NewsGoth BT"/>
                        <w:sz w:val="40"/>
                        <w:szCs w:val="24"/>
                        <w:lang w:val="it-IT"/>
                      </w:rPr>
                    </w:pPr>
                    <w:proofErr w:type="spellStart"/>
                    <w:r w:rsidRPr="008E2689">
                      <w:rPr>
                        <w:rFonts w:ascii="NewsGoth BT" w:hAnsi="NewsGoth BT"/>
                        <w:sz w:val="36"/>
                        <w:szCs w:val="36"/>
                        <w:lang w:val="it-IT"/>
                      </w:rPr>
                      <w:t>Presseinformation</w:t>
                    </w:r>
                    <w:proofErr w:type="spellEnd"/>
                    <w:r w:rsidRPr="008E2689">
                      <w:rPr>
                        <w:rFonts w:ascii="NewsGoth BT" w:hAnsi="NewsGoth BT"/>
                        <w:sz w:val="36"/>
                        <w:szCs w:val="36"/>
                        <w:lang w:val="it-IT"/>
                      </w:rPr>
                      <w:t xml:space="preserve">  </w:t>
                    </w:r>
                  </w:p>
                </w:txbxContent>
              </v:textbox>
              <w10:wrap type="square" anchorx="margin"/>
            </v:shape>
          </w:pict>
        </mc:Fallback>
      </mc:AlternateContent>
    </w:r>
    <w:r>
      <w:rPr>
        <w:noProof/>
        <w:lang w:val="en-US" w:eastAsia="en-US"/>
      </w:rPr>
      <w:drawing>
        <wp:inline distT="0" distB="0" distL="0" distR="0" wp14:anchorId="2C9C4559" wp14:editId="021D451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37EF7FEF" wp14:editId="7A0BB6BC">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6F0E2E"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14C2"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8"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8"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9"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1"/>
  </w:num>
  <w:num w:numId="3">
    <w:abstractNumId w:val="22"/>
  </w:num>
  <w:num w:numId="4">
    <w:abstractNumId w:val="9"/>
  </w:num>
  <w:num w:numId="5">
    <w:abstractNumId w:val="16"/>
  </w:num>
  <w:num w:numId="6">
    <w:abstractNumId w:val="38"/>
  </w:num>
  <w:num w:numId="7">
    <w:abstractNumId w:val="5"/>
  </w:num>
  <w:num w:numId="8">
    <w:abstractNumId w:val="34"/>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5"/>
  </w:num>
  <w:num w:numId="16">
    <w:abstractNumId w:val="15"/>
  </w:num>
  <w:num w:numId="17">
    <w:abstractNumId w:val="21"/>
  </w:num>
  <w:num w:numId="18">
    <w:abstractNumId w:val="20"/>
  </w:num>
  <w:num w:numId="19">
    <w:abstractNumId w:val="23"/>
  </w:num>
  <w:num w:numId="20">
    <w:abstractNumId w:val="30"/>
  </w:num>
  <w:num w:numId="21">
    <w:abstractNumId w:val="2"/>
  </w:num>
  <w:num w:numId="22">
    <w:abstractNumId w:val="39"/>
  </w:num>
  <w:num w:numId="23">
    <w:abstractNumId w:val="3"/>
  </w:num>
  <w:num w:numId="24">
    <w:abstractNumId w:val="26"/>
  </w:num>
  <w:num w:numId="25">
    <w:abstractNumId w:val="36"/>
  </w:num>
  <w:num w:numId="26">
    <w:abstractNumId w:val="17"/>
  </w:num>
  <w:num w:numId="27">
    <w:abstractNumId w:val="18"/>
  </w:num>
  <w:num w:numId="28">
    <w:abstractNumId w:val="19"/>
  </w:num>
  <w:num w:numId="29">
    <w:abstractNumId w:val="24"/>
  </w:num>
  <w:num w:numId="30">
    <w:abstractNumId w:val="37"/>
  </w:num>
  <w:num w:numId="31">
    <w:abstractNumId w:val="0"/>
  </w:num>
  <w:num w:numId="32">
    <w:abstractNumId w:val="13"/>
  </w:num>
  <w:num w:numId="33">
    <w:abstractNumId w:val="28"/>
  </w:num>
  <w:num w:numId="34">
    <w:abstractNumId w:val="35"/>
  </w:num>
  <w:num w:numId="35">
    <w:abstractNumId w:val="33"/>
  </w:num>
  <w:num w:numId="36">
    <w:abstractNumId w:val="40"/>
  </w:num>
  <w:num w:numId="37">
    <w:abstractNumId w:val="4"/>
  </w:num>
  <w:num w:numId="38">
    <w:abstractNumId w:val="29"/>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46A8"/>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B023F"/>
    <w:rsid w:val="003B0A22"/>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F69"/>
    <w:rsid w:val="00404F77"/>
    <w:rsid w:val="004053E6"/>
    <w:rsid w:val="0040592C"/>
    <w:rsid w:val="00406851"/>
    <w:rsid w:val="00407D0C"/>
    <w:rsid w:val="00410C91"/>
    <w:rsid w:val="00411677"/>
    <w:rsid w:val="004132DC"/>
    <w:rsid w:val="00415689"/>
    <w:rsid w:val="00415F0A"/>
    <w:rsid w:val="00415F3D"/>
    <w:rsid w:val="00420966"/>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E1774"/>
    <w:rsid w:val="004E17D3"/>
    <w:rsid w:val="004E3D90"/>
    <w:rsid w:val="004E406E"/>
    <w:rsid w:val="004E4FD3"/>
    <w:rsid w:val="004E57F0"/>
    <w:rsid w:val="004E6755"/>
    <w:rsid w:val="004E6760"/>
    <w:rsid w:val="004F0ECA"/>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518"/>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CF5"/>
    <w:rsid w:val="006B39CD"/>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50DFC"/>
    <w:rsid w:val="00750F48"/>
    <w:rsid w:val="007528D9"/>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97FA3"/>
    <w:rsid w:val="007A332A"/>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5063"/>
    <w:rsid w:val="007F5B66"/>
    <w:rsid w:val="007F6813"/>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30A1"/>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ADA"/>
    <w:rsid w:val="008D198A"/>
    <w:rsid w:val="008D2885"/>
    <w:rsid w:val="008D53D6"/>
    <w:rsid w:val="008D53E0"/>
    <w:rsid w:val="008D7898"/>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902529"/>
    <w:rsid w:val="009032FA"/>
    <w:rsid w:val="0090404E"/>
    <w:rsid w:val="00905309"/>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327E"/>
    <w:rsid w:val="009A35D9"/>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3859"/>
    <w:rsid w:val="00C73E61"/>
    <w:rsid w:val="00C74151"/>
    <w:rsid w:val="00C746C3"/>
    <w:rsid w:val="00C74A62"/>
    <w:rsid w:val="00C7587C"/>
    <w:rsid w:val="00C75E4A"/>
    <w:rsid w:val="00C772D5"/>
    <w:rsid w:val="00C80492"/>
    <w:rsid w:val="00C80847"/>
    <w:rsid w:val="00C80CD1"/>
    <w:rsid w:val="00C83174"/>
    <w:rsid w:val="00C831A2"/>
    <w:rsid w:val="00C8324F"/>
    <w:rsid w:val="00C838A0"/>
    <w:rsid w:val="00C851F9"/>
    <w:rsid w:val="00C85A77"/>
    <w:rsid w:val="00C904A1"/>
    <w:rsid w:val="00C90685"/>
    <w:rsid w:val="00C914B7"/>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11A69"/>
    <w:rsid w:val="00D12B46"/>
    <w:rsid w:val="00D13165"/>
    <w:rsid w:val="00D13CED"/>
    <w:rsid w:val="00D14027"/>
    <w:rsid w:val="00D15AE1"/>
    <w:rsid w:val="00D15E62"/>
    <w:rsid w:val="00D222F2"/>
    <w:rsid w:val="00D22785"/>
    <w:rsid w:val="00D22C58"/>
    <w:rsid w:val="00D24752"/>
    <w:rsid w:val="00D24FD6"/>
    <w:rsid w:val="00D25D6E"/>
    <w:rsid w:val="00D2623E"/>
    <w:rsid w:val="00D26377"/>
    <w:rsid w:val="00D2661C"/>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44C0"/>
    <w:rsid w:val="00ED50D5"/>
    <w:rsid w:val="00ED5901"/>
    <w:rsid w:val="00ED5C1D"/>
    <w:rsid w:val="00ED6165"/>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B8235"/>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0" Type="http://schemas.openxmlformats.org/officeDocument/2006/relationships/hyperlink" Target="http://www.thinprint.de/" TargetMode="External"/><Relationship Id="rId4" Type="http://schemas.openxmlformats.org/officeDocument/2006/relationships/settings" Target="settings.xml"/><Relationship Id="rId9" Type="http://schemas.openxmlformats.org/officeDocument/2006/relationships/hyperlink" Target="https://www.thinprint.com/de/v11/hochverfuegbarkeit-beim-druck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5056D-E4B6-41BC-AC1A-9A07FBF2A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597</Words>
  <Characters>4518</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Umfrage deckt gefährliches Unwissen über Virtualisierung und Hochverfügbarkeit beim Drucken auf</vt:lpstr>
      <vt:lpstr>ThinPrint sorgt für Hochverfügbarkeit beim Drucken</vt:lpstr>
    </vt:vector>
  </TitlesOfParts>
  <Company>Cortado AG</Company>
  <LinksUpToDate>false</LinksUpToDate>
  <CharactersWithSpaces>5105</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Umfrage deckt gefährliches Unwissen über Virtualisierung und Hochverfügbarkeit beim Drucken auf</dc:title>
  <dc:subject>Für 49% der Befragten ist die Hochverfügbarkeit beim Drucken wichtig, doch ergreift die Mehrheit die falschen Maßnahmen</dc:subject>
  <dc:creator>ThinPrint</dc:creator>
  <cp:keywords>Hyper V, Windows Server 2012, Windows Server 2016, Hochverfügbarkeit, Ausfallsicherheit, Load Balancing, Failover, Windows Server 2003, Druckserver, Vmware drucken, iPad drucken, iPhone drucken, Citrix drucken, RDP Drucken, Session drucken, cloud printing, DaaS printing, DaaS drucken, druckmanagement, Druckertreiber, ThinPrint, remote desktop drucken, VMware, Citrix , laptop print, laptop printer driver</cp:keywords>
  <dc:description>Für 49% der Befragten ist die Hochverfügbarkeit beim Drucken wichtig, doch ergreift die Mehrheit die falschen Maßnahmen</dc:description>
  <cp:lastModifiedBy>Silke Kluckert</cp:lastModifiedBy>
  <cp:revision>2</cp:revision>
  <cp:lastPrinted>2016-11-10T11:17:00Z</cp:lastPrinted>
  <dcterms:created xsi:type="dcterms:W3CDTF">2016-11-28T11:26:00Z</dcterms:created>
  <dcterms:modified xsi:type="dcterms:W3CDTF">2016-11-28T11:26:00Z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