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15" w:rsidRPr="00DD7E2D" w:rsidRDefault="00612C15" w:rsidP="00612C15">
      <w:pPr>
        <w:spacing w:after="0"/>
        <w:ind w:firstLine="720"/>
        <w:jc w:val="center"/>
        <w:rPr>
          <w:rFonts w:ascii="Gill Sans MT" w:hAnsi="Gill Sans MT"/>
          <w:b/>
          <w:sz w:val="22"/>
          <w:szCs w:val="22"/>
          <w:lang w:val="en-US"/>
        </w:rPr>
      </w:pPr>
    </w:p>
    <w:p w:rsidR="00B977C7" w:rsidRDefault="00B977C7" w:rsidP="00612C15">
      <w:pPr>
        <w:jc w:val="right"/>
        <w:rPr>
          <w:rFonts w:ascii="Gill Sans MT" w:hAnsi="Gill Sans MT"/>
          <w:b/>
          <w:i/>
          <w:sz w:val="20"/>
          <w:u w:val="single"/>
          <w:lang w:val="en-US"/>
        </w:rPr>
      </w:pPr>
    </w:p>
    <w:p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612C15" w:rsidRPr="00DD7E2D" w:rsidRDefault="00612C15" w:rsidP="00612C15">
      <w:pPr>
        <w:spacing w:after="0"/>
        <w:jc w:val="center"/>
        <w:rPr>
          <w:rFonts w:ascii="Gill Sans MT" w:hAnsi="Gill Sans MT"/>
          <w:b/>
          <w:sz w:val="22"/>
          <w:szCs w:val="22"/>
          <w:lang w:val="en-US"/>
        </w:rPr>
      </w:pPr>
    </w:p>
    <w:p w:rsidR="00612C15" w:rsidRPr="00DD7E2D" w:rsidRDefault="00612C15" w:rsidP="00612C15">
      <w:pPr>
        <w:spacing w:after="0"/>
        <w:jc w:val="center"/>
        <w:rPr>
          <w:rFonts w:ascii="Gill Sans MT" w:hAnsi="Gill Sans MT"/>
          <w:b/>
          <w:szCs w:val="22"/>
          <w:lang w:val="en-US"/>
        </w:rPr>
      </w:pPr>
    </w:p>
    <w:p w:rsidR="001623D7" w:rsidRDefault="00C44C85" w:rsidP="00612C15">
      <w:pPr>
        <w:spacing w:after="0" w:line="336" w:lineRule="auto"/>
        <w:jc w:val="center"/>
        <w:rPr>
          <w:rFonts w:ascii="Gill Sans MT" w:hAnsi="Gill Sans MT"/>
          <w:b/>
          <w:szCs w:val="22"/>
          <w:lang w:val="en-US"/>
        </w:rPr>
      </w:pPr>
      <w:proofErr w:type="spellStart"/>
      <w:r w:rsidRPr="00C44C85">
        <w:rPr>
          <w:rFonts w:ascii="Gill Sans MT" w:hAnsi="Gill Sans MT"/>
          <w:b/>
          <w:szCs w:val="22"/>
          <w:lang w:val="en-US"/>
        </w:rPr>
        <w:t>SonoTone</w:t>
      </w:r>
      <w:proofErr w:type="spellEnd"/>
      <w:r w:rsidRPr="00C44C85">
        <w:rPr>
          <w:rFonts w:ascii="Gill Sans MT" w:hAnsi="Gill Sans MT"/>
          <w:b/>
          <w:szCs w:val="22"/>
          <w:lang w:val="en-US"/>
        </w:rPr>
        <w:t xml:space="preserve"> </w:t>
      </w:r>
      <w:r w:rsidR="00711898">
        <w:rPr>
          <w:rFonts w:ascii="Gill Sans MT" w:hAnsi="Gill Sans MT"/>
          <w:b/>
          <w:szCs w:val="22"/>
          <w:lang w:val="en-US"/>
        </w:rPr>
        <w:t>Debuts</w:t>
      </w:r>
      <w:r w:rsidRPr="00C44C85">
        <w:rPr>
          <w:rFonts w:ascii="Gill Sans MT" w:hAnsi="Gill Sans MT"/>
          <w:b/>
          <w:szCs w:val="22"/>
          <w:lang w:val="en-US"/>
        </w:rPr>
        <w:t xml:space="preserve"> Vintage Series Premium Electric Guitar</w:t>
      </w:r>
      <w:r w:rsidR="00170EDF">
        <w:rPr>
          <w:rFonts w:ascii="Gill Sans MT" w:hAnsi="Gill Sans MT"/>
          <w:b/>
          <w:szCs w:val="22"/>
          <w:lang w:val="en-US"/>
        </w:rPr>
        <w:t xml:space="preserve"> &amp; Bass</w:t>
      </w:r>
      <w:r w:rsidRPr="00C44C85">
        <w:rPr>
          <w:rFonts w:ascii="Gill Sans MT" w:hAnsi="Gill Sans MT"/>
          <w:b/>
          <w:szCs w:val="22"/>
          <w:lang w:val="en-US"/>
        </w:rPr>
        <w:t xml:space="preserve"> Strings</w:t>
      </w:r>
    </w:p>
    <w:p w:rsidR="00612C15" w:rsidRDefault="00612C15" w:rsidP="00612C15">
      <w:pPr>
        <w:spacing w:after="0" w:line="336" w:lineRule="auto"/>
        <w:jc w:val="center"/>
        <w:rPr>
          <w:rFonts w:ascii="Gill Sans MT" w:hAnsi="Gill Sans MT"/>
          <w:b/>
          <w:szCs w:val="22"/>
          <w:lang w:val="en-US"/>
        </w:rPr>
      </w:pPr>
    </w:p>
    <w:p w:rsidR="00612C15" w:rsidRPr="00BD22DC" w:rsidRDefault="00711898" w:rsidP="00612C15">
      <w:pPr>
        <w:spacing w:after="0" w:line="336" w:lineRule="auto"/>
        <w:jc w:val="center"/>
        <w:rPr>
          <w:rFonts w:ascii="Gill Sans MT" w:hAnsi="Gill Sans MT"/>
          <w:i/>
          <w:szCs w:val="22"/>
          <w:lang w:val="en-US"/>
        </w:rPr>
      </w:pPr>
      <w:r w:rsidRPr="00711898">
        <w:rPr>
          <w:rFonts w:ascii="Gill Sans MT" w:hAnsi="Gill Sans MT"/>
          <w:i/>
          <w:szCs w:val="22"/>
          <w:lang w:val="en-US"/>
        </w:rPr>
        <w:t>The manufacturer engineered its Vintage series to recreate the pure tone and tactile response of strings made during rock</w:t>
      </w:r>
      <w:r>
        <w:rPr>
          <w:rFonts w:ascii="Gill Sans MT" w:hAnsi="Gill Sans MT"/>
          <w:i/>
          <w:szCs w:val="22"/>
          <w:lang w:val="en-US"/>
        </w:rPr>
        <w:t xml:space="preserve"> ‘n’ roll’s revolutionary heyda</w:t>
      </w:r>
      <w:r w:rsidR="00EB50A5">
        <w:rPr>
          <w:rFonts w:ascii="Gill Sans MT" w:hAnsi="Gill Sans MT"/>
          <w:i/>
          <w:szCs w:val="22"/>
          <w:lang w:val="en-US"/>
        </w:rPr>
        <w:t xml:space="preserve">y </w:t>
      </w:r>
    </w:p>
    <w:p w:rsidR="00612C15" w:rsidRPr="00DD7E2D" w:rsidRDefault="00C44C85" w:rsidP="00612C15">
      <w:pPr>
        <w:rPr>
          <w:rFonts w:ascii="Gill Sans MT" w:hAnsi="Gill Sans MT"/>
          <w:b/>
          <w:sz w:val="22"/>
          <w:szCs w:val="22"/>
          <w:lang w:val="en-US"/>
        </w:rPr>
      </w:pPr>
      <w:r>
        <w:rPr>
          <w:rFonts w:ascii="Gill Sans MT" w:hAnsi="Gill Sans MT"/>
          <w:b/>
          <w:noProof/>
          <w:sz w:val="22"/>
          <w:szCs w:val="22"/>
          <w:lang w:val="en-US" w:eastAsia="en-US"/>
        </w:rPr>
        <w:drawing>
          <wp:anchor distT="0" distB="0" distL="114300" distR="114300" simplePos="0" relativeHeight="251658240" behindDoc="0" locked="0" layoutInCell="1" allowOverlap="1">
            <wp:simplePos x="0" y="0"/>
            <wp:positionH relativeFrom="column">
              <wp:posOffset>3388360</wp:posOffset>
            </wp:positionH>
            <wp:positionV relativeFrom="paragraph">
              <wp:posOffset>251460</wp:posOffset>
            </wp:positionV>
            <wp:extent cx="2970530" cy="2966720"/>
            <wp:effectExtent l="25400" t="0" r="1270" b="0"/>
            <wp:wrapTight wrapText="bothSides">
              <wp:wrapPolygon edited="0">
                <wp:start x="-185" y="0"/>
                <wp:lineTo x="-185" y="21452"/>
                <wp:lineTo x="21609" y="21452"/>
                <wp:lineTo x="21609" y="0"/>
                <wp:lineTo x="-185" y="0"/>
              </wp:wrapPolygon>
            </wp:wrapTight>
            <wp:docPr id="2" name="Picture 1" descr="sonotone-stringpack-vintage_09-42-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stringpack-vintage_09-42-front.jpg"/>
                    <pic:cNvPicPr/>
                  </pic:nvPicPr>
                  <pic:blipFill>
                    <a:blip r:embed="rId7"/>
                    <a:stretch>
                      <a:fillRect/>
                    </a:stretch>
                  </pic:blipFill>
                  <pic:spPr>
                    <a:xfrm>
                      <a:off x="0" y="0"/>
                      <a:ext cx="2970530" cy="2966720"/>
                    </a:xfrm>
                    <a:prstGeom prst="rect">
                      <a:avLst/>
                    </a:prstGeom>
                  </pic:spPr>
                </pic:pic>
              </a:graphicData>
            </a:graphic>
          </wp:anchor>
        </w:drawing>
      </w:r>
    </w:p>
    <w:p w:rsidR="00C44C85" w:rsidRPr="00C44C85" w:rsidRDefault="008E6F54" w:rsidP="00C44C85">
      <w:pPr>
        <w:spacing w:line="336" w:lineRule="auto"/>
        <w:rPr>
          <w:rFonts w:ascii="Gill Sans MT" w:hAnsi="Gill Sans MT"/>
          <w:sz w:val="22"/>
          <w:szCs w:val="22"/>
          <w:lang w:val="en-US"/>
        </w:rPr>
      </w:pPr>
      <w:r w:rsidRPr="008E6F54">
        <w:rPr>
          <w:rFonts w:ascii="Gill Sans MT" w:hAnsi="Gill Sans MT"/>
          <w:b/>
          <w:sz w:val="22"/>
          <w:lang w:val="en-US"/>
        </w:rPr>
        <w:t>Allston, M</w:t>
      </w:r>
      <w:r>
        <w:rPr>
          <w:rFonts w:ascii="Gill Sans MT" w:hAnsi="Gill Sans MT"/>
          <w:b/>
          <w:sz w:val="22"/>
          <w:lang w:val="en-US"/>
        </w:rPr>
        <w:t xml:space="preserve">assachusetts, </w:t>
      </w:r>
      <w:r w:rsidR="00711898">
        <w:rPr>
          <w:rFonts w:ascii="Gill Sans MT" w:hAnsi="Gill Sans MT"/>
          <w:b/>
          <w:sz w:val="22"/>
          <w:lang w:val="en-US"/>
        </w:rPr>
        <w:t>October 2</w:t>
      </w:r>
      <w:r>
        <w:rPr>
          <w:rFonts w:ascii="Gill Sans MT" w:hAnsi="Gill Sans MT"/>
          <w:b/>
          <w:sz w:val="22"/>
          <w:lang w:val="en-US"/>
        </w:rPr>
        <w:t xml:space="preserve">, 2019 </w:t>
      </w:r>
      <w:r w:rsidR="00612C15" w:rsidRPr="00DD7E2D">
        <w:rPr>
          <w:rFonts w:ascii="Gill Sans MT" w:hAnsi="Gill Sans MT"/>
          <w:b/>
          <w:sz w:val="22"/>
          <w:szCs w:val="22"/>
          <w:lang w:val="en-US"/>
        </w:rPr>
        <w:t xml:space="preserve"> </w:t>
      </w:r>
      <w:r w:rsidR="00612C15">
        <w:rPr>
          <w:rFonts w:ascii="Gill Sans MT" w:hAnsi="Gill Sans MT"/>
          <w:b/>
          <w:sz w:val="22"/>
          <w:szCs w:val="22"/>
          <w:lang w:val="en-US"/>
        </w:rPr>
        <w:t>—</w:t>
      </w:r>
      <w:r w:rsidR="00612C15" w:rsidRPr="00DD7E2D">
        <w:rPr>
          <w:rFonts w:ascii="Gill Sans MT" w:hAnsi="Gill Sans MT"/>
          <w:sz w:val="22"/>
          <w:szCs w:val="22"/>
          <w:lang w:val="en-US"/>
        </w:rPr>
        <w:t xml:space="preserve"> </w:t>
      </w:r>
      <w:proofErr w:type="spellStart"/>
      <w:r w:rsidR="00C44C85" w:rsidRPr="00C44C85">
        <w:rPr>
          <w:rFonts w:ascii="Gill Sans MT" w:hAnsi="Gill Sans MT"/>
          <w:sz w:val="22"/>
          <w:szCs w:val="22"/>
          <w:lang w:val="en-US"/>
        </w:rPr>
        <w:t>SonoTone</w:t>
      </w:r>
      <w:proofErr w:type="spellEnd"/>
      <w:r w:rsidR="00C44C85" w:rsidRPr="00C44C85">
        <w:rPr>
          <w:rFonts w:ascii="Gill Sans MT" w:hAnsi="Gill Sans MT"/>
          <w:sz w:val="22"/>
          <w:szCs w:val="22"/>
          <w:lang w:val="en-US"/>
        </w:rPr>
        <w:t xml:space="preserve">, the Massachusetts-based manufacturer of small batch, premium guitar strings, has debuted its Vintage series of electric guitar and bass strings, offering serious musicians and vintage instrument collectors the opportunity to outfit their new and vintage instruments alike with strings formulated to reproduce the lush harmonic resonance and raw, responsive feel reminiscent of the guitar strings manufactured in the U.S. during the 1950s and '60s. </w:t>
      </w: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Now the string of choice for legendary guitarists like Joe Perry and Jeff Beck — in addition to a growing legion of professional and amateur musicians, vintage instrument collectors and tone aficionados —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strings resonate with the warm, full, brilliant tones found on many </w:t>
      </w:r>
      <w:r w:rsidR="00EB50A5">
        <w:rPr>
          <w:rFonts w:ascii="Gill Sans MT" w:hAnsi="Gill Sans MT"/>
          <w:sz w:val="22"/>
          <w:szCs w:val="22"/>
          <w:lang w:val="en-US"/>
        </w:rPr>
        <w:t xml:space="preserve">of the most </w:t>
      </w:r>
      <w:r w:rsidRPr="00C44C85">
        <w:rPr>
          <w:rFonts w:ascii="Gill Sans MT" w:hAnsi="Gill Sans MT"/>
          <w:sz w:val="22"/>
          <w:szCs w:val="22"/>
          <w:lang w:val="en-US"/>
        </w:rPr>
        <w:t>icon</w:t>
      </w:r>
      <w:r w:rsidR="00EB50A5">
        <w:rPr>
          <w:rFonts w:ascii="Gill Sans MT" w:hAnsi="Gill Sans MT"/>
          <w:sz w:val="22"/>
          <w:szCs w:val="22"/>
          <w:lang w:val="en-US"/>
        </w:rPr>
        <w:t xml:space="preserve">ic rock music recordings </w:t>
      </w:r>
      <w:r w:rsidR="00DB6B60">
        <w:rPr>
          <w:rFonts w:ascii="Gill Sans MT" w:hAnsi="Gill Sans MT"/>
          <w:sz w:val="22"/>
          <w:szCs w:val="22"/>
          <w:lang w:val="en-US"/>
        </w:rPr>
        <w:t>from</w:t>
      </w:r>
      <w:r w:rsidR="00EB50A5">
        <w:rPr>
          <w:rFonts w:ascii="Gill Sans MT" w:hAnsi="Gill Sans MT"/>
          <w:sz w:val="22"/>
          <w:szCs w:val="22"/>
          <w:lang w:val="en-US"/>
        </w:rPr>
        <w:t xml:space="preserve"> over a half-century ago.</w:t>
      </w:r>
    </w:p>
    <w:p w:rsidR="00C44C85" w:rsidRDefault="00C44C85" w:rsidP="00C44C85">
      <w:pPr>
        <w:spacing w:after="0" w:line="336" w:lineRule="auto"/>
        <w:rPr>
          <w:rFonts w:ascii="Gill Sans MT" w:hAnsi="Gill Sans MT"/>
          <w:sz w:val="22"/>
          <w:szCs w:val="22"/>
          <w:lang w:val="en-US"/>
        </w:rPr>
      </w:pPr>
      <w:r w:rsidRPr="00C44C85">
        <w:rPr>
          <w:rFonts w:ascii="Gill Sans MT" w:hAnsi="Gill Sans MT"/>
          <w:b/>
          <w:sz w:val="22"/>
          <w:szCs w:val="22"/>
          <w:lang w:val="en-US"/>
        </w:rPr>
        <w:t>Vintage sound straight from the source</w:t>
      </w:r>
    </w:p>
    <w:p w:rsidR="00C44C85" w:rsidRDefault="00C44C85" w:rsidP="00C44C85">
      <w:pPr>
        <w:spacing w:after="0" w:line="336" w:lineRule="auto"/>
        <w:rPr>
          <w:rFonts w:ascii="Gill Sans MT" w:hAnsi="Gill Sans MT"/>
          <w:sz w:val="22"/>
          <w:szCs w:val="22"/>
          <w:lang w:val="en-US"/>
        </w:rPr>
      </w:pPr>
      <w:r w:rsidRPr="00C44C85">
        <w:rPr>
          <w:rFonts w:ascii="Gill Sans MT" w:hAnsi="Gill Sans MT"/>
          <w:sz w:val="22"/>
          <w:szCs w:val="22"/>
          <w:lang w:val="en-US"/>
        </w:rPr>
        <w:t xml:space="preserve">The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series represents the culmination of over three years of experimentation with various materials and manufacturing techniques by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founder P.K. </w:t>
      </w:r>
      <w:proofErr w:type="spellStart"/>
      <w:r w:rsidRPr="00C44C85">
        <w:rPr>
          <w:rFonts w:ascii="Gill Sans MT" w:hAnsi="Gill Sans MT"/>
          <w:sz w:val="22"/>
          <w:szCs w:val="22"/>
          <w:lang w:val="en-US"/>
        </w:rPr>
        <w:t>Pandey</w:t>
      </w:r>
      <w:proofErr w:type="spellEnd"/>
      <w:r w:rsidRPr="00C44C85">
        <w:rPr>
          <w:rFonts w:ascii="Gill Sans MT" w:hAnsi="Gill Sans MT"/>
          <w:sz w:val="22"/>
          <w:szCs w:val="22"/>
          <w:lang w:val="en-US"/>
        </w:rPr>
        <w:t xml:space="preserve">. Having spent more than 25 years on a quest for </w:t>
      </w:r>
      <w:r w:rsidR="00DB6B60">
        <w:rPr>
          <w:rFonts w:ascii="Gill Sans MT" w:hAnsi="Gill Sans MT"/>
          <w:sz w:val="22"/>
          <w:szCs w:val="22"/>
          <w:lang w:val="en-US"/>
        </w:rPr>
        <w:t>impeccable</w:t>
      </w:r>
      <w:r w:rsidRPr="00C44C85">
        <w:rPr>
          <w:rFonts w:ascii="Gill Sans MT" w:hAnsi="Gill Sans MT"/>
          <w:sz w:val="22"/>
          <w:szCs w:val="22"/>
          <w:lang w:val="en-US"/>
        </w:rPr>
        <w:t xml:space="preserve"> tone, both as a studio recording engineer and A/V systems design/build engineer, </w:t>
      </w:r>
      <w:proofErr w:type="spellStart"/>
      <w:r w:rsidRPr="00C44C85">
        <w:rPr>
          <w:rFonts w:ascii="Gill Sans MT" w:hAnsi="Gill Sans MT"/>
          <w:sz w:val="22"/>
          <w:szCs w:val="22"/>
          <w:lang w:val="en-US"/>
        </w:rPr>
        <w:t>Pandey's</w:t>
      </w:r>
      <w:proofErr w:type="spellEnd"/>
      <w:r w:rsidRPr="00C44C85">
        <w:rPr>
          <w:rFonts w:ascii="Gill Sans MT" w:hAnsi="Gill Sans MT"/>
          <w:sz w:val="22"/>
          <w:szCs w:val="22"/>
          <w:lang w:val="en-US"/>
        </w:rPr>
        <w:t xml:space="preserve"> journey </w:t>
      </w:r>
      <w:r w:rsidR="007D4FE5">
        <w:rPr>
          <w:rFonts w:ascii="Gill Sans MT" w:hAnsi="Gill Sans MT"/>
          <w:sz w:val="22"/>
          <w:szCs w:val="22"/>
          <w:lang w:val="en-US"/>
        </w:rPr>
        <w:t xml:space="preserve">eventually </w:t>
      </w:r>
      <w:r w:rsidRPr="00C44C85">
        <w:rPr>
          <w:rFonts w:ascii="Gill Sans MT" w:hAnsi="Gill Sans MT"/>
          <w:sz w:val="22"/>
          <w:szCs w:val="22"/>
          <w:lang w:val="en-US"/>
        </w:rPr>
        <w:t xml:space="preserve">led him </w:t>
      </w:r>
      <w:r w:rsidR="007D4FE5">
        <w:rPr>
          <w:rFonts w:ascii="Gill Sans MT" w:hAnsi="Gill Sans MT"/>
          <w:sz w:val="22"/>
          <w:szCs w:val="22"/>
          <w:lang w:val="en-US"/>
        </w:rPr>
        <w:t>to reconsider</w:t>
      </w:r>
      <w:r w:rsidRPr="00C44C85">
        <w:rPr>
          <w:rFonts w:ascii="Gill Sans MT" w:hAnsi="Gill Sans MT"/>
          <w:sz w:val="22"/>
          <w:szCs w:val="22"/>
          <w:lang w:val="en-US"/>
        </w:rPr>
        <w:t xml:space="preserve"> the</w:t>
      </w:r>
      <w:r w:rsidR="007D4FE5">
        <w:rPr>
          <w:rFonts w:ascii="Gill Sans MT" w:hAnsi="Gill Sans MT"/>
          <w:sz w:val="22"/>
          <w:szCs w:val="22"/>
          <w:lang w:val="en-US"/>
        </w:rPr>
        <w:t xml:space="preserve"> fundamental medium and point-of-contact </w:t>
      </w:r>
      <w:r w:rsidRPr="00C44C85">
        <w:rPr>
          <w:rFonts w:ascii="Gill Sans MT" w:hAnsi="Gill Sans MT"/>
          <w:sz w:val="22"/>
          <w:szCs w:val="22"/>
          <w:lang w:val="en-US"/>
        </w:rPr>
        <w:t>bet</w:t>
      </w:r>
      <w:r w:rsidR="007D4FE5">
        <w:rPr>
          <w:rFonts w:ascii="Gill Sans MT" w:hAnsi="Gill Sans MT"/>
          <w:sz w:val="22"/>
          <w:szCs w:val="22"/>
          <w:lang w:val="en-US"/>
        </w:rPr>
        <w:t>ween the player and the guitar,</w:t>
      </w:r>
      <w:r w:rsidRPr="00C44C85">
        <w:rPr>
          <w:rFonts w:ascii="Gill Sans MT" w:hAnsi="Gill Sans MT"/>
          <w:sz w:val="22"/>
          <w:szCs w:val="22"/>
          <w:lang w:val="en-US"/>
        </w:rPr>
        <w:t xml:space="preserve"> the material sou</w:t>
      </w:r>
      <w:r w:rsidR="007D4FE5">
        <w:rPr>
          <w:rFonts w:ascii="Gill Sans MT" w:hAnsi="Gill Sans MT"/>
          <w:sz w:val="22"/>
          <w:szCs w:val="22"/>
          <w:lang w:val="en-US"/>
        </w:rPr>
        <w:t>rce of the instrument's "voice" —</w:t>
      </w:r>
      <w:r w:rsidR="00524BB4">
        <w:rPr>
          <w:rFonts w:ascii="Gill Sans MT" w:hAnsi="Gill Sans MT"/>
          <w:sz w:val="22"/>
          <w:szCs w:val="22"/>
          <w:lang w:val="en-US"/>
        </w:rPr>
        <w:t xml:space="preserve"> the tau</w:t>
      </w:r>
      <w:r w:rsidRPr="00C44C85">
        <w:rPr>
          <w:rFonts w:ascii="Gill Sans MT" w:hAnsi="Gill Sans MT"/>
          <w:sz w:val="22"/>
          <w:szCs w:val="22"/>
          <w:lang w:val="en-US"/>
        </w:rPr>
        <w:t>t, vibrating metal wires fastened to the bridge on one end and</w:t>
      </w:r>
      <w:r w:rsidR="007D4FE5">
        <w:rPr>
          <w:rFonts w:ascii="Gill Sans MT" w:hAnsi="Gill Sans MT"/>
          <w:sz w:val="22"/>
          <w:szCs w:val="22"/>
          <w:lang w:val="en-US"/>
        </w:rPr>
        <w:t xml:space="preserve"> headstock on the other — i.e., </w:t>
      </w:r>
      <w:r w:rsidRPr="00C44C85">
        <w:rPr>
          <w:rFonts w:ascii="Gill Sans MT" w:hAnsi="Gill Sans MT"/>
          <w:sz w:val="22"/>
          <w:szCs w:val="22"/>
          <w:lang w:val="en-US"/>
        </w:rPr>
        <w:t>the guitar strings.</w:t>
      </w:r>
    </w:p>
    <w:p w:rsidR="00C44C85" w:rsidRPr="00C44C85" w:rsidRDefault="00C44C85" w:rsidP="00C44C85">
      <w:pPr>
        <w:spacing w:after="0" w:line="336" w:lineRule="auto"/>
        <w:rPr>
          <w:rFonts w:ascii="Gill Sans MT" w:hAnsi="Gill Sans MT"/>
          <w:b/>
          <w:sz w:val="22"/>
          <w:szCs w:val="22"/>
          <w:lang w:val="en-US"/>
        </w:rPr>
      </w:pP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 xml:space="preserve">Starting from this fundamental level, </w:t>
      </w:r>
      <w:proofErr w:type="spellStart"/>
      <w:r w:rsidRPr="00C44C85">
        <w:rPr>
          <w:rFonts w:ascii="Gill Sans MT" w:hAnsi="Gill Sans MT"/>
          <w:sz w:val="22"/>
          <w:szCs w:val="22"/>
          <w:lang w:val="en-US"/>
        </w:rPr>
        <w:t>Pandey</w:t>
      </w:r>
      <w:proofErr w:type="spellEnd"/>
      <w:r w:rsidRPr="00C44C85">
        <w:rPr>
          <w:rFonts w:ascii="Gill Sans MT" w:hAnsi="Gill Sans MT"/>
          <w:sz w:val="22"/>
          <w:szCs w:val="22"/>
          <w:lang w:val="en-US"/>
        </w:rPr>
        <w:t xml:space="preserve"> tested different metals, amalgams, and manufacturing processes until he event</w:t>
      </w:r>
      <w:r w:rsidR="007D4FE5">
        <w:rPr>
          <w:rFonts w:ascii="Gill Sans MT" w:hAnsi="Gill Sans MT"/>
          <w:sz w:val="22"/>
          <w:szCs w:val="22"/>
          <w:lang w:val="en-US"/>
        </w:rPr>
        <w:t>ually found the hard-won formula</w:t>
      </w:r>
      <w:r w:rsidRPr="00C44C85">
        <w:rPr>
          <w:rFonts w:ascii="Gill Sans MT" w:hAnsi="Gill Sans MT"/>
          <w:sz w:val="22"/>
          <w:szCs w:val="22"/>
          <w:lang w:val="en-US"/>
        </w:rPr>
        <w:t>,</w:t>
      </w:r>
      <w:r w:rsidR="007D4FE5">
        <w:rPr>
          <w:rFonts w:ascii="Gill Sans MT" w:hAnsi="Gill Sans MT"/>
          <w:sz w:val="22"/>
          <w:szCs w:val="22"/>
          <w:lang w:val="en-US"/>
        </w:rPr>
        <w:t xml:space="preserve"> known only to him,</w:t>
      </w:r>
      <w:r w:rsidRPr="00C44C85">
        <w:rPr>
          <w:rFonts w:ascii="Gill Sans MT" w:hAnsi="Gill Sans MT"/>
          <w:sz w:val="22"/>
          <w:szCs w:val="22"/>
          <w:lang w:val="en-US"/>
        </w:rPr>
        <w:t xml:space="preserve"> which at last recreated the vintage tone and feel of the guitars he remembered playing as a kid.</w:t>
      </w: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Now available directly from</w:t>
      </w:r>
      <w:hyperlink r:id="rId8" w:history="1">
        <w:r w:rsidR="007D4FE5" w:rsidRPr="007D4FE5">
          <w:rPr>
            <w:rStyle w:val="Hyperlink"/>
            <w:rFonts w:ascii="Gill Sans MT" w:hAnsi="Gill Sans MT"/>
            <w:sz w:val="22"/>
            <w:szCs w:val="22"/>
            <w:lang w:val="en-US"/>
          </w:rPr>
          <w:t xml:space="preserve"> www.sono-tone.com</w:t>
        </w:r>
      </w:hyperlink>
      <w:r w:rsidRPr="00C44C85">
        <w:rPr>
          <w:rFonts w:ascii="Gill Sans MT" w:hAnsi="Gill Sans MT"/>
          <w:sz w:val="22"/>
          <w:szCs w:val="22"/>
          <w:lang w:val="en-US"/>
        </w:rPr>
        <w:t xml:space="preserve">, in the U.S. and in select European countries through Fulfillment by Amazon, as well as in Japan through the manufacturer's distribution </w:t>
      </w:r>
      <w:r w:rsidR="007D4FE5">
        <w:rPr>
          <w:rFonts w:ascii="Gill Sans MT" w:hAnsi="Gill Sans MT"/>
          <w:sz w:val="22"/>
          <w:szCs w:val="22"/>
          <w:lang w:val="en-US"/>
        </w:rPr>
        <w:t>partner</w:t>
      </w:r>
      <w:r w:rsidRPr="00C44C85">
        <w:rPr>
          <w:rFonts w:ascii="Gill Sans MT" w:hAnsi="Gill Sans MT"/>
          <w:sz w:val="22"/>
          <w:szCs w:val="22"/>
          <w:lang w:val="en-US"/>
        </w:rPr>
        <w:t xml:space="preserve">,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series premium guitar and bass strings feature a pure nickel wrap wire with a hexagonal core, producing a rich, warm, clear tone on any guitar while also enhancing the instrument's resonance and sustain — in addition to pr</w:t>
      </w:r>
      <w:r w:rsidR="007D4FE5">
        <w:rPr>
          <w:rFonts w:ascii="Gill Sans MT" w:hAnsi="Gill Sans MT"/>
          <w:sz w:val="22"/>
          <w:szCs w:val="22"/>
          <w:lang w:val="en-US"/>
        </w:rPr>
        <w:t xml:space="preserve">oviding tons of attack, whether </w:t>
      </w:r>
      <w:r w:rsidRPr="00C44C85">
        <w:rPr>
          <w:rFonts w:ascii="Gill Sans MT" w:hAnsi="Gill Sans MT"/>
          <w:sz w:val="22"/>
          <w:szCs w:val="22"/>
          <w:lang w:val="en-US"/>
        </w:rPr>
        <w:t>plucked</w:t>
      </w:r>
      <w:r w:rsidR="007D4FE5">
        <w:rPr>
          <w:rFonts w:ascii="Gill Sans MT" w:hAnsi="Gill Sans MT"/>
          <w:sz w:val="22"/>
          <w:szCs w:val="22"/>
          <w:lang w:val="en-US"/>
        </w:rPr>
        <w:t xml:space="preserve"> </w:t>
      </w:r>
      <w:proofErr w:type="spellStart"/>
      <w:r w:rsidR="007D4FE5">
        <w:rPr>
          <w:rFonts w:ascii="Gill Sans MT" w:hAnsi="Gill Sans MT"/>
          <w:sz w:val="22"/>
          <w:szCs w:val="22"/>
          <w:lang w:val="en-US"/>
        </w:rPr>
        <w:t>fingerstyle</w:t>
      </w:r>
      <w:proofErr w:type="spellEnd"/>
      <w:r w:rsidR="007D4FE5">
        <w:rPr>
          <w:rFonts w:ascii="Gill Sans MT" w:hAnsi="Gill Sans MT"/>
          <w:sz w:val="22"/>
          <w:szCs w:val="22"/>
          <w:lang w:val="en-US"/>
        </w:rPr>
        <w:t xml:space="preserve"> or</w:t>
      </w:r>
      <w:r w:rsidRPr="00C44C85">
        <w:rPr>
          <w:rFonts w:ascii="Gill Sans MT" w:hAnsi="Gill Sans MT"/>
          <w:sz w:val="22"/>
          <w:szCs w:val="22"/>
          <w:lang w:val="en-US"/>
        </w:rPr>
        <w:t xml:space="preserve"> with a plectrum. </w:t>
      </w:r>
    </w:p>
    <w:p w:rsidR="00C44C85" w:rsidRPr="00C44C85" w:rsidRDefault="00C44C85" w:rsidP="00C44C85">
      <w:pPr>
        <w:spacing w:line="336" w:lineRule="auto"/>
        <w:rPr>
          <w:rFonts w:ascii="Gill Sans MT" w:hAnsi="Gill Sans MT"/>
          <w:sz w:val="22"/>
          <w:szCs w:val="22"/>
          <w:lang w:val="en-US"/>
        </w:rPr>
      </w:pPr>
      <w:r w:rsidRPr="00C44C85">
        <w:rPr>
          <w:rFonts w:ascii="Gill Sans MT" w:hAnsi="Gill Sans MT"/>
          <w:sz w:val="22"/>
          <w:szCs w:val="22"/>
          <w:lang w:val="en-US"/>
        </w:rPr>
        <w:t xml:space="preserve">Unlike many contemporary, machine-made strings produced in bulk quantities outside the U.S. </w:t>
      </w:r>
      <w:r w:rsidR="007D4FE5">
        <w:rPr>
          <w:rFonts w:ascii="Gill Sans MT" w:hAnsi="Gill Sans MT"/>
          <w:sz w:val="22"/>
          <w:szCs w:val="22"/>
          <w:lang w:val="en-US"/>
        </w:rPr>
        <w:t>at mass-market, commodity prices</w:t>
      </w:r>
      <w:r w:rsidRPr="00C44C85">
        <w:rPr>
          <w:rFonts w:ascii="Gill Sans MT" w:hAnsi="Gill Sans MT"/>
          <w:sz w:val="22"/>
          <w:szCs w:val="22"/>
          <w:lang w:val="en-US"/>
        </w:rPr>
        <w:t xml:space="preserve">, </w:t>
      </w: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strings use only the highest-quality materials available, with additional measures taken throughout the manufacturing process to optimize string behavior, playability, </w:t>
      </w:r>
      <w:r w:rsidR="00F11F7A">
        <w:rPr>
          <w:rFonts w:ascii="Gill Sans MT" w:hAnsi="Gill Sans MT"/>
          <w:sz w:val="22"/>
          <w:szCs w:val="22"/>
          <w:lang w:val="en-US"/>
        </w:rPr>
        <w:t>tuning stability and longevity,</w:t>
      </w:r>
      <w:r w:rsidR="007D4FE5">
        <w:rPr>
          <w:rFonts w:ascii="Gill Sans MT" w:hAnsi="Gill Sans MT"/>
          <w:sz w:val="22"/>
          <w:szCs w:val="22"/>
          <w:lang w:val="en-US"/>
        </w:rPr>
        <w:t xml:space="preserve"> </w:t>
      </w:r>
      <w:r w:rsidRPr="00C44C85">
        <w:rPr>
          <w:rFonts w:ascii="Gill Sans MT" w:hAnsi="Gill Sans MT"/>
          <w:sz w:val="22"/>
          <w:szCs w:val="22"/>
          <w:lang w:val="en-US"/>
        </w:rPr>
        <w:t>wi</w:t>
      </w:r>
      <w:r w:rsidR="007D4FE5">
        <w:rPr>
          <w:rFonts w:ascii="Gill Sans MT" w:hAnsi="Gill Sans MT"/>
          <w:sz w:val="22"/>
          <w:szCs w:val="22"/>
          <w:lang w:val="en-US"/>
        </w:rPr>
        <w:t>thout</w:t>
      </w:r>
      <w:r w:rsidR="00F11F7A">
        <w:rPr>
          <w:rFonts w:ascii="Gill Sans MT" w:hAnsi="Gill Sans MT"/>
          <w:sz w:val="22"/>
          <w:szCs w:val="22"/>
          <w:lang w:val="en-US"/>
        </w:rPr>
        <w:t xml:space="preserve"> using any coatings,</w:t>
      </w:r>
      <w:r w:rsidRPr="00C44C85">
        <w:rPr>
          <w:rFonts w:ascii="Gill Sans MT" w:hAnsi="Gill Sans MT"/>
          <w:sz w:val="22"/>
          <w:szCs w:val="22"/>
          <w:lang w:val="en-US"/>
        </w:rPr>
        <w:t xml:space="preserve"> so that only the pure elements that make up the string-wire ring out, unencumbered, through the entire body of the guitar.</w:t>
      </w:r>
    </w:p>
    <w:p w:rsidR="00C44C85" w:rsidRPr="00C44C85" w:rsidRDefault="00C44C85" w:rsidP="00C44C85">
      <w:pPr>
        <w:spacing w:line="336" w:lineRule="auto"/>
        <w:rPr>
          <w:rFonts w:ascii="Gill Sans MT" w:hAnsi="Gill Sans MT"/>
          <w:sz w:val="22"/>
          <w:szCs w:val="22"/>
          <w:lang w:val="en-US"/>
        </w:rPr>
      </w:pPr>
      <w:proofErr w:type="spellStart"/>
      <w:r w:rsidRPr="00C44C85">
        <w:rPr>
          <w:rFonts w:ascii="Gill Sans MT" w:hAnsi="Gill Sans MT"/>
          <w:sz w:val="22"/>
          <w:szCs w:val="22"/>
          <w:lang w:val="en-US"/>
        </w:rPr>
        <w:t>SonoTone</w:t>
      </w:r>
      <w:proofErr w:type="spellEnd"/>
      <w:r w:rsidRPr="00C44C85">
        <w:rPr>
          <w:rFonts w:ascii="Gill Sans MT" w:hAnsi="Gill Sans MT"/>
          <w:sz w:val="22"/>
          <w:szCs w:val="22"/>
          <w:lang w:val="en-US"/>
        </w:rPr>
        <w:t xml:space="preserve"> Vintage series electric guitar strin</w:t>
      </w:r>
      <w:r w:rsidR="007D4FE5">
        <w:rPr>
          <w:rFonts w:ascii="Gill Sans MT" w:hAnsi="Gill Sans MT"/>
          <w:sz w:val="22"/>
          <w:szCs w:val="22"/>
          <w:lang w:val="en-US"/>
        </w:rPr>
        <w:t xml:space="preserve">gs are available in four gauge sets </w:t>
      </w:r>
      <w:r w:rsidRPr="00C44C85">
        <w:rPr>
          <w:rFonts w:ascii="Gill Sans MT" w:hAnsi="Gill Sans MT"/>
          <w:sz w:val="22"/>
          <w:szCs w:val="22"/>
          <w:lang w:val="en-US"/>
        </w:rPr>
        <w:t xml:space="preserve">(9-42, 10-46, 10-52, 11-48) for $18.99 each; Vintage series </w:t>
      </w:r>
      <w:r w:rsidR="007D4FE5">
        <w:rPr>
          <w:rFonts w:ascii="Gill Sans MT" w:hAnsi="Gill Sans MT"/>
          <w:sz w:val="22"/>
          <w:szCs w:val="22"/>
          <w:lang w:val="en-US"/>
        </w:rPr>
        <w:t xml:space="preserve">standard 4-string </w:t>
      </w:r>
      <w:r w:rsidRPr="00C44C85">
        <w:rPr>
          <w:rFonts w:ascii="Gill Sans MT" w:hAnsi="Gill Sans MT"/>
          <w:sz w:val="22"/>
          <w:szCs w:val="22"/>
          <w:lang w:val="en-US"/>
        </w:rPr>
        <w:t xml:space="preserve">bass guitar strings (45-105) are available for $69.99 each. </w:t>
      </w:r>
    </w:p>
    <w:p w:rsidR="00B354A3" w:rsidRDefault="00EB50A5" w:rsidP="00B354A3">
      <w:pPr>
        <w:spacing w:line="336" w:lineRule="auto"/>
        <w:rPr>
          <w:rFonts w:ascii="Gill Sans MT" w:hAnsi="Gill Sans MT"/>
          <w:sz w:val="22"/>
          <w:szCs w:val="22"/>
          <w:lang w:val="en-US"/>
        </w:rPr>
      </w:pPr>
      <w:r>
        <w:rPr>
          <w:rFonts w:ascii="Gill Sans MT" w:hAnsi="Gill Sans MT"/>
          <w:sz w:val="22"/>
          <w:szCs w:val="22"/>
          <w:lang w:val="en-US"/>
        </w:rPr>
        <w:t xml:space="preserve">To find out </w:t>
      </w:r>
      <w:r w:rsidR="00C44C85" w:rsidRPr="00C44C85">
        <w:rPr>
          <w:rFonts w:ascii="Gill Sans MT" w:hAnsi="Gill Sans MT"/>
          <w:sz w:val="22"/>
          <w:szCs w:val="22"/>
          <w:lang w:val="en-US"/>
        </w:rPr>
        <w:t xml:space="preserve">how </w:t>
      </w:r>
      <w:r>
        <w:rPr>
          <w:rFonts w:ascii="Gill Sans MT" w:hAnsi="Gill Sans MT"/>
          <w:sz w:val="22"/>
          <w:szCs w:val="22"/>
          <w:lang w:val="en-US"/>
        </w:rPr>
        <w:t>the</w:t>
      </w:r>
      <w:r w:rsidR="00C44C85" w:rsidRPr="00C44C85">
        <w:rPr>
          <w:rFonts w:ascii="Gill Sans MT" w:hAnsi="Gill Sans MT"/>
          <w:sz w:val="22"/>
          <w:szCs w:val="22"/>
          <w:lang w:val="en-US"/>
        </w:rPr>
        <w:t xml:space="preserve"> </w:t>
      </w:r>
      <w:proofErr w:type="spellStart"/>
      <w:r w:rsidR="00C44C85" w:rsidRPr="00C44C85">
        <w:rPr>
          <w:rFonts w:ascii="Gill Sans MT" w:hAnsi="Gill Sans MT"/>
          <w:sz w:val="22"/>
          <w:szCs w:val="22"/>
          <w:lang w:val="en-US"/>
        </w:rPr>
        <w:t>SonoTone</w:t>
      </w:r>
      <w:proofErr w:type="spellEnd"/>
      <w:r w:rsidR="00C44C85" w:rsidRPr="00C44C85">
        <w:rPr>
          <w:rFonts w:ascii="Gill Sans MT" w:hAnsi="Gill Sans MT"/>
          <w:sz w:val="22"/>
          <w:szCs w:val="22"/>
          <w:lang w:val="en-US"/>
        </w:rPr>
        <w:t xml:space="preserve"> Vintage series strings will enhance the sound of your own</w:t>
      </w:r>
      <w:r w:rsidR="00F11F7A">
        <w:rPr>
          <w:rFonts w:ascii="Gill Sans MT" w:hAnsi="Gill Sans MT"/>
          <w:sz w:val="22"/>
          <w:szCs w:val="22"/>
          <w:lang w:val="en-US"/>
        </w:rPr>
        <w:t xml:space="preserve"> new, used </w:t>
      </w:r>
      <w:r w:rsidR="00A77C4C">
        <w:rPr>
          <w:rFonts w:ascii="Gill Sans MT" w:hAnsi="Gill Sans MT"/>
          <w:sz w:val="22"/>
          <w:szCs w:val="22"/>
          <w:lang w:val="en-US"/>
        </w:rPr>
        <w:t>or vintage</w:t>
      </w:r>
      <w:r w:rsidR="00C44C85" w:rsidRPr="00C44C85">
        <w:rPr>
          <w:rFonts w:ascii="Gill Sans MT" w:hAnsi="Gill Sans MT"/>
          <w:sz w:val="22"/>
          <w:szCs w:val="22"/>
          <w:lang w:val="en-US"/>
        </w:rPr>
        <w:t xml:space="preserve"> instrument,</w:t>
      </w:r>
      <w:r w:rsidR="00C44C85">
        <w:rPr>
          <w:rFonts w:ascii="Gill Sans MT" w:hAnsi="Gill Sans MT"/>
          <w:sz w:val="22"/>
          <w:szCs w:val="22"/>
          <w:lang w:val="en-US"/>
        </w:rPr>
        <w:t xml:space="preserve"> p</w:t>
      </w:r>
      <w:r w:rsidR="00B262D7">
        <w:rPr>
          <w:rFonts w:ascii="Gill Sans MT" w:hAnsi="Gill Sans MT"/>
          <w:sz w:val="22"/>
          <w:szCs w:val="22"/>
          <w:lang w:val="en-US"/>
        </w:rPr>
        <w:t>lease visit</w:t>
      </w:r>
      <w:r w:rsidR="008E6F54">
        <w:rPr>
          <w:rFonts w:ascii="Gill Sans MT" w:hAnsi="Gill Sans MT"/>
          <w:sz w:val="22"/>
          <w:szCs w:val="22"/>
          <w:lang w:val="en-US"/>
        </w:rPr>
        <w:t xml:space="preserve"> to </w:t>
      </w:r>
      <w:hyperlink r:id="rId9" w:history="1">
        <w:r w:rsidR="008E6F54" w:rsidRPr="00D93814">
          <w:rPr>
            <w:rStyle w:val="Hyperlink"/>
            <w:rFonts w:ascii="Gill Sans MT" w:hAnsi="Gill Sans MT"/>
            <w:sz w:val="22"/>
            <w:szCs w:val="22"/>
            <w:lang w:val="en-US"/>
          </w:rPr>
          <w:t>www.sono-tone.com</w:t>
        </w:r>
      </w:hyperlink>
      <w:r w:rsidR="008E6F54">
        <w:rPr>
          <w:rFonts w:ascii="Gill Sans MT" w:hAnsi="Gill Sans MT"/>
          <w:sz w:val="22"/>
          <w:szCs w:val="22"/>
          <w:lang w:val="en-US"/>
        </w:rPr>
        <w:t xml:space="preserve"> </w:t>
      </w:r>
      <w:r w:rsidR="00B354A3" w:rsidRPr="00B354A3">
        <w:rPr>
          <w:rFonts w:ascii="Gill Sans MT" w:hAnsi="Gill Sans MT"/>
          <w:sz w:val="22"/>
          <w:szCs w:val="22"/>
          <w:lang w:val="en-US"/>
        </w:rPr>
        <w:t>for more information.</w:t>
      </w:r>
    </w:p>
    <w:p w:rsidR="00FD39B1" w:rsidRDefault="00FD39B1" w:rsidP="008E6F54">
      <w:pPr>
        <w:rPr>
          <w:rFonts w:ascii="Gill Sans MT" w:hAnsi="Gill Sans MT" w:cs="Gill Sans"/>
          <w:b/>
          <w:color w:val="000000"/>
          <w:sz w:val="22"/>
          <w:szCs w:val="18"/>
          <w:lang w:val="en-US" w:eastAsia="it-IT"/>
        </w:rPr>
      </w:pPr>
    </w:p>
    <w:p w:rsidR="00612C15" w:rsidRPr="008E6F54" w:rsidRDefault="00612C15" w:rsidP="008E6F54">
      <w:pPr>
        <w:rPr>
          <w:rFonts w:ascii="Gill Sans MT" w:hAnsi="Gill Sans MT"/>
          <w:sz w:val="22"/>
          <w:lang w:val="en-US" w:eastAsia="en-US"/>
        </w:rPr>
      </w:pPr>
      <w:r w:rsidRPr="00DD7E2D">
        <w:rPr>
          <w:rFonts w:ascii="Gill Sans MT" w:hAnsi="Gill Sans MT" w:cs="Gill Sans"/>
          <w:b/>
          <w:color w:val="000000"/>
          <w:sz w:val="22"/>
          <w:szCs w:val="18"/>
          <w:lang w:val="en-US" w:eastAsia="it-IT"/>
        </w:rPr>
        <w:t xml:space="preserve">About </w:t>
      </w:r>
      <w:proofErr w:type="spellStart"/>
      <w:r w:rsidR="008E6F54">
        <w:rPr>
          <w:rFonts w:ascii="Gill Sans MT" w:hAnsi="Gill Sans MT" w:cs="Gill Sans"/>
          <w:b/>
          <w:color w:val="000000"/>
          <w:sz w:val="22"/>
          <w:szCs w:val="18"/>
          <w:lang w:val="en-US" w:eastAsia="it-IT"/>
        </w:rPr>
        <w:t>SonoTone</w:t>
      </w:r>
      <w:proofErr w:type="spellEnd"/>
      <w:r>
        <w:rPr>
          <w:rFonts w:ascii="Gill Sans MT" w:hAnsi="Gill Sans MT" w:cs="Arial"/>
          <w:b/>
          <w:color w:val="000000"/>
          <w:sz w:val="22"/>
          <w:szCs w:val="18"/>
          <w:lang w:val="en-US" w:eastAsia="it-IT"/>
        </w:rPr>
        <w:br/>
      </w:r>
      <w:proofErr w:type="spellStart"/>
      <w:r w:rsidR="008E6F54" w:rsidRPr="008E6F54">
        <w:rPr>
          <w:rFonts w:ascii="Gill Sans MT" w:hAnsi="Gill Sans MT"/>
          <w:sz w:val="22"/>
          <w:lang w:val="en-US" w:eastAsia="en-US"/>
        </w:rPr>
        <w:t>SonoTone</w:t>
      </w:r>
      <w:proofErr w:type="spellEnd"/>
      <w:r w:rsidR="008E6F54" w:rsidRPr="008E6F54">
        <w:rPr>
          <w:rFonts w:ascii="Gill Sans MT" w:hAnsi="Gill Sans MT"/>
          <w:sz w:val="22"/>
          <w:lang w:val="en-US" w:eastAsia="en-US"/>
        </w:rPr>
        <w:t xml:space="preserve"> is a small batch high-quality string manufacturer based in Massachusetts. In a world of commoditized, all-purpose guitar strings sold to the mass market, </w:t>
      </w:r>
      <w:proofErr w:type="spellStart"/>
      <w:r w:rsidR="008E6F54" w:rsidRPr="008E6F54">
        <w:rPr>
          <w:rFonts w:ascii="Gill Sans MT" w:hAnsi="Gill Sans MT"/>
          <w:sz w:val="22"/>
          <w:lang w:val="en-US" w:eastAsia="en-US"/>
        </w:rPr>
        <w:t>SonoTone</w:t>
      </w:r>
      <w:proofErr w:type="spellEnd"/>
      <w:r w:rsidR="008E6F54" w:rsidRPr="008E6F54">
        <w:rPr>
          <w:rFonts w:ascii="Gill Sans MT" w:hAnsi="Gill Sans MT"/>
          <w:sz w:val="22"/>
          <w:lang w:val="en-US" w:eastAsia="en-US"/>
        </w:rPr>
        <w:t xml:space="preserve"> strings are authentic, comfortable and expressive and sold directly to the customer.</w:t>
      </w:r>
      <w:r w:rsidR="008E6F54">
        <w:rPr>
          <w:rFonts w:ascii="Gill Sans MT" w:hAnsi="Gill Sans MT"/>
          <w:sz w:val="22"/>
          <w:lang w:val="en-US" w:eastAsia="en-US"/>
        </w:rPr>
        <w:t xml:space="preserve"> For more about </w:t>
      </w:r>
      <w:proofErr w:type="spellStart"/>
      <w:r w:rsidR="008E6F54">
        <w:rPr>
          <w:rFonts w:ascii="Gill Sans MT" w:hAnsi="Gill Sans MT"/>
          <w:sz w:val="22"/>
          <w:lang w:val="en-US" w:eastAsia="en-US"/>
        </w:rPr>
        <w:t>SonoTone</w:t>
      </w:r>
      <w:proofErr w:type="spellEnd"/>
      <w:r w:rsidR="008E6F54">
        <w:rPr>
          <w:rFonts w:ascii="Gill Sans MT" w:hAnsi="Gill Sans MT"/>
          <w:sz w:val="22"/>
          <w:lang w:val="en-US" w:eastAsia="en-US"/>
        </w:rPr>
        <w:t xml:space="preserve">, </w:t>
      </w:r>
      <w:r w:rsidRPr="00DD7E2D">
        <w:rPr>
          <w:rFonts w:ascii="Gill Sans MT" w:hAnsi="Gill Sans MT"/>
          <w:sz w:val="22"/>
          <w:lang w:val="en-US" w:eastAsia="en-US"/>
        </w:rPr>
        <w:t>please visit our website at</w:t>
      </w:r>
      <w:hyperlink r:id="rId10" w:history="1">
        <w:r w:rsidR="008E6F54" w:rsidRPr="008E6F54">
          <w:rPr>
            <w:rStyle w:val="Hyperlink"/>
            <w:rFonts w:ascii="Gill Sans MT" w:hAnsi="Gill Sans MT"/>
            <w:sz w:val="22"/>
            <w:lang w:val="en-US" w:eastAsia="en-US"/>
          </w:rPr>
          <w:t xml:space="preserve"> www.sono-tone.com</w:t>
        </w:r>
      </w:hyperlink>
    </w:p>
    <w:p w:rsidR="00612C15" w:rsidRPr="00DD7E2D" w:rsidRDefault="00612C15" w:rsidP="00F206D5">
      <w:pPr>
        <w:spacing w:beforeLines="1" w:afterLines="1"/>
        <w:rPr>
          <w:rFonts w:ascii="Gill Sans MT" w:hAnsi="Gill Sans MT"/>
          <w:sz w:val="22"/>
          <w:lang w:val="en-US" w:eastAsia="en-US"/>
        </w:rPr>
      </w:pPr>
      <w:r w:rsidRPr="00DD7E2D">
        <w:rPr>
          <w:rFonts w:ascii="Gill Sans MT" w:hAnsi="Gill Sans MT"/>
          <w:sz w:val="22"/>
          <w:lang w:val="en-US" w:eastAsia="en-US"/>
        </w:rPr>
        <w:br/>
      </w:r>
    </w:p>
    <w:p w:rsidR="00612C15" w:rsidRPr="00DD7E2D" w:rsidRDefault="00612C15" w:rsidP="00F206D5">
      <w:pPr>
        <w:spacing w:beforeLines="1" w:afterLines="1"/>
        <w:rPr>
          <w:rFonts w:ascii="Gill Sans MT" w:hAnsi="Gill Sans MT"/>
          <w:b/>
          <w:sz w:val="22"/>
          <w:lang w:val="en-US" w:eastAsia="en-US"/>
        </w:rPr>
      </w:pPr>
      <w:r w:rsidRPr="00DD7E2D">
        <w:rPr>
          <w:rFonts w:ascii="Gill Sans MT" w:hAnsi="Gill Sans MT"/>
          <w:b/>
          <w:sz w:val="22"/>
          <w:lang w:val="en-US" w:eastAsia="en-US"/>
        </w:rPr>
        <w:t>Media contact</w:t>
      </w:r>
      <w:r w:rsidR="008E6F54">
        <w:rPr>
          <w:rFonts w:ascii="Gill Sans MT" w:hAnsi="Gill Sans MT"/>
          <w:b/>
          <w:sz w:val="22"/>
          <w:lang w:val="en-US" w:eastAsia="en-US"/>
        </w:rPr>
        <w:t>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 xml:space="preserve">Jeff </w:t>
      </w:r>
      <w:proofErr w:type="spellStart"/>
      <w:r w:rsidRPr="00DD7E2D">
        <w:rPr>
          <w:rStyle w:val="usercontent"/>
          <w:rFonts w:ascii="Gill Sans MT" w:hAnsi="Gill Sans MT" w:cs="Arial"/>
          <w:sz w:val="22"/>
          <w:szCs w:val="22"/>
          <w:lang w:val="en-US"/>
        </w:rPr>
        <w:t>Touzeau</w:t>
      </w:r>
      <w:proofErr w:type="spellEnd"/>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+1 (914) 602 2913</w:t>
      </w:r>
    </w:p>
    <w:p w:rsidR="008E6F54" w:rsidRDefault="00F206D5" w:rsidP="00F206D5">
      <w:pPr>
        <w:spacing w:beforeLines="1" w:afterLines="1"/>
        <w:rPr>
          <w:rFonts w:ascii="Gill Sans MT" w:hAnsi="Gill Sans MT" w:cs="Arial"/>
          <w:sz w:val="22"/>
          <w:szCs w:val="22"/>
          <w:lang w:val="en-US"/>
        </w:rPr>
      </w:pPr>
      <w:hyperlink r:id="rId11" w:history="1">
        <w:r w:rsidR="008E6F54" w:rsidRPr="008E6F54">
          <w:rPr>
            <w:rStyle w:val="Hyperlink"/>
            <w:rFonts w:ascii="Gill Sans MT" w:hAnsi="Gill Sans MT" w:cs="Arial"/>
            <w:sz w:val="22"/>
            <w:szCs w:val="22"/>
            <w:lang w:val="en-US"/>
          </w:rPr>
          <w:t>jeff@hummingbirdmedia.com</w:t>
        </w:r>
      </w:hyperlink>
    </w:p>
    <w:p w:rsidR="008E6F54" w:rsidRPr="00DD7E2D" w:rsidRDefault="008E6F54" w:rsidP="00F206D5">
      <w:pPr>
        <w:spacing w:beforeLines="1" w:afterLines="1"/>
        <w:rPr>
          <w:rFonts w:ascii="Gill Sans MT" w:hAnsi="Gill Sans MT"/>
          <w:b/>
          <w:sz w:val="22"/>
          <w:lang w:val="en-US" w:eastAsia="en-US"/>
        </w:rPr>
      </w:pPr>
    </w:p>
    <w:p w:rsidR="008E6F54" w:rsidRPr="00DD7E2D" w:rsidRDefault="008E6F54" w:rsidP="008E6F54">
      <w:pPr>
        <w:spacing w:before="1" w:after="1"/>
        <w:rPr>
          <w:rStyle w:val="usercontent"/>
        </w:rPr>
      </w:pPr>
      <w:r>
        <w:rPr>
          <w:rStyle w:val="usercontent"/>
          <w:rFonts w:ascii="Gill Sans MT" w:hAnsi="Gill Sans MT" w:cs="Arial"/>
          <w:sz w:val="22"/>
          <w:szCs w:val="22"/>
          <w:lang w:val="en-US"/>
        </w:rPr>
        <w:t>David Ball</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Public Relations</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Hummingbird Media</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+1 (</w:t>
      </w:r>
      <w:r>
        <w:rPr>
          <w:rStyle w:val="usercontent"/>
          <w:rFonts w:ascii="Gill Sans MT" w:hAnsi="Gill Sans MT" w:cs="Arial"/>
          <w:sz w:val="22"/>
          <w:szCs w:val="22"/>
          <w:lang w:val="en-US"/>
        </w:rPr>
        <w:t>630) 885-1795</w:t>
      </w:r>
    </w:p>
    <w:p w:rsidR="00612C15" w:rsidRPr="006015F7" w:rsidRDefault="00F206D5" w:rsidP="00F206D5">
      <w:pPr>
        <w:spacing w:beforeLines="1" w:afterLines="1"/>
        <w:rPr>
          <w:rStyle w:val="Hyperlink"/>
        </w:rPr>
      </w:pPr>
      <w:hyperlink r:id="rId12" w:history="1">
        <w:r w:rsidR="008E6F54" w:rsidRPr="008E6F54">
          <w:rPr>
            <w:rStyle w:val="Hyperlink"/>
            <w:rFonts w:ascii="Gill Sans MT" w:hAnsi="Gill Sans MT" w:cs="Arial"/>
            <w:sz w:val="22"/>
            <w:szCs w:val="22"/>
            <w:lang w:val="en-US"/>
          </w:rPr>
          <w:t>david@hummingbirdmedia.com</w:t>
        </w:r>
      </w:hyperlink>
    </w:p>
    <w:sectPr w:rsidR="00612C15" w:rsidRPr="006015F7" w:rsidSect="00612C15">
      <w:headerReference w:type="first" r:id="rId13"/>
      <w:pgSz w:w="12240" w:h="15840"/>
      <w:pgMar w:top="1440" w:right="1080" w:bottom="1440" w:left="108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60" w:rsidRDefault="00DB6B60" w:rsidP="00612C15">
      <w:pPr>
        <w:spacing w:after="0"/>
      </w:pPr>
      <w:r>
        <w:separator/>
      </w:r>
    </w:p>
  </w:endnote>
  <w:endnote w:type="continuationSeparator" w:id="0">
    <w:p w:rsidR="00DB6B60" w:rsidRDefault="00DB6B60" w:rsidP="00612C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205020704010203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60" w:rsidRDefault="00DB6B60" w:rsidP="00612C15">
      <w:pPr>
        <w:spacing w:after="0"/>
      </w:pPr>
      <w:r>
        <w:separator/>
      </w:r>
    </w:p>
  </w:footnote>
  <w:footnote w:type="continuationSeparator" w:id="0">
    <w:p w:rsidR="00DB6B60" w:rsidRDefault="00DB6B60" w:rsidP="00612C15">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60" w:rsidRPr="00AD3547" w:rsidRDefault="00DB6B60" w:rsidP="00612C15">
    <w:pPr>
      <w:pStyle w:val="Header"/>
      <w:rPr>
        <w:rFonts w:ascii="Gill Sans MT" w:hAnsi="Gill Sans MT"/>
        <w:b/>
        <w:color w:val="808080"/>
        <w:sz w:val="28"/>
      </w:rPr>
    </w:pPr>
    <w:r w:rsidRPr="00B977C7">
      <w:rPr>
        <w:noProof/>
        <w:lang w:val="en-US" w:eastAsia="en-US"/>
      </w:rPr>
      <w:drawing>
        <wp:anchor distT="0" distB="0" distL="114300" distR="114300" simplePos="0" relativeHeight="251659776" behindDoc="0" locked="0" layoutInCell="1" allowOverlap="1">
          <wp:simplePos x="0" y="0"/>
          <wp:positionH relativeFrom="column">
            <wp:posOffset>5181600</wp:posOffset>
          </wp:positionH>
          <wp:positionV relativeFrom="paragraph">
            <wp:posOffset>-342900</wp:posOffset>
          </wp:positionV>
          <wp:extent cx="1028700" cy="1028700"/>
          <wp:effectExtent l="0" t="0" r="0" b="0"/>
          <wp:wrapTight wrapText="bothSides">
            <wp:wrapPolygon edited="0">
              <wp:start x="6933" y="1067"/>
              <wp:lineTo x="0" y="5333"/>
              <wp:lineTo x="533" y="17600"/>
              <wp:lineTo x="4800" y="18133"/>
              <wp:lineTo x="9067" y="20267"/>
              <wp:lineTo x="11200" y="20267"/>
              <wp:lineTo x="13333" y="20267"/>
              <wp:lineTo x="18133" y="18667"/>
              <wp:lineTo x="17600" y="18133"/>
              <wp:lineTo x="20267" y="12800"/>
              <wp:lineTo x="20267" y="10133"/>
              <wp:lineTo x="18133" y="9600"/>
              <wp:lineTo x="20267" y="9067"/>
              <wp:lineTo x="18667" y="4267"/>
              <wp:lineTo x="13867" y="1067"/>
              <wp:lineTo x="6933" y="1067"/>
            </wp:wrapPolygon>
          </wp:wrapTight>
          <wp:docPr id="1" name="Picture 2" descr="sono-tone-id-google-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id-google-2000.png"/>
                  <pic:cNvPicPr/>
                </pic:nvPicPr>
                <pic:blipFill>
                  <a:blip r:embed="rId1"/>
                  <a:stretch>
                    <a:fillRect/>
                  </a:stretch>
                </pic:blipFill>
                <pic:spPr>
                  <a:xfrm>
                    <a:off x="0" y="0"/>
                    <a:ext cx="1028700" cy="1028700"/>
                  </a:xfrm>
                  <a:prstGeom prst="rect">
                    <a:avLst/>
                  </a:prstGeom>
                </pic:spPr>
              </pic:pic>
            </a:graphicData>
          </a:graphic>
        </wp:anchor>
      </w:drawing>
    </w:r>
    <w:r w:rsidRPr="00AD3547">
      <w:rPr>
        <w:rFonts w:ascii="Gill Sans MT" w:hAnsi="Gill Sans MT"/>
        <w:b/>
        <w:color w:val="808080"/>
        <w:sz w:val="28"/>
      </w:rPr>
      <w:t xml:space="preserve">PRESS RELEASE </w:t>
    </w:r>
  </w:p>
  <w:p w:rsidR="00DB6B60" w:rsidRDefault="00DB6B60" w:rsidP="00612C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C05A2"/>
    <w:rsid w:val="00014693"/>
    <w:rsid w:val="00021DC6"/>
    <w:rsid w:val="00030E0E"/>
    <w:rsid w:val="00034309"/>
    <w:rsid w:val="00065A60"/>
    <w:rsid w:val="00074BD0"/>
    <w:rsid w:val="00093C68"/>
    <w:rsid w:val="001100D9"/>
    <w:rsid w:val="001623D7"/>
    <w:rsid w:val="001652FE"/>
    <w:rsid w:val="00166742"/>
    <w:rsid w:val="00170EDF"/>
    <w:rsid w:val="001A38F9"/>
    <w:rsid w:val="001D42FB"/>
    <w:rsid w:val="001E5350"/>
    <w:rsid w:val="002719F2"/>
    <w:rsid w:val="002853F7"/>
    <w:rsid w:val="0029102A"/>
    <w:rsid w:val="002C24C8"/>
    <w:rsid w:val="002C2DBD"/>
    <w:rsid w:val="002C4A4A"/>
    <w:rsid w:val="002D19A4"/>
    <w:rsid w:val="002F6FE1"/>
    <w:rsid w:val="003424AF"/>
    <w:rsid w:val="00345C6A"/>
    <w:rsid w:val="003510B1"/>
    <w:rsid w:val="003614C5"/>
    <w:rsid w:val="00365CF6"/>
    <w:rsid w:val="00425AA1"/>
    <w:rsid w:val="004402FE"/>
    <w:rsid w:val="00440651"/>
    <w:rsid w:val="004807A3"/>
    <w:rsid w:val="00487BDA"/>
    <w:rsid w:val="004B563E"/>
    <w:rsid w:val="004E4D48"/>
    <w:rsid w:val="004E6F63"/>
    <w:rsid w:val="00524BB4"/>
    <w:rsid w:val="00597946"/>
    <w:rsid w:val="005C04EB"/>
    <w:rsid w:val="005D364A"/>
    <w:rsid w:val="005D71C4"/>
    <w:rsid w:val="005E015C"/>
    <w:rsid w:val="005E07D1"/>
    <w:rsid w:val="005E5498"/>
    <w:rsid w:val="005F0384"/>
    <w:rsid w:val="00600BFD"/>
    <w:rsid w:val="006015F7"/>
    <w:rsid w:val="00612C15"/>
    <w:rsid w:val="00621FE2"/>
    <w:rsid w:val="006273BE"/>
    <w:rsid w:val="0063229A"/>
    <w:rsid w:val="00653787"/>
    <w:rsid w:val="006976AF"/>
    <w:rsid w:val="006E6015"/>
    <w:rsid w:val="00711898"/>
    <w:rsid w:val="0073124A"/>
    <w:rsid w:val="00763072"/>
    <w:rsid w:val="00764F04"/>
    <w:rsid w:val="00793E40"/>
    <w:rsid w:val="007B1912"/>
    <w:rsid w:val="007B7E0F"/>
    <w:rsid w:val="007C7121"/>
    <w:rsid w:val="007D4FE5"/>
    <w:rsid w:val="007F025F"/>
    <w:rsid w:val="0082095E"/>
    <w:rsid w:val="00821E6A"/>
    <w:rsid w:val="0084438F"/>
    <w:rsid w:val="00846665"/>
    <w:rsid w:val="008C28FF"/>
    <w:rsid w:val="008C5158"/>
    <w:rsid w:val="008E26A6"/>
    <w:rsid w:val="008E6F54"/>
    <w:rsid w:val="00986235"/>
    <w:rsid w:val="0098633E"/>
    <w:rsid w:val="009870A8"/>
    <w:rsid w:val="009A402C"/>
    <w:rsid w:val="00A03B3A"/>
    <w:rsid w:val="00A10563"/>
    <w:rsid w:val="00A3480B"/>
    <w:rsid w:val="00A4002E"/>
    <w:rsid w:val="00A50B72"/>
    <w:rsid w:val="00A77A9B"/>
    <w:rsid w:val="00A77C4C"/>
    <w:rsid w:val="00AA3C5F"/>
    <w:rsid w:val="00AA5CA6"/>
    <w:rsid w:val="00AD0158"/>
    <w:rsid w:val="00B262D7"/>
    <w:rsid w:val="00B354A3"/>
    <w:rsid w:val="00B662CB"/>
    <w:rsid w:val="00B8701F"/>
    <w:rsid w:val="00B95756"/>
    <w:rsid w:val="00B977C7"/>
    <w:rsid w:val="00BA1A86"/>
    <w:rsid w:val="00BA4752"/>
    <w:rsid w:val="00BD099A"/>
    <w:rsid w:val="00C159A9"/>
    <w:rsid w:val="00C44C85"/>
    <w:rsid w:val="00C57BE3"/>
    <w:rsid w:val="00C60FE9"/>
    <w:rsid w:val="00CA2C47"/>
    <w:rsid w:val="00CE3B45"/>
    <w:rsid w:val="00CE7A49"/>
    <w:rsid w:val="00D04A76"/>
    <w:rsid w:val="00D6795B"/>
    <w:rsid w:val="00D77652"/>
    <w:rsid w:val="00D85286"/>
    <w:rsid w:val="00D972DC"/>
    <w:rsid w:val="00DA0346"/>
    <w:rsid w:val="00DA4F47"/>
    <w:rsid w:val="00DB4488"/>
    <w:rsid w:val="00DB6B60"/>
    <w:rsid w:val="00E11650"/>
    <w:rsid w:val="00E27874"/>
    <w:rsid w:val="00E502BC"/>
    <w:rsid w:val="00E67C80"/>
    <w:rsid w:val="00E87346"/>
    <w:rsid w:val="00EB50A5"/>
    <w:rsid w:val="00EB6092"/>
    <w:rsid w:val="00EB7569"/>
    <w:rsid w:val="00ED3589"/>
    <w:rsid w:val="00F004EA"/>
    <w:rsid w:val="00F11F7A"/>
    <w:rsid w:val="00F13C19"/>
    <w:rsid w:val="00F206D5"/>
    <w:rsid w:val="00F23B4C"/>
    <w:rsid w:val="00F478FF"/>
    <w:rsid w:val="00F67C86"/>
    <w:rsid w:val="00FB709C"/>
    <w:rsid w:val="00FC05A2"/>
    <w:rsid w:val="00FD39B1"/>
    <w:rsid w:val="00FF6FD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character" w:customStyle="1" w:styleId="UnresolvedMention">
    <w:name w:val="Unresolved Mention"/>
    <w:basedOn w:val="DefaultParagraphFont"/>
    <w:uiPriority w:val="99"/>
    <w:semiHidden/>
    <w:unhideWhenUsed/>
    <w:rsid w:val="00093C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ff@hummingbirdmedia.com" TargetMode="External"/><Relationship Id="rId12" Type="http://schemas.openxmlformats.org/officeDocument/2006/relationships/hyperlink" Target="mailto:david@hummingbirdmedia.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ono-tone.com" TargetMode="External"/><Relationship Id="rId9" Type="http://schemas.openxmlformats.org/officeDocument/2006/relationships/hyperlink" Target="http://www.sono-tone.com" TargetMode="External"/><Relationship Id="rId10" Type="http://schemas.openxmlformats.org/officeDocument/2006/relationships/hyperlink" Target="http://www.sono-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4256</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David Ball</cp:lastModifiedBy>
  <cp:revision>5</cp:revision>
  <cp:lastPrinted>2019-09-26T19:41:00Z</cp:lastPrinted>
  <dcterms:created xsi:type="dcterms:W3CDTF">2019-10-01T19:53:00Z</dcterms:created>
  <dcterms:modified xsi:type="dcterms:W3CDTF">2019-11-21T18:49:00Z</dcterms:modified>
</cp:coreProperties>
</file>