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3FE2" w14:textId="1D709EAC" w:rsidR="00224ADA" w:rsidRPr="00980A5E" w:rsidRDefault="00267E95" w:rsidP="00980A5E">
      <w:pPr>
        <w:tabs>
          <w:tab w:val="left" w:pos="2731"/>
          <w:tab w:val="left" w:pos="3817"/>
        </w:tabs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6B39D056" wp14:editId="52F7B87C">
            <wp:simplePos x="0" y="0"/>
            <wp:positionH relativeFrom="margin">
              <wp:align>right</wp:align>
            </wp:positionH>
            <wp:positionV relativeFrom="paragraph">
              <wp:posOffset>196067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E97">
        <w:tab/>
      </w:r>
    </w:p>
    <w:p w14:paraId="1D349E88" w14:textId="5178AC23" w:rsidR="00D93D1D" w:rsidRPr="00A23E93" w:rsidRDefault="00D93D1D" w:rsidP="00D93D1D">
      <w:pPr>
        <w:rPr>
          <w:b/>
          <w:sz w:val="26"/>
          <w:szCs w:val="26"/>
        </w:rPr>
      </w:pPr>
      <w:bookmarkStart w:id="0" w:name="_GoBack"/>
      <w:r w:rsidRPr="00A23E93">
        <w:rPr>
          <w:b/>
          <w:sz w:val="26"/>
          <w:szCs w:val="26"/>
        </w:rPr>
        <w:t>Proenzi 3 Plus pro každodenní výživu</w:t>
      </w:r>
    </w:p>
    <w:bookmarkEnd w:id="0"/>
    <w:p w14:paraId="06B27BB6" w14:textId="01AB7C1A" w:rsidR="00D93D1D" w:rsidRDefault="00D93D1D" w:rsidP="00D93D1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63DEB522" wp14:editId="71D7C924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159635" cy="2881630"/>
            <wp:effectExtent l="0" t="0" r="0" b="0"/>
            <wp:wrapSquare wrapText="bothSides"/>
            <wp:docPr id="12" name="Obrázek 12" descr="Proenzi&lt;sup&gt;Â®&lt;/sup&gt; 3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enzi&lt;sup&gt;Â®&lt;/sup&gt; 3 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2BF">
        <w:rPr>
          <w:bCs/>
        </w:rPr>
        <w:t xml:space="preserve">Těžká fyzická práce, sport či nadváha. Je vám něco z toho povědomé? Vašim nosným kloubům rozhodně ano, neboť čelí zvýšené zátěži. V těchto situacích je doporučován doplněk stravy </w:t>
      </w:r>
      <w:r w:rsidR="00505353">
        <w:rPr>
          <w:bCs/>
        </w:rPr>
        <w:t>Proenzi 3 P</w:t>
      </w:r>
      <w:r w:rsidRPr="0016635F">
        <w:rPr>
          <w:bCs/>
        </w:rPr>
        <w:t>lus</w:t>
      </w:r>
      <w:r w:rsidR="00A312BF" w:rsidRPr="008C0A9D">
        <w:t>, který poskytuje komple</w:t>
      </w:r>
      <w:r w:rsidR="00EE19D9">
        <w:t>x</w:t>
      </w:r>
      <w:r w:rsidR="00A312BF" w:rsidRPr="008C0A9D">
        <w:t xml:space="preserve">ní výživu </w:t>
      </w:r>
      <w:r w:rsidR="00EE19D9">
        <w:t>pro podporu</w:t>
      </w:r>
      <w:r w:rsidRPr="00EA3C02">
        <w:t xml:space="preserve"> všech kloub</w:t>
      </w:r>
      <w:r w:rsidR="00EE19D9">
        <w:t>ů</w:t>
      </w:r>
      <w:r w:rsidRPr="00EA3C02">
        <w:t xml:space="preserve"> – kolenních, kyčelních, kloub</w:t>
      </w:r>
      <w:r w:rsidR="00AB3F02">
        <w:t>ů</w:t>
      </w:r>
      <w:r w:rsidRPr="00EA3C02">
        <w:t xml:space="preserve"> rukou a</w:t>
      </w:r>
      <w:r w:rsidR="00AB3F02">
        <w:t> </w:t>
      </w:r>
      <w:r w:rsidRPr="00EA3C02">
        <w:t>páteře.</w:t>
      </w:r>
      <w:r w:rsidR="00EE19D9">
        <w:t xml:space="preserve"> </w:t>
      </w:r>
      <w:r w:rsidR="00985284">
        <w:t xml:space="preserve">Obsahuje vitamin C, který přispívá k tvorbě kolagenu pro normální funkci kostí a chrupavek. </w:t>
      </w:r>
      <w:r w:rsidR="00267E95">
        <w:t xml:space="preserve">Kloubní výživu lze užívat i dlouhodobě, </w:t>
      </w:r>
      <w:r w:rsidR="00EE19D9">
        <w:t xml:space="preserve">optimálně </w:t>
      </w:r>
      <w:r w:rsidR="00267E95">
        <w:t>by měla trvat 2</w:t>
      </w:r>
      <w:r w:rsidR="00AB3F02">
        <w:t>–</w:t>
      </w:r>
      <w:r w:rsidR="00267E95">
        <w:t>3 měsíce a</w:t>
      </w:r>
      <w:r w:rsidR="00AB3F02">
        <w:t> </w:t>
      </w:r>
      <w:r w:rsidR="00267E95">
        <w:t xml:space="preserve">měli bychom si ji dopřát několikrát ročně. </w:t>
      </w:r>
      <w:r w:rsidR="00A312BF">
        <w:t>Pozitivní účinek přetrvává 2</w:t>
      </w:r>
      <w:r w:rsidR="00AB3F02">
        <w:t>–</w:t>
      </w:r>
      <w:r w:rsidR="00A312BF">
        <w:t>3 měsíce po ukončení kúry</w:t>
      </w:r>
      <w:r w:rsidR="00267E95">
        <w:t xml:space="preserve">. </w:t>
      </w:r>
    </w:p>
    <w:p w14:paraId="4B6C7302" w14:textId="22A77A97" w:rsidR="00A312BF" w:rsidRDefault="00A312BF" w:rsidP="00D93D1D">
      <w:pPr>
        <w:jc w:val="both"/>
      </w:pPr>
      <w:r>
        <w:t>Začněte o své klouby pečovat včas</w:t>
      </w:r>
      <w:r w:rsidR="008C0A9D">
        <w:t xml:space="preserve"> a dlouhodobě</w:t>
      </w:r>
      <w:r>
        <w:t xml:space="preserve"> a </w:t>
      </w:r>
      <w:r w:rsidR="00EE19D9">
        <w:t xml:space="preserve">dejte </w:t>
      </w:r>
      <w:r>
        <w:t xml:space="preserve">zelenou svému aktivnímu životu. </w:t>
      </w:r>
    </w:p>
    <w:p w14:paraId="6C37A43E" w14:textId="5345B6F0" w:rsidR="00D93D1D" w:rsidRDefault="00D93D1D" w:rsidP="008C0A9D">
      <w:pPr>
        <w:spacing w:after="0"/>
      </w:pPr>
      <w:r>
        <w:t xml:space="preserve">Doporučená cena </w:t>
      </w:r>
      <w:r w:rsidRPr="00892E97">
        <w:t xml:space="preserve">Proenzi </w:t>
      </w:r>
      <w:r>
        <w:t>3 Plus 5</w:t>
      </w:r>
      <w:r w:rsidR="00A72F62">
        <w:t>9</w:t>
      </w:r>
      <w:r>
        <w:t>9</w:t>
      </w:r>
      <w:r w:rsidR="00AB3F02">
        <w:t> </w:t>
      </w:r>
      <w:r>
        <w:t>Kč</w:t>
      </w:r>
      <w:r w:rsidR="00AB3F02">
        <w:t xml:space="preserve"> </w:t>
      </w:r>
      <w:r>
        <w:t>/ 180</w:t>
      </w:r>
      <w:r w:rsidR="00AB3F02">
        <w:t> </w:t>
      </w:r>
      <w:r>
        <w:t>tablet</w:t>
      </w:r>
    </w:p>
    <w:p w14:paraId="0C809AC5" w14:textId="0E16C1D5" w:rsidR="00F767FF" w:rsidRDefault="00985284" w:rsidP="008C0A9D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E4C6A94" wp14:editId="6565446F">
                <wp:simplePos x="0" y="0"/>
                <wp:positionH relativeFrom="margin">
                  <wp:posOffset>4615815</wp:posOffset>
                </wp:positionH>
                <wp:positionV relativeFrom="paragraph">
                  <wp:posOffset>52705</wp:posOffset>
                </wp:positionV>
                <wp:extent cx="1163955" cy="318770"/>
                <wp:effectExtent l="0" t="0" r="0" b="508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1C75" w14:textId="77777777" w:rsidR="00D93D1D" w:rsidRDefault="00D93D1D" w:rsidP="00D93D1D">
                            <w:r>
                              <w:t>Doplněk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C6A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3.45pt;margin-top:4.15pt;width:91.65pt;height:25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" filled="f" stroked="f">
                <v:textbox>
                  <w:txbxContent>
                    <w:p w14:paraId="4F341C75" w14:textId="77777777" w:rsidR="00D93D1D" w:rsidRDefault="00D93D1D" w:rsidP="00D93D1D">
                      <w:r>
                        <w:t>Doplněk stravy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ECE124" w14:textId="30387DAD" w:rsidR="00F767FF" w:rsidRDefault="008C0A9D" w:rsidP="008C0A9D">
      <w:pPr>
        <w:spacing w:after="0"/>
      </w:pPr>
      <w:r>
        <w:t>K dostání: v</w:t>
      </w:r>
      <w:r w:rsidR="00985284">
        <w:t> </w:t>
      </w:r>
      <w:r>
        <w:t>lékárnách</w:t>
      </w:r>
    </w:p>
    <w:p w14:paraId="3766BC2D" w14:textId="77777777" w:rsidR="002520FC" w:rsidRDefault="002520FC" w:rsidP="008C0A9D">
      <w:pPr>
        <w:spacing w:after="0"/>
      </w:pPr>
    </w:p>
    <w:p w14:paraId="2DA4D044" w14:textId="10F58E74" w:rsidR="00D93D1D" w:rsidRDefault="00D93D1D" w:rsidP="008C0A9D">
      <w:pPr>
        <w:spacing w:after="0"/>
      </w:pPr>
      <w:r>
        <w:t xml:space="preserve">Více informací na </w:t>
      </w:r>
      <w:hyperlink r:id="rId9" w:history="1">
        <w:r w:rsidRPr="00316BB8">
          <w:rPr>
            <w:rStyle w:val="Hypertextovodkaz"/>
          </w:rPr>
          <w:t>www.proenzi.cz</w:t>
        </w:r>
      </w:hyperlink>
      <w:r>
        <w:t xml:space="preserve"> </w:t>
      </w:r>
    </w:p>
    <w:p w14:paraId="33B941E2" w14:textId="77777777" w:rsidR="00D93D1D" w:rsidRDefault="00D93D1D" w:rsidP="00D93D1D"/>
    <w:p w14:paraId="65213CBD" w14:textId="77777777" w:rsidR="00D93D1D" w:rsidRPr="00A23E93" w:rsidRDefault="00D93D1D" w:rsidP="00D93D1D">
      <w:pPr>
        <w:rPr>
          <w:sz w:val="26"/>
          <w:szCs w:val="26"/>
        </w:rPr>
      </w:pPr>
    </w:p>
    <w:p w14:paraId="39E0D098" w14:textId="77777777" w:rsidR="005806E0" w:rsidRPr="00A23E93" w:rsidRDefault="005806E0" w:rsidP="005806E0">
      <w:pPr>
        <w:jc w:val="both"/>
        <w:rPr>
          <w:rFonts w:cstheme="minorHAnsi"/>
          <w:b/>
          <w:sz w:val="26"/>
          <w:szCs w:val="26"/>
        </w:rPr>
      </w:pPr>
      <w:r w:rsidRPr="00A23E93">
        <w:rPr>
          <w:rFonts w:cstheme="minorHAnsi"/>
          <w:b/>
          <w:sz w:val="26"/>
          <w:szCs w:val="26"/>
        </w:rPr>
        <w:t xml:space="preserve">Uvolněte ztuhlé klouby a svaly </w:t>
      </w:r>
    </w:p>
    <w:p w14:paraId="00AF33AF" w14:textId="77777777" w:rsidR="005806E0" w:rsidRDefault="005806E0" w:rsidP="005806E0">
      <w:pPr>
        <w:jc w:val="both"/>
        <w:rPr>
          <w:rFonts w:cstheme="minorHAnsi"/>
        </w:rPr>
      </w:pPr>
      <w:r>
        <w:rPr>
          <w:rFonts w:cstheme="minorHAnsi"/>
        </w:rPr>
        <w:t xml:space="preserve">Masáž přispívá k uvolnění a prokrvení, snižuje ztuhlost a zlepšuje hybnost kloubů. Sáhněte po rychle vstřebatelném masážním krému od Proenzi, nanášejte v oblasti kloubů a kloubního okolí a užijte si příjemný pocit uvolňující masáže. </w:t>
      </w:r>
    </w:p>
    <w:p w14:paraId="5C5E7998" w14:textId="5312DCF9" w:rsidR="005806E0" w:rsidRDefault="005806E0" w:rsidP="005806E0">
      <w:p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B69DF28" wp14:editId="08A76B8D">
            <wp:simplePos x="0" y="0"/>
            <wp:positionH relativeFrom="margin">
              <wp:posOffset>2660340</wp:posOffset>
            </wp:positionH>
            <wp:positionV relativeFrom="paragraph">
              <wp:posOffset>15905</wp:posOffset>
            </wp:positionV>
            <wp:extent cx="3378835" cy="1445260"/>
            <wp:effectExtent l="0" t="0" r="0" b="2540"/>
            <wp:wrapTight wrapText="bothSides">
              <wp:wrapPolygon edited="0">
                <wp:start x="0" y="0"/>
                <wp:lineTo x="0" y="21353"/>
                <wp:lineTo x="21434" y="21353"/>
                <wp:lineTo x="214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2E9DD6" wp14:editId="7C6536AB">
                <wp:simplePos x="0" y="0"/>
                <wp:positionH relativeFrom="margin">
                  <wp:align>right</wp:align>
                </wp:positionH>
                <wp:positionV relativeFrom="paragraph">
                  <wp:posOffset>1247140</wp:posOffset>
                </wp:positionV>
                <wp:extent cx="1504950" cy="387350"/>
                <wp:effectExtent l="0" t="0" r="0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AEC9" w14:textId="77777777" w:rsidR="005806E0" w:rsidRDefault="005806E0" w:rsidP="005806E0">
                            <w:r>
                              <w:t>Kosmetický přípravek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2E9DD6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7" type="#_x0000_t202" style="position:absolute;left:0;text-align:left;margin-left:67.3pt;margin-top:98.2pt;width:118.5pt;height:30.5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" filled="f" stroked="f">
                <v:textbox style="mso-fit-shape-to-text:t">
                  <w:txbxContent>
                    <w:p w14:paraId="77A2AEC9" w14:textId="77777777" w:rsidR="005806E0" w:rsidRDefault="005806E0" w:rsidP="005806E0">
                      <w:r>
                        <w:t>Kosmetický přípravek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>Proenzi krém obsahuje glukosamin sulfát, přírodní zdroj síry nazývaný MSM (</w:t>
      </w:r>
      <w:proofErr w:type="spellStart"/>
      <w:r>
        <w:rPr>
          <w:rFonts w:cstheme="minorHAnsi"/>
        </w:rPr>
        <w:t>methylsulfonylmethan</w:t>
      </w:r>
      <w:proofErr w:type="spellEnd"/>
      <w:r>
        <w:rPr>
          <w:rFonts w:cstheme="minorHAnsi"/>
        </w:rPr>
        <w:t xml:space="preserve">) a rostlinný extrakt z kůry Boswelie, který má blahodárný antioxidační účinek. Kombinace eukalyptového oleje, jalovcové silice, kafru a mentolu prohřívá kůži v postiženém místě a po aplikaci přispívá k dosažení příjemného pocitu úlevy. </w:t>
      </w:r>
    </w:p>
    <w:p w14:paraId="2F6B9ED4" w14:textId="77777777" w:rsidR="005806E0" w:rsidRDefault="005806E0" w:rsidP="005806E0">
      <w:pPr>
        <w:jc w:val="both"/>
        <w:rPr>
          <w:rFonts w:cstheme="minorHAnsi"/>
        </w:rPr>
      </w:pPr>
      <w:r>
        <w:rPr>
          <w:rFonts w:cstheme="minorHAnsi"/>
        </w:rPr>
        <w:t>Doporučená cena Proenzi krém 179 Kč / 100 g</w:t>
      </w:r>
    </w:p>
    <w:p w14:paraId="4EB8EB74" w14:textId="77777777" w:rsidR="005806E0" w:rsidRDefault="005806E0" w:rsidP="005806E0">
      <w:pPr>
        <w:jc w:val="both"/>
        <w:rPr>
          <w:rFonts w:cstheme="minorHAnsi"/>
        </w:rPr>
      </w:pPr>
      <w:r>
        <w:rPr>
          <w:rFonts w:cstheme="minorHAnsi"/>
        </w:rPr>
        <w:t>K dostání: v lékárnách</w:t>
      </w:r>
    </w:p>
    <w:p w14:paraId="272DA313" w14:textId="77777777" w:rsidR="005806E0" w:rsidRDefault="005806E0" w:rsidP="005806E0">
      <w:pPr>
        <w:jc w:val="both"/>
        <w:rPr>
          <w:rFonts w:cstheme="minorHAnsi"/>
        </w:rPr>
      </w:pPr>
      <w:r>
        <w:rPr>
          <w:rFonts w:cstheme="minorHAnsi"/>
        </w:rPr>
        <w:t xml:space="preserve">Více informací na </w:t>
      </w:r>
      <w:hyperlink r:id="rId11" w:history="1">
        <w:r>
          <w:rPr>
            <w:rStyle w:val="Hypertextovodkaz"/>
            <w:rFonts w:cstheme="minorHAnsi"/>
          </w:rPr>
          <w:t>www.proenzi.cz</w:t>
        </w:r>
      </w:hyperlink>
      <w:r>
        <w:rPr>
          <w:rFonts w:cstheme="minorHAnsi"/>
        </w:rPr>
        <w:t xml:space="preserve"> </w:t>
      </w:r>
    </w:p>
    <w:p w14:paraId="1CD5D2E4" w14:textId="77777777" w:rsidR="005806E0" w:rsidRDefault="005806E0" w:rsidP="005806E0">
      <w:pPr>
        <w:jc w:val="both"/>
        <w:rPr>
          <w:rFonts w:cstheme="minorHAnsi"/>
        </w:rPr>
      </w:pPr>
    </w:p>
    <w:p w14:paraId="52083724" w14:textId="77777777" w:rsidR="005806E0" w:rsidRDefault="005806E0" w:rsidP="005806E0">
      <w:pPr>
        <w:jc w:val="both"/>
        <w:rPr>
          <w:rFonts w:cstheme="minorHAnsi"/>
        </w:rPr>
      </w:pPr>
    </w:p>
    <w:p w14:paraId="20383067" w14:textId="77777777" w:rsidR="005806E0" w:rsidRDefault="005806E0" w:rsidP="005806E0">
      <w:pPr>
        <w:jc w:val="both"/>
        <w:rPr>
          <w:rFonts w:cstheme="minorHAnsi"/>
        </w:rPr>
      </w:pPr>
    </w:p>
    <w:p w14:paraId="4723FCFF" w14:textId="77777777" w:rsidR="00D93D1D" w:rsidRDefault="00D93D1D" w:rsidP="00D93D1D"/>
    <w:p w14:paraId="5402207F" w14:textId="05F2F633" w:rsidR="005806E0" w:rsidRPr="00A23E93" w:rsidRDefault="005806E0" w:rsidP="005806E0">
      <w:pPr>
        <w:rPr>
          <w:b/>
          <w:bCs/>
          <w:sz w:val="26"/>
          <w:szCs w:val="26"/>
        </w:rPr>
      </w:pPr>
      <w:r w:rsidRPr="00A23E93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91008" behindDoc="1" locked="0" layoutInCell="1" allowOverlap="1" wp14:anchorId="4A7752E3" wp14:editId="429A63FB">
            <wp:simplePos x="0" y="0"/>
            <wp:positionH relativeFrom="margin">
              <wp:align>right</wp:align>
            </wp:positionH>
            <wp:positionV relativeFrom="paragraph">
              <wp:posOffset>3972</wp:posOffset>
            </wp:positionV>
            <wp:extent cx="719455" cy="721360"/>
            <wp:effectExtent l="0" t="0" r="4445" b="2540"/>
            <wp:wrapTight wrapText="bothSides">
              <wp:wrapPolygon edited="0">
                <wp:start x="0" y="0"/>
                <wp:lineTo x="0" y="21106"/>
                <wp:lineTo x="21162" y="21106"/>
                <wp:lineTo x="21162" y="0"/>
                <wp:lineTo x="0" y="0"/>
              </wp:wrapPolygon>
            </wp:wrapTight>
            <wp:docPr id="5" name="Obrázek 5" descr="C:\Users\anna.ruzickova\AppData\Local\Microsoft\Windows\INetCache\Content.Word\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ruzickova\AppData\Local\Microsoft\Windows\INetCache\Content.Word\yel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E93">
        <w:rPr>
          <w:b/>
          <w:bCs/>
          <w:sz w:val="26"/>
          <w:szCs w:val="26"/>
        </w:rPr>
        <w:t>Intenzivní výživa pro bolavé klouby</w:t>
      </w:r>
    </w:p>
    <w:p w14:paraId="70A58DF6" w14:textId="6F71FCAD" w:rsidR="005806E0" w:rsidRDefault="005806E0" w:rsidP="005806E0">
      <w:pPr>
        <w:jc w:val="both"/>
      </w:pPr>
      <w:r w:rsidRPr="00CE03D6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2C38966D" wp14:editId="6E9BF7E6">
            <wp:simplePos x="0" y="0"/>
            <wp:positionH relativeFrom="margin">
              <wp:posOffset>3772535</wp:posOffset>
            </wp:positionH>
            <wp:positionV relativeFrom="paragraph">
              <wp:posOffset>518160</wp:posOffset>
            </wp:positionV>
            <wp:extent cx="2159635" cy="2264410"/>
            <wp:effectExtent l="0" t="0" r="0" b="2540"/>
            <wp:wrapSquare wrapText="bothSides"/>
            <wp:docPr id="3" name="Obrázek 3" descr="Proenzi&lt;sup&gt;Â®&lt;/sup&gt; Inten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enzi&lt;sup&gt;Â®&lt;/sup&gt; Intens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9" b="9951"/>
                    <a:stretch/>
                  </pic:blipFill>
                  <pic:spPr bwMode="auto">
                    <a:xfrm>
                      <a:off x="0" y="0"/>
                      <a:ext cx="215963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Už při první bolesti kloubů sáhněte po intenzivnější péči. </w:t>
      </w:r>
      <w:r w:rsidRPr="00B47251">
        <w:t>S</w:t>
      </w:r>
      <w:r w:rsidRPr="00CD3B72">
        <w:t>ložení</w:t>
      </w:r>
      <w:r w:rsidRPr="00CD3B72">
        <w:rPr>
          <w:bCs/>
        </w:rPr>
        <w:t xml:space="preserve"> </w:t>
      </w:r>
      <w:r w:rsidRPr="00F2237B">
        <w:rPr>
          <w:bCs/>
        </w:rPr>
        <w:t>Proenzi Intensive</w:t>
      </w:r>
      <w:r w:rsidRPr="00CD3B72">
        <w:t xml:space="preserve"> bylo vyvinuto na základě hlubokých znalostí </w:t>
      </w:r>
      <w:r w:rsidRPr="00CD3B72">
        <w:rPr>
          <w:bCs/>
        </w:rPr>
        <w:t>kloubní výživy</w:t>
      </w:r>
      <w:r w:rsidRPr="00CD3B72">
        <w:t> a problematiky pohybového aparátu.</w:t>
      </w:r>
      <w:r>
        <w:t xml:space="preserve"> </w:t>
      </w:r>
      <w:r w:rsidRPr="009D28B0">
        <w:t>Obsahuje kombinaci 3 základních stavebních složek kloubní chrupavky a dalších pojivových tkání, které jsou lidskému tělu vlastní:</w:t>
      </w:r>
      <w:r>
        <w:t xml:space="preserve"> </w:t>
      </w:r>
      <w:r w:rsidRPr="009D28B0">
        <w:t>kolagen</w:t>
      </w:r>
      <w:r>
        <w:t>u</w:t>
      </w:r>
      <w:r w:rsidRPr="009D28B0">
        <w:t xml:space="preserve"> typu II</w:t>
      </w:r>
      <w:r w:rsidR="00F2237B">
        <w:t>, glukosamin sulfátu</w:t>
      </w:r>
      <w:r>
        <w:t xml:space="preserve"> </w:t>
      </w:r>
      <w:r w:rsidR="00F2237B">
        <w:t xml:space="preserve">a </w:t>
      </w:r>
      <w:r w:rsidRPr="009D28B0">
        <w:t>chondroitin sulfát</w:t>
      </w:r>
      <w:r>
        <w:t xml:space="preserve">u. </w:t>
      </w:r>
      <w:r w:rsidRPr="000D7EC1">
        <w:t>Kombinace těchto složek je odborníky příznivě ho</w:t>
      </w:r>
      <w:r>
        <w:t>dnocena a upřednostňována před </w:t>
      </w:r>
      <w:r w:rsidRPr="000D7EC1">
        <w:t xml:space="preserve">užitím </w:t>
      </w:r>
      <w:r>
        <w:t xml:space="preserve">samotného </w:t>
      </w:r>
      <w:r w:rsidRPr="000D7EC1">
        <w:t>kolagenu.</w:t>
      </w:r>
      <w:r>
        <w:t xml:space="preserve"> </w:t>
      </w:r>
    </w:p>
    <w:p w14:paraId="1A4410CD" w14:textId="77777777" w:rsidR="005806E0" w:rsidRPr="009D28B0" w:rsidRDefault="005806E0" w:rsidP="005806E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D861A9" wp14:editId="3E2754F4">
                <wp:simplePos x="0" y="0"/>
                <wp:positionH relativeFrom="margin">
                  <wp:align>right</wp:align>
                </wp:positionH>
                <wp:positionV relativeFrom="paragraph">
                  <wp:posOffset>1183005</wp:posOffset>
                </wp:positionV>
                <wp:extent cx="1163955" cy="318770"/>
                <wp:effectExtent l="0" t="0" r="0" b="508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4FB8" w14:textId="77777777" w:rsidR="005806E0" w:rsidRDefault="005806E0" w:rsidP="005806E0">
                            <w:r>
                              <w:t>Doplněk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861A9" id="_x0000_s1028" type="#_x0000_t202" style="position:absolute;left:0;text-align:left;margin-left:40.45pt;margin-top:93.15pt;width:91.65pt;height:25.1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" stroked="f">
                <v:textbox>
                  <w:txbxContent>
                    <w:p w14:paraId="107F4FB8" w14:textId="77777777" w:rsidR="005806E0" w:rsidRDefault="005806E0" w:rsidP="005806E0">
                      <w:r>
                        <w:t>Doplněk stravy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3B72">
        <w:rPr>
          <w:bCs/>
        </w:rPr>
        <w:t>Proenzi Intensive</w:t>
      </w:r>
      <w:r>
        <w:t xml:space="preserve"> obsahuje rostlinné extrakty z boswelie, vrby bílé a kurkumy, které přispívají k normálnímu stavu kloubů. </w:t>
      </w:r>
      <w:bookmarkStart w:id="1" w:name="_Hlk520704455"/>
      <w:r w:rsidRPr="00DA2F35">
        <w:rPr>
          <w:rFonts w:cstheme="minorHAnsi"/>
          <w:bCs/>
          <w:color w:val="333333"/>
        </w:rPr>
        <w:t>Rychlost účinku</w:t>
      </w:r>
      <w:r w:rsidRPr="00DA2F35">
        <w:rPr>
          <w:rFonts w:cstheme="minorHAnsi"/>
          <w:color w:val="333333"/>
        </w:rPr>
        <w:t xml:space="preserve"> řady látek přípravku </w:t>
      </w:r>
      <w:r w:rsidRPr="00DA2F35">
        <w:rPr>
          <w:rFonts w:cstheme="minorHAnsi"/>
          <w:bCs/>
          <w:color w:val="333333"/>
        </w:rPr>
        <w:t>je maximalizována posilovačem</w:t>
      </w:r>
      <w:r w:rsidRPr="00DA2F35">
        <w:rPr>
          <w:rFonts w:cstheme="minorHAnsi"/>
          <w:color w:val="333333"/>
        </w:rPr>
        <w:t xml:space="preserve"> (boosterem) jejich dostupnosti a využitelnosti pro pojivové </w:t>
      </w:r>
      <w:r w:rsidRPr="00B47251">
        <w:rPr>
          <w:rFonts w:cstheme="minorHAnsi"/>
          <w:color w:val="333333"/>
        </w:rPr>
        <w:t>tkáně – patentovaným</w:t>
      </w:r>
      <w:r w:rsidRPr="00DA2F35">
        <w:rPr>
          <w:rFonts w:cstheme="minorHAnsi"/>
          <w:bCs/>
          <w:color w:val="333333"/>
        </w:rPr>
        <w:t xml:space="preserve"> BioPerinem</w:t>
      </w:r>
      <w:r w:rsidRPr="00DA2F35">
        <w:rPr>
          <w:rFonts w:cstheme="minorHAnsi"/>
          <w:bCs/>
          <w:color w:val="333333"/>
          <w:vertAlign w:val="superscript"/>
        </w:rPr>
        <w:t xml:space="preserve"> </w:t>
      </w:r>
      <w:r w:rsidRPr="00B47251">
        <w:rPr>
          <w:rFonts w:cstheme="minorHAnsi"/>
        </w:rPr>
        <w:t>(extrakt z pepřovní</w:t>
      </w:r>
      <w:r w:rsidRPr="00DA2F35">
        <w:rPr>
          <w:rFonts w:cstheme="minorHAnsi"/>
        </w:rPr>
        <w:t>ku černého)</w:t>
      </w:r>
      <w:r w:rsidRPr="00DA2F35">
        <w:rPr>
          <w:rFonts w:cstheme="minorHAnsi"/>
          <w:bCs/>
          <w:color w:val="333333"/>
        </w:rPr>
        <w:t>.</w:t>
      </w:r>
      <w:r>
        <w:t xml:space="preserve"> </w:t>
      </w:r>
      <w:bookmarkEnd w:id="1"/>
      <w:r>
        <w:t xml:space="preserve">Proenzi Intensive je vhodný pro každodenní péči o pohybový aparát u osob středního a vyššího věku, rovněž i pro mladší osoby, které nadměrně zatěžují své klouby. </w:t>
      </w:r>
    </w:p>
    <w:p w14:paraId="40455AD2" w14:textId="77777777" w:rsidR="005806E0" w:rsidRDefault="005806E0" w:rsidP="005806E0">
      <w:r>
        <w:t xml:space="preserve">Doporučená cena </w:t>
      </w:r>
      <w:r w:rsidRPr="00892E97">
        <w:t xml:space="preserve">Proenzi </w:t>
      </w:r>
      <w:r>
        <w:t>Intensive 370 Kč / 60 tablet, 699 Kč / 120 tablet</w:t>
      </w:r>
    </w:p>
    <w:p w14:paraId="4BDEEDEC" w14:textId="2110A3B4" w:rsidR="002520FC" w:rsidRDefault="002520FC" w:rsidP="002520FC">
      <w:pPr>
        <w:spacing w:after="0"/>
      </w:pPr>
      <w:r>
        <w:t>K dostání: v</w:t>
      </w:r>
      <w:r>
        <w:t> </w:t>
      </w:r>
      <w:r>
        <w:t>lékárnách</w:t>
      </w:r>
    </w:p>
    <w:p w14:paraId="37333112" w14:textId="77777777" w:rsidR="002520FC" w:rsidRDefault="002520FC" w:rsidP="002520FC">
      <w:pPr>
        <w:spacing w:after="0"/>
      </w:pPr>
    </w:p>
    <w:p w14:paraId="3FB9F5AB" w14:textId="1664E1B2" w:rsidR="005806E0" w:rsidRDefault="005806E0" w:rsidP="002520FC">
      <w:pPr>
        <w:spacing w:after="0"/>
      </w:pPr>
      <w:r>
        <w:t xml:space="preserve">Více informací na </w:t>
      </w:r>
      <w:hyperlink r:id="rId14" w:history="1">
        <w:r w:rsidRPr="00316BB8">
          <w:rPr>
            <w:rStyle w:val="Hypertextovodkaz"/>
          </w:rPr>
          <w:t>www.proenzi.cz</w:t>
        </w:r>
      </w:hyperlink>
      <w:r>
        <w:t xml:space="preserve"> </w:t>
      </w:r>
    </w:p>
    <w:p w14:paraId="5C12709E" w14:textId="77777777" w:rsidR="005806E0" w:rsidRDefault="005806E0" w:rsidP="005806E0"/>
    <w:p w14:paraId="7F89FACF" w14:textId="77777777" w:rsidR="00D93D1D" w:rsidRDefault="00D93D1D" w:rsidP="00D93D1D"/>
    <w:p w14:paraId="6B67E244" w14:textId="77777777" w:rsidR="00D93D1D" w:rsidRDefault="00D93D1D" w:rsidP="00D93D1D"/>
    <w:p w14:paraId="0B602957" w14:textId="77777777" w:rsidR="00D93D1D" w:rsidRDefault="00D93D1D" w:rsidP="00D93D1D">
      <w:pPr>
        <w:tabs>
          <w:tab w:val="left" w:pos="3817"/>
        </w:tabs>
      </w:pPr>
    </w:p>
    <w:p w14:paraId="031EB1F8" w14:textId="77777777" w:rsidR="00D93D1D" w:rsidRDefault="00D93D1D" w:rsidP="00D93D1D">
      <w:pPr>
        <w:tabs>
          <w:tab w:val="left" w:pos="3817"/>
        </w:tabs>
      </w:pPr>
    </w:p>
    <w:p w14:paraId="4B9E35E2" w14:textId="77777777" w:rsidR="00D93D1D" w:rsidRDefault="00D93D1D" w:rsidP="00D93D1D">
      <w:pPr>
        <w:tabs>
          <w:tab w:val="left" w:pos="3817"/>
        </w:tabs>
      </w:pPr>
    </w:p>
    <w:p w14:paraId="3289CBCE" w14:textId="45F774E8" w:rsidR="00955E7B" w:rsidRDefault="00955E7B" w:rsidP="00D93D1D"/>
    <w:p w14:paraId="6B5C7760" w14:textId="77777777" w:rsidR="00955E7B" w:rsidRDefault="00955E7B" w:rsidP="00892E97">
      <w:pPr>
        <w:tabs>
          <w:tab w:val="left" w:pos="3817"/>
        </w:tabs>
      </w:pPr>
    </w:p>
    <w:p w14:paraId="555C910A" w14:textId="77777777" w:rsidR="00955E7B" w:rsidRDefault="00955E7B" w:rsidP="00892E97">
      <w:pPr>
        <w:tabs>
          <w:tab w:val="left" w:pos="3817"/>
        </w:tabs>
      </w:pPr>
    </w:p>
    <w:p w14:paraId="5B350D84" w14:textId="77777777" w:rsidR="00955E7B" w:rsidRDefault="00955E7B" w:rsidP="00892E97">
      <w:pPr>
        <w:tabs>
          <w:tab w:val="left" w:pos="3817"/>
        </w:tabs>
      </w:pPr>
    </w:p>
    <w:p w14:paraId="1D54557A" w14:textId="77777777" w:rsidR="00955E7B" w:rsidRDefault="00955E7B" w:rsidP="00892E97">
      <w:pPr>
        <w:tabs>
          <w:tab w:val="left" w:pos="3817"/>
        </w:tabs>
      </w:pPr>
    </w:p>
    <w:p w14:paraId="475FD89A" w14:textId="77777777" w:rsidR="00955E7B" w:rsidRDefault="00955E7B" w:rsidP="00892E97">
      <w:pPr>
        <w:tabs>
          <w:tab w:val="left" w:pos="3817"/>
        </w:tabs>
      </w:pPr>
    </w:p>
    <w:p w14:paraId="43055706" w14:textId="77777777" w:rsidR="00955E7B" w:rsidRPr="00892E97" w:rsidRDefault="00955E7B" w:rsidP="00892E97">
      <w:pPr>
        <w:tabs>
          <w:tab w:val="left" w:pos="3817"/>
        </w:tabs>
      </w:pPr>
    </w:p>
    <w:sectPr w:rsidR="00955E7B" w:rsidRPr="00892E9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2B10" w14:textId="77777777" w:rsidR="00FE472E" w:rsidRDefault="00FE472E" w:rsidP="00892E97">
      <w:pPr>
        <w:spacing w:after="0" w:line="240" w:lineRule="auto"/>
      </w:pPr>
      <w:r>
        <w:separator/>
      </w:r>
    </w:p>
  </w:endnote>
  <w:endnote w:type="continuationSeparator" w:id="0">
    <w:p w14:paraId="6B63E809" w14:textId="77777777" w:rsidR="00FE472E" w:rsidRDefault="00FE472E" w:rsidP="008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26F60" w14:textId="77777777" w:rsidR="00FE472E" w:rsidRDefault="00FE472E" w:rsidP="00892E97">
      <w:pPr>
        <w:spacing w:after="0" w:line="240" w:lineRule="auto"/>
      </w:pPr>
      <w:r>
        <w:separator/>
      </w:r>
    </w:p>
  </w:footnote>
  <w:footnote w:type="continuationSeparator" w:id="0">
    <w:p w14:paraId="18EF39A3" w14:textId="77777777" w:rsidR="00FE472E" w:rsidRDefault="00FE472E" w:rsidP="0089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9E37" w14:textId="77777777" w:rsidR="00892E97" w:rsidRDefault="006063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5AC8997" wp14:editId="27275533">
          <wp:simplePos x="0" y="0"/>
          <wp:positionH relativeFrom="column">
            <wp:posOffset>-546004</wp:posOffset>
          </wp:positionH>
          <wp:positionV relativeFrom="paragraph">
            <wp:posOffset>16618</wp:posOffset>
          </wp:positionV>
          <wp:extent cx="1080000" cy="365761"/>
          <wp:effectExtent l="0" t="0" r="6350" b="0"/>
          <wp:wrapSquare wrapText="bothSides"/>
          <wp:docPr id="8" name="Obrázek 8" descr="VÃ½sledek obrÃ¡zku pro proenz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Ã½sledek obrÃ¡zku pro proenzi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6" b="33067"/>
                  <a:stretch/>
                </pic:blipFill>
                <pic:spPr bwMode="auto">
                  <a:xfrm>
                    <a:off x="0" y="0"/>
                    <a:ext cx="1080000" cy="365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2E97" w:rsidRPr="00342DD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FC5C39" wp14:editId="2E6AB041">
          <wp:simplePos x="0" y="0"/>
          <wp:positionH relativeFrom="margin">
            <wp:posOffset>4779034</wp:posOffset>
          </wp:positionH>
          <wp:positionV relativeFrom="paragraph">
            <wp:posOffset>-224809</wp:posOffset>
          </wp:positionV>
          <wp:extent cx="1440000" cy="673200"/>
          <wp:effectExtent l="0" t="0" r="8255" b="0"/>
          <wp:wrapTight wrapText="bothSides">
            <wp:wrapPolygon edited="0">
              <wp:start x="13434" y="0"/>
              <wp:lineTo x="0" y="0"/>
              <wp:lineTo x="0" y="6725"/>
              <wp:lineTo x="1429" y="9781"/>
              <wp:lineTo x="0" y="14060"/>
              <wp:lineTo x="0" y="20785"/>
              <wp:lineTo x="8575" y="20785"/>
              <wp:lineTo x="13149" y="19562"/>
              <wp:lineTo x="21438" y="13449"/>
              <wp:lineTo x="21438" y="5502"/>
              <wp:lineTo x="15435" y="0"/>
              <wp:lineTo x="13434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112E"/>
    <w:multiLevelType w:val="hybridMultilevel"/>
    <w:tmpl w:val="A7CA9D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20C4"/>
    <w:multiLevelType w:val="multilevel"/>
    <w:tmpl w:val="4D48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B3CAF"/>
    <w:multiLevelType w:val="multilevel"/>
    <w:tmpl w:val="8F2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B37CC"/>
    <w:multiLevelType w:val="hybridMultilevel"/>
    <w:tmpl w:val="10DE7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97"/>
    <w:rsid w:val="00032AC8"/>
    <w:rsid w:val="00036CD4"/>
    <w:rsid w:val="000749B3"/>
    <w:rsid w:val="00081083"/>
    <w:rsid w:val="000A2ED6"/>
    <w:rsid w:val="000A4A02"/>
    <w:rsid w:val="000B12D0"/>
    <w:rsid w:val="000D7EC1"/>
    <w:rsid w:val="001242B3"/>
    <w:rsid w:val="00132D1E"/>
    <w:rsid w:val="00150A92"/>
    <w:rsid w:val="0016635F"/>
    <w:rsid w:val="00177256"/>
    <w:rsid w:val="001A650A"/>
    <w:rsid w:val="001B64B6"/>
    <w:rsid w:val="002076D9"/>
    <w:rsid w:val="00224ADA"/>
    <w:rsid w:val="002520FC"/>
    <w:rsid w:val="002526AA"/>
    <w:rsid w:val="00267E95"/>
    <w:rsid w:val="00292474"/>
    <w:rsid w:val="00295A8A"/>
    <w:rsid w:val="002B7F94"/>
    <w:rsid w:val="002E2E77"/>
    <w:rsid w:val="002F1D9D"/>
    <w:rsid w:val="003326F5"/>
    <w:rsid w:val="003352AC"/>
    <w:rsid w:val="00372A35"/>
    <w:rsid w:val="00372F16"/>
    <w:rsid w:val="00381A55"/>
    <w:rsid w:val="003C5A18"/>
    <w:rsid w:val="00404D90"/>
    <w:rsid w:val="00444A77"/>
    <w:rsid w:val="00460CFF"/>
    <w:rsid w:val="00467D53"/>
    <w:rsid w:val="00475959"/>
    <w:rsid w:val="00502D7D"/>
    <w:rsid w:val="00505353"/>
    <w:rsid w:val="005244E7"/>
    <w:rsid w:val="0053003D"/>
    <w:rsid w:val="005806E0"/>
    <w:rsid w:val="005C3571"/>
    <w:rsid w:val="005E5C6F"/>
    <w:rsid w:val="00603ACA"/>
    <w:rsid w:val="00606387"/>
    <w:rsid w:val="00673350"/>
    <w:rsid w:val="00680812"/>
    <w:rsid w:val="006B67FA"/>
    <w:rsid w:val="006F7B07"/>
    <w:rsid w:val="00733B39"/>
    <w:rsid w:val="0074094E"/>
    <w:rsid w:val="0078372B"/>
    <w:rsid w:val="00792173"/>
    <w:rsid w:val="007D6484"/>
    <w:rsid w:val="008236EB"/>
    <w:rsid w:val="00892E97"/>
    <w:rsid w:val="00897117"/>
    <w:rsid w:val="008C0A9D"/>
    <w:rsid w:val="008E2CA9"/>
    <w:rsid w:val="009450BB"/>
    <w:rsid w:val="00955E7B"/>
    <w:rsid w:val="00980A5E"/>
    <w:rsid w:val="00982FBB"/>
    <w:rsid w:val="00985284"/>
    <w:rsid w:val="00993E8A"/>
    <w:rsid w:val="009B5F1B"/>
    <w:rsid w:val="009D28B0"/>
    <w:rsid w:val="009F4680"/>
    <w:rsid w:val="00A035AD"/>
    <w:rsid w:val="00A23E93"/>
    <w:rsid w:val="00A312BF"/>
    <w:rsid w:val="00A36934"/>
    <w:rsid w:val="00A72F62"/>
    <w:rsid w:val="00AB3922"/>
    <w:rsid w:val="00AB3F02"/>
    <w:rsid w:val="00AC5746"/>
    <w:rsid w:val="00AF3D2F"/>
    <w:rsid w:val="00B2652A"/>
    <w:rsid w:val="00B42DAF"/>
    <w:rsid w:val="00B80B52"/>
    <w:rsid w:val="00C0473F"/>
    <w:rsid w:val="00C16D6B"/>
    <w:rsid w:val="00C171B1"/>
    <w:rsid w:val="00C504B2"/>
    <w:rsid w:val="00C54E6F"/>
    <w:rsid w:val="00C552F1"/>
    <w:rsid w:val="00C918F1"/>
    <w:rsid w:val="00CD3B72"/>
    <w:rsid w:val="00CD5F5B"/>
    <w:rsid w:val="00D12E04"/>
    <w:rsid w:val="00D32BFB"/>
    <w:rsid w:val="00D50BD2"/>
    <w:rsid w:val="00D52B13"/>
    <w:rsid w:val="00D611FF"/>
    <w:rsid w:val="00D84CE3"/>
    <w:rsid w:val="00D93D1D"/>
    <w:rsid w:val="00DB77CB"/>
    <w:rsid w:val="00DC49B3"/>
    <w:rsid w:val="00DD61E4"/>
    <w:rsid w:val="00E661F1"/>
    <w:rsid w:val="00E91BB3"/>
    <w:rsid w:val="00EA3C02"/>
    <w:rsid w:val="00ED4327"/>
    <w:rsid w:val="00EE19D9"/>
    <w:rsid w:val="00F12E93"/>
    <w:rsid w:val="00F2237B"/>
    <w:rsid w:val="00F767FF"/>
    <w:rsid w:val="00FE472E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164D"/>
  <w15:chartTrackingRefBased/>
  <w15:docId w15:val="{FF5D991D-DCA6-4C02-9061-C725974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6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E97"/>
  </w:style>
  <w:style w:type="paragraph" w:styleId="Zpat">
    <w:name w:val="footer"/>
    <w:basedOn w:val="Normln"/>
    <w:link w:val="ZpatChar"/>
    <w:uiPriority w:val="99"/>
    <w:unhideWhenUsed/>
    <w:rsid w:val="0089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E97"/>
  </w:style>
  <w:style w:type="character" w:customStyle="1" w:styleId="Nadpis1Char">
    <w:name w:val="Nadpis 1 Char"/>
    <w:basedOn w:val="Standardnpsmoodstavce"/>
    <w:link w:val="Nadpis1"/>
    <w:uiPriority w:val="9"/>
    <w:rsid w:val="00892E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28B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28B0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9D28B0"/>
    <w:rPr>
      <w:b/>
      <w:bCs/>
    </w:rPr>
  </w:style>
  <w:style w:type="character" w:styleId="Zdraznn">
    <w:name w:val="Emphasis"/>
    <w:basedOn w:val="Standardnpsmoodstavce"/>
    <w:uiPriority w:val="20"/>
    <w:qFormat/>
    <w:rsid w:val="009D28B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63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4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47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47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47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47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73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A6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enzi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proenzi.cz" TargetMode="External"/><Relationship Id="rId14" Type="http://schemas.openxmlformats.org/officeDocument/2006/relationships/hyperlink" Target="http://www.proenz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Ruzickova</cp:lastModifiedBy>
  <cp:revision>12</cp:revision>
  <dcterms:created xsi:type="dcterms:W3CDTF">2018-09-10T07:35:00Z</dcterms:created>
  <dcterms:modified xsi:type="dcterms:W3CDTF">2018-09-25T14:23:00Z</dcterms:modified>
</cp:coreProperties>
</file>