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5C8" w14:textId="77777777" w:rsidR="00085AA4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Szukamy tanich, używanych samochodów i marzymy o nowych SUVach </w:t>
      </w:r>
      <w:r>
        <w:rPr>
          <w:rFonts w:ascii="Calibri" w:eastAsia="Calibri" w:hAnsi="Calibri" w:cs="Calibri"/>
          <w:b/>
          <w:sz w:val="32"/>
          <w:szCs w:val="32"/>
        </w:rPr>
        <w:br/>
        <w:t>- OTOMOTO prezentuje motoryzacyjne trendy z 2022 roku</w:t>
      </w:r>
    </w:p>
    <w:p w14:paraId="29086808" w14:textId="77777777" w:rsidR="00085AA4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Warszawa, 13 stycznia 2022 – </w:t>
      </w:r>
      <w:r>
        <w:rPr>
          <w:rFonts w:ascii="Calibri" w:eastAsia="Calibri" w:hAnsi="Calibri" w:cs="Calibri"/>
          <w:b/>
          <w:sz w:val="22"/>
          <w:szCs w:val="22"/>
        </w:rPr>
        <w:t xml:space="preserve">Życie i portfele Polaków w 2022 roku zdominowała inflacja - większość poszukujących samochodu używanego w ubiegłym roku skupiała się na tanich autach, w cenie do 40 tysięcy złotych. Oferty sprzedaży takich samochodów wciąż dominowały na platformie. Jednocześnie, wbrew rosnącym cenom paliwa i wysokim kosztom eksploatacji dużych aut, niemal połowa osób szukających w sieci nowego samochodu w 2022 roku była zainteresowana SUVami. </w:t>
      </w:r>
    </w:p>
    <w:p w14:paraId="428BD498" w14:textId="77777777" w:rsidR="00085AA4" w:rsidRDefault="00000000">
      <w:pPr>
        <w:spacing w:after="24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OTOMOTO co roku podsumowuje rynek motoryzacyjny i analizuje motoryzacyjne preferencje Polaków. Tym razem ujawnia kilka dominujących trendów z ubiegłego roku jeszcze przed lutową premierą raportu “Internetowy Samochód Roku 2022”.</w:t>
      </w:r>
    </w:p>
    <w:p w14:paraId="0967B552" w14:textId="77777777" w:rsidR="00085AA4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55% szukających używanego samochodu wybierało auta do 40 tysięcy złotych</w:t>
      </w:r>
    </w:p>
    <w:p w14:paraId="6AA3C60E" w14:textId="5093CE7A" w:rsidR="00085AA4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Inflację wyraźnie widać w segmencie najtańszych samochodów używanych. Samochody w cenie do 40 tysięcy złotych przeglądało w OTOMOTO 55% użytkowników szukających </w:t>
      </w:r>
      <w:r w:rsidR="00983A80">
        <w:rPr>
          <w:rFonts w:ascii="Calibri" w:eastAsia="Calibri" w:hAnsi="Calibri" w:cs="Calibri"/>
          <w:sz w:val="22"/>
          <w:szCs w:val="22"/>
        </w:rPr>
        <w:t xml:space="preserve">używanego </w:t>
      </w:r>
      <w:r>
        <w:rPr>
          <w:rFonts w:ascii="Calibri" w:eastAsia="Calibri" w:hAnsi="Calibri" w:cs="Calibri"/>
          <w:sz w:val="22"/>
          <w:szCs w:val="22"/>
        </w:rPr>
        <w:t>pojazdu dla siebie - to mniej niż w poprzednim roku - wówczas ten segment przyciągał uwagę 60% użytkowników. Zmieniła się jednak oferta sprzedawców, a ceny samochodów poszły do góry. Pojazdy, których cena mieściła się w przedziale do 40 tysięcy złotych w 2022 roku obejmowały nieco ponad 58% wszystkich ogłoszeń sprzedaży używanych samochodów na platformie, a to o blisko 9 punktów procentowych mniej niż w poprzednim roku, gdy stanowiły ponad ⅔ ofert sprzedaży używanych aut.</w:t>
      </w:r>
    </w:p>
    <w:p w14:paraId="27F1FAED" w14:textId="77777777" w:rsidR="00085AA4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Ponad 50% ofert sprzedaży nowych samochodów to SUVy</w:t>
      </w:r>
    </w:p>
    <w:p w14:paraId="093428E6" w14:textId="77777777" w:rsidR="00085AA4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Mimo, że duże samochody na co dzień kosztują więcej, co można odczuć choćby na stacji benzynowej, to nie ustaje fascynacja SUVami. W 2022 roku ponad 48% wyszukań nowych aut w OTOMOTO dotyczyło właśnie tego typu nadwozia. Na preferencje polskich kierowców precyzyjnie odpowiadali sprzedający - ponad 50% ofert sprzedaży nowych samochodów w OTOMOTO dotyczyło właśnie SUVów. Jednocześnie niewiele osób szukało małych i oszczędnych samochodów miejskich - stanowiły one obszar zainteresowania zaledwie 5% poszukiwaczy nowego samochodu.</w:t>
      </w:r>
    </w:p>
    <w:p w14:paraId="3111A804" w14:textId="77777777" w:rsidR="00085AA4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Rośnie zainteresowanie samochodami za więcej niż 500 000 złotych</w:t>
      </w:r>
    </w:p>
    <w:p w14:paraId="0D677E98" w14:textId="77777777" w:rsidR="00085AA4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czasie gdy wartość pieniędzy jest zmienna, rozwiązaniem pozostają inwestycje - takimi mogą być samochody premium. W ubiegłym roku wyraźnie wzrosło zainteresowanie najdroższymi, nowymi samochodami. Pojazdy za co najmniej pół miliona złotych przeglądało ponad 14% poszukujących samochody nowe, a to wzrost o prawie 5 punktów procentowych w stosunku do roku 2021. </w:t>
      </w:r>
    </w:p>
    <w:p w14:paraId="5670383A" w14:textId="77777777" w:rsidR="00085AA4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Prawie 80% szukających nowego samochodu wybiera automatyczną skrzynię biegów</w:t>
      </w:r>
    </w:p>
    <w:p w14:paraId="2A29ECF4" w14:textId="77777777" w:rsidR="00085AA4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Wyraźny trend widać także w zainteresowaniu automatyczną skrzynią biegów. W ubiegłym roku oferty nowych samochodów z automatem przyciągnęły uwagę 78% szukających nowego samochodu, a to wzrost aż o 8 punktów procentowych w porównaniu do poprzedniego roku. Wzrost zainteresowania automatyczną skrzynią biegów widać także w segmencie samochodów używanych - średnio w 2022 roku tę opcję wybierało ponad 45% szukających, a cząstkowe dane z grudnia 2022 roku pokazują, że tendencja jest wyraźnie wzrostowa - w ostatnim miesiącu roku używanego samochodu z automatem poszukiwało już 49,5% zainteresowanych zakupem auta na OTOMOTO.</w:t>
      </w:r>
    </w:p>
    <w:p w14:paraId="257404FD" w14:textId="77777777" w:rsidR="00085AA4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Rośnie podaż samochodów elektrycznych - 39% więcej ofert sprzedaży nowych elektryków i 37% więcej ofert sprzedaży używanych</w:t>
      </w:r>
    </w:p>
    <w:p w14:paraId="6EF02829" w14:textId="77777777" w:rsidR="00085AA4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2022 rok był kolejnym, w którym oferta sprzedaży samochodów zeroemisyjnych rozszerzyła się - liczba ogłoszeń sprzedaży samochodów w pełni elektrycznych w ubiegłym roku była wyższa o 39% w przypadku samochodów nowych i o 37% w przypadku używanych w porównaniu do roku 2021. </w:t>
      </w:r>
    </w:p>
    <w:p w14:paraId="0E41AD53" w14:textId="77777777" w:rsidR="00085AA4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minionym roku o 26% wzrosła także liczba ofert sprzedaży używanych hybryd, choć podaż nowych pojazdów z tej kategorii w OTOMOTO spadła o 17%.</w:t>
      </w:r>
    </w:p>
    <w:p w14:paraId="08A30985" w14:textId="1DDD9772" w:rsidR="00085AA4" w:rsidRDefault="00000000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Samochody z Niemiec to ciągle więcej niż 50%</w:t>
      </w:r>
      <w:r w:rsidR="00983A80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importowanych aut</w:t>
      </w:r>
    </w:p>
    <w:p w14:paraId="71B0E7EA" w14:textId="77777777" w:rsidR="00085AA4" w:rsidRDefault="00000000">
      <w:pPr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Krajem, z którego Polacy najczęściej importują samochody pozostają Niemcy - kolejny rok z rzędu auta zza zachodniej granicy stanowią więcej niż połowę importowanych samochodów wystawianych na OTOMOTO. Jednak zmieniają się proporcje dotyczące importowanych samochodów, wystawianych na platformie - w 2022 roku było ich o niemal 3 punkty procentowe mniej niż rok wcześniej. Rośnie za to liczba aut ze Stanów Zjednoczonych - samochody zza Oceanu Atlantyckiego obejmowały w 2022 roku ponad 13% importowanych samochodów sprzedawanych na OTOMOTO.</w:t>
      </w:r>
    </w:p>
    <w:p w14:paraId="2ABDE97B" w14:textId="77777777" w:rsidR="00085AA4" w:rsidRDefault="00085AA4">
      <w:pPr>
        <w:spacing w:after="24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2B2D5B2" w14:textId="77777777" w:rsidR="00085AA4" w:rsidRDefault="00000000">
      <w:pPr>
        <w:spacing w:after="240"/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>O OTOMOTO:</w:t>
      </w:r>
    </w:p>
    <w:p w14:paraId="31BCE87A" w14:textId="77777777" w:rsidR="00085AA4" w:rsidRDefault="00000000">
      <w:pPr>
        <w:spacing w:after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OTOMOTO to platforma należący do Grupy OLX, skupiająca wokół siebie ekosystem narzędzi wspierających w zakupie i sprzedaży samochodów osobowych i dostawczych, a także pojazdów ciężkich i maszyn rolniczych oraz części motoryzacyjnych. W ofercie OTOMOTO znaleźć można m.in. finansowanie, możliwość weryfikacji historii samochodu, narzędzia szacujące cenę pojazdów. Na pytania kupujących odpowiada działający przez 365 dni w roku zespół obsługi klienta, z kolei sprzedający mogą liczyć na wsparcie dedykowanego opiekuna telefonicznego lub terenowego. Z marką związane są także </w:t>
      </w:r>
      <w:r>
        <w:rPr>
          <w:rFonts w:ascii="Calibri" w:eastAsia="Calibri" w:hAnsi="Calibri" w:cs="Calibri"/>
          <w:b/>
          <w:sz w:val="20"/>
          <w:szCs w:val="20"/>
        </w:rPr>
        <w:t>3-2-1 SPRZEDANE!</w:t>
      </w:r>
      <w:r>
        <w:rPr>
          <w:rFonts w:ascii="Calibri" w:eastAsia="Calibri" w:hAnsi="Calibri" w:cs="Calibri"/>
          <w:sz w:val="20"/>
          <w:szCs w:val="20"/>
        </w:rPr>
        <w:t xml:space="preserve">, w którym błyskawicznie można wycenić i sprzedać samochód, </w:t>
      </w:r>
      <w:r>
        <w:rPr>
          <w:rFonts w:ascii="Calibri" w:eastAsia="Calibri" w:hAnsi="Calibri" w:cs="Calibri"/>
          <w:b/>
          <w:sz w:val="20"/>
          <w:szCs w:val="20"/>
        </w:rPr>
        <w:t>Otomoto Klik</w:t>
      </w:r>
      <w:r>
        <w:rPr>
          <w:rFonts w:ascii="Calibri" w:eastAsia="Calibri" w:hAnsi="Calibri" w:cs="Calibri"/>
          <w:sz w:val="20"/>
          <w:szCs w:val="20"/>
        </w:rPr>
        <w:t xml:space="preserve">, gdzie można kupić samochody po szczegółowej inspekcji, wyposażone w Cyfrowy Paszport Pojazdu, a także </w:t>
      </w:r>
      <w:r>
        <w:rPr>
          <w:rFonts w:ascii="Calibri" w:eastAsia="Calibri" w:hAnsi="Calibri" w:cs="Calibri"/>
          <w:b/>
          <w:sz w:val="20"/>
          <w:szCs w:val="20"/>
        </w:rPr>
        <w:t>Carsmile</w:t>
      </w:r>
      <w:r>
        <w:rPr>
          <w:rFonts w:ascii="Calibri" w:eastAsia="Calibri" w:hAnsi="Calibri" w:cs="Calibri"/>
          <w:sz w:val="20"/>
          <w:szCs w:val="20"/>
        </w:rPr>
        <w:t xml:space="preserve">, czyli największa w Polsce platforma online samochodów w abonamencie.. Co miesiąc z OTOMOTO korzysta prawie 6 milionów internautów, którzy generują ponad 155 milionów odsłon (dane Gemius). </w:t>
      </w:r>
    </w:p>
    <w:p w14:paraId="372F6FDB" w14:textId="77777777" w:rsidR="00085AA4" w:rsidRDefault="00000000">
      <w:pPr>
        <w:jc w:val="both"/>
        <w:rPr>
          <w:rFonts w:ascii="Calibri" w:eastAsia="Calibri" w:hAnsi="Calibri" w:cs="Calibri"/>
          <w:b/>
          <w:color w:val="0070C0"/>
          <w:sz w:val="20"/>
          <w:szCs w:val="20"/>
        </w:rPr>
      </w:pPr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Kontakt dla mediów: </w:t>
      </w:r>
    </w:p>
    <w:p w14:paraId="31E2EEBD" w14:textId="77777777" w:rsidR="00085AA4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Magda Worytko </w:t>
      </w:r>
    </w:p>
    <w:p w14:paraId="69ED9BC1" w14:textId="77777777" w:rsidR="00085AA4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 Manager </w:t>
      </w:r>
    </w:p>
    <w:p w14:paraId="5B7D25CF" w14:textId="77777777" w:rsidR="00085AA4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OTOMOTO</w:t>
      </w:r>
    </w:p>
    <w:p w14:paraId="6B206936" w14:textId="77777777" w:rsidR="00085AA4" w:rsidRDefault="0000000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Tel.: 507 851 948</w:t>
      </w:r>
    </w:p>
    <w:p w14:paraId="557135DA" w14:textId="77777777" w:rsidR="00085AA4" w:rsidRDefault="00085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085AA4">
      <w:headerReference w:type="default" r:id="rId6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8C31" w14:textId="77777777" w:rsidR="00045960" w:rsidRDefault="00045960">
      <w:r>
        <w:separator/>
      </w:r>
    </w:p>
  </w:endnote>
  <w:endnote w:type="continuationSeparator" w:id="0">
    <w:p w14:paraId="33D4A3D4" w14:textId="77777777" w:rsidR="00045960" w:rsidRDefault="0004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6A4E" w14:textId="77777777" w:rsidR="00045960" w:rsidRDefault="00045960">
      <w:r>
        <w:separator/>
      </w:r>
    </w:p>
  </w:footnote>
  <w:footnote w:type="continuationSeparator" w:id="0">
    <w:p w14:paraId="6787B564" w14:textId="77777777" w:rsidR="00045960" w:rsidRDefault="0004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FDD1" w14:textId="77777777" w:rsidR="00085AA4" w:rsidRDefault="00000000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737587E6" wp14:editId="7EEB80E1">
          <wp:simplePos x="0" y="0"/>
          <wp:positionH relativeFrom="column">
            <wp:posOffset>-714583</wp:posOffset>
          </wp:positionH>
          <wp:positionV relativeFrom="paragraph">
            <wp:posOffset>-399958</wp:posOffset>
          </wp:positionV>
          <wp:extent cx="7560057" cy="890136"/>
          <wp:effectExtent l="0" t="0" r="0" b="0"/>
          <wp:wrapTopAndBottom distT="152400" distB="1524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890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A4"/>
    <w:rsid w:val="00045960"/>
    <w:rsid w:val="00085AA4"/>
    <w:rsid w:val="009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D9BE"/>
  <w15:docId w15:val="{E45E64BB-0C88-4486-BDF5-B5E614A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Worytko</cp:lastModifiedBy>
  <cp:revision>2</cp:revision>
  <dcterms:created xsi:type="dcterms:W3CDTF">2023-01-13T07:48:00Z</dcterms:created>
  <dcterms:modified xsi:type="dcterms:W3CDTF">2023-01-13T07:54:00Z</dcterms:modified>
</cp:coreProperties>
</file>