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0"/>
      </w:tblGrid>
      <w:tr w:rsidR="007E2B69" w:rsidRPr="00597317" w14:paraId="5AC1F017" w14:textId="77777777" w:rsidTr="00AC52F7">
        <w:trPr>
          <w:jc w:val="center"/>
        </w:trPr>
        <w:tc>
          <w:tcPr>
            <w:tcW w:w="9400" w:type="dxa"/>
          </w:tcPr>
          <w:p w14:paraId="7E31E242" w14:textId="28DAAA99" w:rsidR="007E2B69" w:rsidRPr="00597317" w:rsidRDefault="00FE3719" w:rsidP="00F83197">
            <w:pPr>
              <w:spacing w:line="360" w:lineRule="auto"/>
              <w:jc w:val="center"/>
            </w:pPr>
            <w:r>
              <w:rPr>
                <w:noProof/>
              </w:rPr>
              <w:drawing>
                <wp:inline distT="0" distB="0" distL="0" distR="0" wp14:anchorId="67CF6980" wp14:editId="1B0F3D00">
                  <wp:extent cx="5943600" cy="990600"/>
                  <wp:effectExtent l="0" t="0" r="0" b="0"/>
                  <wp:docPr id="975942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inline>
              </w:drawing>
            </w:r>
          </w:p>
        </w:tc>
      </w:tr>
      <w:tr w:rsidR="007E2B69" w:rsidRPr="00597317" w14:paraId="54B0A645" w14:textId="77777777" w:rsidTr="00AC52F7">
        <w:trPr>
          <w:jc w:val="center"/>
        </w:trPr>
        <w:tc>
          <w:tcPr>
            <w:tcW w:w="9400" w:type="dxa"/>
          </w:tcPr>
          <w:p w14:paraId="5F6C316A" w14:textId="6CC8AF5B" w:rsidR="00E17504" w:rsidRPr="00F83197" w:rsidRDefault="002B09A9" w:rsidP="00F83197">
            <w:pPr>
              <w:spacing w:line="360" w:lineRule="auto"/>
              <w:jc w:val="center"/>
              <w:rPr>
                <w:b/>
                <w:bCs/>
                <w:sz w:val="32"/>
                <w:szCs w:val="28"/>
              </w:rPr>
            </w:pPr>
            <w:r>
              <w:rPr>
                <w:b/>
                <w:bCs/>
                <w:sz w:val="32"/>
                <w:szCs w:val="28"/>
              </w:rPr>
              <w:t>Delphi</w:t>
            </w:r>
            <w:r w:rsidR="00A622F7">
              <w:rPr>
                <w:b/>
                <w:bCs/>
                <w:sz w:val="32"/>
                <w:szCs w:val="28"/>
              </w:rPr>
              <w:t xml:space="preserve"> Technologies et</w:t>
            </w:r>
            <w:r w:rsidR="00E17504" w:rsidRPr="00E17504">
              <w:rPr>
                <w:b/>
                <w:bCs/>
                <w:sz w:val="32"/>
                <w:szCs w:val="28"/>
              </w:rPr>
              <w:t xml:space="preserve"> </w:t>
            </w:r>
            <w:r w:rsidR="00E733FC" w:rsidRPr="00E17504">
              <w:rPr>
                <w:b/>
                <w:bCs/>
                <w:sz w:val="32"/>
                <w:szCs w:val="28"/>
              </w:rPr>
              <w:t xml:space="preserve">TomTom </w:t>
            </w:r>
            <w:r w:rsidR="00581705">
              <w:rPr>
                <w:b/>
                <w:bCs/>
                <w:sz w:val="32"/>
                <w:szCs w:val="28"/>
              </w:rPr>
              <w:t>permettent d</w:t>
            </w:r>
            <w:r w:rsidR="00C72AE5">
              <w:rPr>
                <w:b/>
                <w:bCs/>
                <w:sz w:val="32"/>
                <w:szCs w:val="28"/>
              </w:rPr>
              <w:t>’a</w:t>
            </w:r>
            <w:r w:rsidR="00581705">
              <w:rPr>
                <w:b/>
                <w:bCs/>
                <w:sz w:val="32"/>
                <w:szCs w:val="28"/>
              </w:rPr>
              <w:t>baisser</w:t>
            </w:r>
            <w:r w:rsidR="007E7F82">
              <w:rPr>
                <w:b/>
                <w:bCs/>
                <w:sz w:val="32"/>
                <w:szCs w:val="28"/>
              </w:rPr>
              <w:t xml:space="preserve"> de</w:t>
            </w:r>
            <w:r w:rsidR="00A622F7">
              <w:rPr>
                <w:b/>
                <w:bCs/>
                <w:sz w:val="32"/>
                <w:szCs w:val="28"/>
              </w:rPr>
              <w:t xml:space="preserve"> </w:t>
            </w:r>
            <w:r w:rsidR="00E17504" w:rsidRPr="00E17504">
              <w:rPr>
                <w:b/>
                <w:bCs/>
                <w:sz w:val="32"/>
                <w:szCs w:val="28"/>
              </w:rPr>
              <w:t>10%</w:t>
            </w:r>
            <w:r w:rsidR="00A622F7">
              <w:rPr>
                <w:b/>
                <w:bCs/>
                <w:sz w:val="32"/>
                <w:szCs w:val="28"/>
              </w:rPr>
              <w:t xml:space="preserve"> </w:t>
            </w:r>
            <w:r w:rsidR="007E7F82">
              <w:rPr>
                <w:b/>
                <w:bCs/>
                <w:sz w:val="32"/>
                <w:szCs w:val="28"/>
              </w:rPr>
              <w:t xml:space="preserve">la consommation </w:t>
            </w:r>
            <w:r w:rsidR="00A622F7">
              <w:rPr>
                <w:b/>
                <w:bCs/>
                <w:sz w:val="32"/>
                <w:szCs w:val="28"/>
              </w:rPr>
              <w:t>de carburant</w:t>
            </w:r>
          </w:p>
        </w:tc>
      </w:tr>
      <w:tr w:rsidR="007E2B69" w:rsidRPr="00597317" w14:paraId="4259609B" w14:textId="77777777" w:rsidTr="00AC52F7">
        <w:trPr>
          <w:jc w:val="center"/>
        </w:trPr>
        <w:tc>
          <w:tcPr>
            <w:tcW w:w="9400" w:type="dxa"/>
          </w:tcPr>
          <w:p w14:paraId="42039301" w14:textId="3037EE96" w:rsidR="00FE3719" w:rsidRDefault="008173F3" w:rsidP="00F83197">
            <w:pPr>
              <w:spacing w:line="360" w:lineRule="auto"/>
              <w:jc w:val="center"/>
              <w:rPr>
                <w:i/>
                <w:sz w:val="24"/>
              </w:rPr>
            </w:pPr>
            <w:r>
              <w:rPr>
                <w:i/>
                <w:sz w:val="24"/>
              </w:rPr>
              <w:t>Des é</w:t>
            </w:r>
            <w:r w:rsidR="00E17504" w:rsidRPr="00E17504">
              <w:rPr>
                <w:i/>
                <w:sz w:val="24"/>
              </w:rPr>
              <w:t>conomies</w:t>
            </w:r>
            <w:r>
              <w:rPr>
                <w:i/>
                <w:sz w:val="24"/>
              </w:rPr>
              <w:t xml:space="preserve"> </w:t>
            </w:r>
            <w:r w:rsidR="00FE3719">
              <w:rPr>
                <w:i/>
                <w:sz w:val="24"/>
              </w:rPr>
              <w:t>conséquentes</w:t>
            </w:r>
            <w:r>
              <w:rPr>
                <w:i/>
                <w:sz w:val="24"/>
              </w:rPr>
              <w:t xml:space="preserve"> ont été</w:t>
            </w:r>
            <w:r w:rsidR="00E17504" w:rsidRPr="00E17504">
              <w:rPr>
                <w:i/>
                <w:sz w:val="24"/>
              </w:rPr>
              <w:t xml:space="preserve"> réalisées lors d'essais sur route en conditions réelles, avec </w:t>
            </w:r>
            <w:r w:rsidR="004B5181">
              <w:rPr>
                <w:i/>
                <w:sz w:val="24"/>
              </w:rPr>
              <w:t>pas</w:t>
            </w:r>
            <w:r w:rsidR="00E17504" w:rsidRPr="00E17504">
              <w:rPr>
                <w:i/>
                <w:sz w:val="24"/>
              </w:rPr>
              <w:t xml:space="preserve"> ou </w:t>
            </w:r>
            <w:r w:rsidR="004B5181">
              <w:rPr>
                <w:i/>
                <w:sz w:val="24"/>
              </w:rPr>
              <w:t>peu</w:t>
            </w:r>
            <w:r w:rsidR="00E17504" w:rsidRPr="00E17504">
              <w:rPr>
                <w:i/>
                <w:sz w:val="24"/>
              </w:rPr>
              <w:t xml:space="preserve"> d'impact sur </w:t>
            </w:r>
            <w:r w:rsidR="008F73E1">
              <w:rPr>
                <w:i/>
                <w:sz w:val="24"/>
              </w:rPr>
              <w:t xml:space="preserve">les temps de parcours, les itinéraires ou </w:t>
            </w:r>
            <w:r w:rsidR="00FE3719">
              <w:rPr>
                <w:i/>
                <w:sz w:val="24"/>
              </w:rPr>
              <w:t>le</w:t>
            </w:r>
            <w:r w:rsidR="008F73E1">
              <w:rPr>
                <w:i/>
                <w:sz w:val="24"/>
              </w:rPr>
              <w:t xml:space="preserve"> confort </w:t>
            </w:r>
            <w:r w:rsidR="00E17504" w:rsidRPr="00E17504">
              <w:rPr>
                <w:i/>
                <w:sz w:val="24"/>
              </w:rPr>
              <w:t>de conduite</w:t>
            </w:r>
            <w:r>
              <w:rPr>
                <w:i/>
                <w:sz w:val="24"/>
              </w:rPr>
              <w:t>.</w:t>
            </w:r>
          </w:p>
          <w:p w14:paraId="2669C28D" w14:textId="77777777" w:rsidR="00E17504" w:rsidRPr="00597317" w:rsidRDefault="00E17504" w:rsidP="00F83197">
            <w:pPr>
              <w:spacing w:line="360" w:lineRule="auto"/>
            </w:pPr>
          </w:p>
        </w:tc>
      </w:tr>
      <w:tr w:rsidR="007E2B69" w:rsidRPr="00597317" w14:paraId="3C2CCAD5" w14:textId="77777777" w:rsidTr="00AC52F7">
        <w:trPr>
          <w:jc w:val="center"/>
        </w:trPr>
        <w:tc>
          <w:tcPr>
            <w:tcW w:w="9400" w:type="dxa"/>
          </w:tcPr>
          <w:p w14:paraId="79DBFBC9" w14:textId="6FF25001" w:rsidR="0009333E" w:rsidRDefault="004240DF" w:rsidP="00F83197">
            <w:pPr>
              <w:spacing w:line="360" w:lineRule="auto"/>
              <w:rPr>
                <w:rFonts w:eastAsia="Verizon NHG TX" w:cstheme="majorHAnsi"/>
              </w:rPr>
            </w:pPr>
            <w:r w:rsidRPr="004240DF">
              <w:rPr>
                <w:rFonts w:eastAsia="Verizon NHG TX" w:cstheme="majorHAnsi"/>
                <w:b/>
              </w:rPr>
              <w:t xml:space="preserve">Amsterdam, Pays-Bas, le </w:t>
            </w:r>
            <w:r w:rsidR="00E17504">
              <w:rPr>
                <w:rFonts w:eastAsia="Verizon NHG TX" w:cstheme="majorHAnsi"/>
                <w:b/>
              </w:rPr>
              <w:t>18 juin</w:t>
            </w:r>
            <w:r w:rsidR="006F0CC0">
              <w:rPr>
                <w:rFonts w:eastAsia="Verizon NHG TX" w:cstheme="majorHAnsi"/>
                <w:b/>
              </w:rPr>
              <w:t xml:space="preserve"> 2020 </w:t>
            </w:r>
            <w:r w:rsidRPr="004240DF">
              <w:rPr>
                <w:rFonts w:eastAsia="Verizon NHG TX" w:cstheme="majorHAnsi"/>
              </w:rPr>
              <w:t xml:space="preserve">- </w:t>
            </w:r>
            <w:r w:rsidRPr="004240DF">
              <w:t xml:space="preserve">TomTom </w:t>
            </w:r>
            <w:r w:rsidR="00FE3719">
              <w:t>(</w:t>
            </w:r>
            <w:hyperlink r:id="rId8">
              <w:r w:rsidRPr="004240DF">
                <w:rPr>
                  <w:rStyle w:val="Hyperlink"/>
                  <w:rFonts w:eastAsia="Verizon NHG TX" w:cstheme="majorHAnsi"/>
                </w:rPr>
                <w:t>TOM2</w:t>
              </w:r>
            </w:hyperlink>
            <w:r w:rsidR="00FE3719">
              <w:t>)</w:t>
            </w:r>
            <w:r w:rsidRPr="004240DF">
              <w:t>,</w:t>
            </w:r>
            <w:r w:rsidR="00CA3C8B">
              <w:t xml:space="preserve"> </w:t>
            </w:r>
            <w:r w:rsidRPr="004240DF">
              <w:rPr>
                <w:rFonts w:eastAsia="Verizon NHG TX" w:cstheme="majorHAnsi"/>
              </w:rPr>
              <w:t>le spécialiste des technologies de géolocalisation</w:t>
            </w:r>
            <w:r w:rsidR="00FE3719">
              <w:rPr>
                <w:rFonts w:eastAsia="Verizon NHG TX" w:cstheme="majorHAnsi"/>
              </w:rPr>
              <w:t>,</w:t>
            </w:r>
            <w:r w:rsidR="004071BC">
              <w:rPr>
                <w:rFonts w:eastAsia="Verizon NHG TX" w:cstheme="majorHAnsi"/>
              </w:rPr>
              <w:t xml:space="preserve"> </w:t>
            </w:r>
            <w:r w:rsidR="00E17504" w:rsidRPr="00E17504">
              <w:rPr>
                <w:rFonts w:eastAsia="Verizon NHG TX" w:cstheme="majorHAnsi"/>
              </w:rPr>
              <w:t>et Delphi Technologies PLC (</w:t>
            </w:r>
            <w:hyperlink r:id="rId9" w:history="1">
              <w:r w:rsidR="00FE3719" w:rsidRPr="00FE3719">
                <w:rPr>
                  <w:rStyle w:val="Hyperlink"/>
                  <w:rFonts w:cstheme="minorHAnsi"/>
                </w:rPr>
                <w:t>DLPH</w:t>
              </w:r>
            </w:hyperlink>
            <w:r w:rsidR="00E17504" w:rsidRPr="00E17504">
              <w:rPr>
                <w:rFonts w:eastAsia="Verizon NHG TX" w:cstheme="majorHAnsi"/>
              </w:rPr>
              <w:t xml:space="preserve">), pionnier </w:t>
            </w:r>
            <w:r w:rsidR="00A622F7">
              <w:rPr>
                <w:rFonts w:eastAsia="Verizon NHG TX" w:cstheme="majorHAnsi"/>
              </w:rPr>
              <w:t>en</w:t>
            </w:r>
            <w:r w:rsidR="00E17504" w:rsidRPr="00E17504">
              <w:rPr>
                <w:rFonts w:eastAsia="Verizon NHG TX" w:cstheme="majorHAnsi"/>
              </w:rPr>
              <w:t xml:space="preserve"> technologies de propulsion, </w:t>
            </w:r>
            <w:r w:rsidR="00E17504">
              <w:rPr>
                <w:rFonts w:eastAsia="Verizon NHG TX" w:cstheme="majorHAnsi"/>
              </w:rPr>
              <w:t>annoncent</w:t>
            </w:r>
            <w:r w:rsidR="00E41994">
              <w:rPr>
                <w:rFonts w:eastAsia="Verizon NHG TX" w:cstheme="majorHAnsi"/>
              </w:rPr>
              <w:t xml:space="preserve"> aujourd’hui </w:t>
            </w:r>
            <w:r w:rsidR="00440154">
              <w:rPr>
                <w:rFonts w:eastAsia="Verizon NHG TX" w:cstheme="majorHAnsi"/>
              </w:rPr>
              <w:t>un</w:t>
            </w:r>
            <w:r w:rsidR="00E41994">
              <w:rPr>
                <w:rFonts w:eastAsia="Verizon NHG TX" w:cstheme="majorHAnsi"/>
              </w:rPr>
              <w:t xml:space="preserve"> partenariat prometteur. En </w:t>
            </w:r>
            <w:r w:rsidR="00E733FC">
              <w:rPr>
                <w:rFonts w:eastAsia="Verizon NHG TX" w:cstheme="majorHAnsi"/>
              </w:rPr>
              <w:t>effet,</w:t>
            </w:r>
            <w:r w:rsidR="00E733FC" w:rsidRPr="00E17504">
              <w:rPr>
                <w:rFonts w:eastAsia="Verizon NHG TX" w:cstheme="majorHAnsi"/>
              </w:rPr>
              <w:t xml:space="preserve"> les</w:t>
            </w:r>
            <w:r w:rsidR="00E17504" w:rsidRPr="00E17504">
              <w:rPr>
                <w:rFonts w:eastAsia="Verizon NHG TX" w:cstheme="majorHAnsi"/>
              </w:rPr>
              <w:t xml:space="preserve"> essais de conduite en conditions réelles des systèmes avancés d'aide à la conduite (ADAS) de Delphi Technologies </w:t>
            </w:r>
            <w:r w:rsidR="00E41994">
              <w:rPr>
                <w:rFonts w:eastAsia="Verizon NHG TX" w:cstheme="majorHAnsi"/>
              </w:rPr>
              <w:t>associés</w:t>
            </w:r>
            <w:r w:rsidR="00E41994" w:rsidRPr="00E17504">
              <w:rPr>
                <w:rFonts w:eastAsia="Verizon NHG TX" w:cstheme="majorHAnsi"/>
              </w:rPr>
              <w:t xml:space="preserve"> </w:t>
            </w:r>
            <w:r w:rsidR="00E17504" w:rsidRPr="00E17504">
              <w:rPr>
                <w:rFonts w:eastAsia="Verizon NHG TX" w:cstheme="majorHAnsi"/>
              </w:rPr>
              <w:t xml:space="preserve">à la </w:t>
            </w:r>
            <w:r w:rsidR="00440154">
              <w:rPr>
                <w:rFonts w:eastAsia="Verizon NHG TX" w:cstheme="majorHAnsi"/>
              </w:rPr>
              <w:t>cartographie</w:t>
            </w:r>
            <w:r w:rsidR="00E17504" w:rsidRPr="00E17504">
              <w:rPr>
                <w:rFonts w:eastAsia="Verizon NHG TX" w:cstheme="majorHAnsi"/>
              </w:rPr>
              <w:t xml:space="preserve"> ADAS de TomTom ont permis </w:t>
            </w:r>
            <w:r w:rsidR="00A622F7">
              <w:rPr>
                <w:rFonts w:eastAsia="Verizon NHG TX" w:cstheme="majorHAnsi"/>
              </w:rPr>
              <w:t>de faire baisser de</w:t>
            </w:r>
            <w:r w:rsidR="00E17504" w:rsidRPr="00E17504">
              <w:rPr>
                <w:rFonts w:eastAsia="Verizon NHG TX" w:cstheme="majorHAnsi"/>
              </w:rPr>
              <w:t xml:space="preserve"> plus de 10 % </w:t>
            </w:r>
            <w:r w:rsidR="00A622F7">
              <w:rPr>
                <w:rFonts w:eastAsia="Verizon NHG TX" w:cstheme="majorHAnsi"/>
              </w:rPr>
              <w:t>la consommation de</w:t>
            </w:r>
            <w:r w:rsidR="00440154">
              <w:rPr>
                <w:rFonts w:eastAsia="Verizon NHG TX" w:cstheme="majorHAnsi"/>
              </w:rPr>
              <w:t xml:space="preserve"> carburant s</w:t>
            </w:r>
            <w:r w:rsidR="00E17504" w:rsidRPr="00E17504">
              <w:rPr>
                <w:rFonts w:eastAsia="Verizon NHG TX" w:cstheme="majorHAnsi"/>
              </w:rPr>
              <w:t xml:space="preserve">ur </w:t>
            </w:r>
            <w:r w:rsidR="008173F3">
              <w:rPr>
                <w:rFonts w:eastAsia="Verizon NHG TX" w:cstheme="majorHAnsi"/>
              </w:rPr>
              <w:t>d</w:t>
            </w:r>
            <w:r w:rsidR="00E17504" w:rsidRPr="00E17504">
              <w:rPr>
                <w:rFonts w:eastAsia="Verizon NHG TX" w:cstheme="majorHAnsi"/>
              </w:rPr>
              <w:t>es v</w:t>
            </w:r>
            <w:r w:rsidR="00440154">
              <w:rPr>
                <w:rFonts w:eastAsia="Verizon NHG TX" w:cstheme="majorHAnsi"/>
              </w:rPr>
              <w:t xml:space="preserve">éhicules </w:t>
            </w:r>
            <w:r w:rsidR="00E17504">
              <w:rPr>
                <w:rFonts w:eastAsia="Verizon NHG TX" w:cstheme="majorHAnsi"/>
              </w:rPr>
              <w:t>particuliers</w:t>
            </w:r>
            <w:r w:rsidR="00E17504" w:rsidRPr="00E17504">
              <w:rPr>
                <w:rFonts w:eastAsia="Verizon NHG TX" w:cstheme="majorHAnsi"/>
              </w:rPr>
              <w:t xml:space="preserve">. </w:t>
            </w:r>
          </w:p>
          <w:p w14:paraId="07575A4A" w14:textId="77777777" w:rsidR="00E17504" w:rsidRDefault="00E17504" w:rsidP="00F83197">
            <w:pPr>
              <w:spacing w:line="360" w:lineRule="auto"/>
              <w:rPr>
                <w:rFonts w:eastAsia="Verizon NHG TX" w:cstheme="majorHAnsi"/>
              </w:rPr>
            </w:pPr>
          </w:p>
          <w:p w14:paraId="61F0A506" w14:textId="067684AF" w:rsidR="009B1C78" w:rsidRDefault="00A622F7" w:rsidP="00F83197">
            <w:pPr>
              <w:spacing w:line="360" w:lineRule="auto"/>
              <w:rPr>
                <w:rFonts w:eastAsia="Verizon NHG TX" w:cstheme="majorHAnsi"/>
              </w:rPr>
            </w:pPr>
            <w:r>
              <w:rPr>
                <w:rFonts w:eastAsia="Verizon NHG TX" w:cstheme="majorHAnsi"/>
              </w:rPr>
              <w:t>Ce système</w:t>
            </w:r>
            <w:r w:rsidR="002C3DDB">
              <w:rPr>
                <w:rFonts w:eastAsia="Verizon NHG TX" w:cstheme="majorHAnsi"/>
              </w:rPr>
              <w:t xml:space="preserve"> expérimental</w:t>
            </w:r>
            <w:r>
              <w:rPr>
                <w:rFonts w:eastAsia="Verizon NHG TX" w:cstheme="majorHAnsi"/>
              </w:rPr>
              <w:t xml:space="preserve"> (P</w:t>
            </w:r>
            <w:r w:rsidR="002C3DDB">
              <w:rPr>
                <w:rFonts w:eastAsia="Verizon NHG TX" w:cstheme="majorHAnsi"/>
              </w:rPr>
              <w:t xml:space="preserve">roof of Concept, </w:t>
            </w:r>
            <w:proofErr w:type="spellStart"/>
            <w:r w:rsidR="002C3DDB">
              <w:rPr>
                <w:rFonts w:eastAsia="Verizon NHG TX" w:cstheme="majorHAnsi"/>
              </w:rPr>
              <w:t>PoC</w:t>
            </w:r>
            <w:proofErr w:type="spellEnd"/>
            <w:r>
              <w:rPr>
                <w:rFonts w:eastAsia="Verizon NHG TX" w:cstheme="majorHAnsi"/>
              </w:rPr>
              <w:t>)</w:t>
            </w:r>
            <w:r w:rsidR="00E17504" w:rsidRPr="00E17504">
              <w:rPr>
                <w:rFonts w:eastAsia="Verizon NHG TX" w:cstheme="majorHAnsi"/>
              </w:rPr>
              <w:t xml:space="preserve"> a été réalis</w:t>
            </w:r>
            <w:r>
              <w:rPr>
                <w:rFonts w:eastAsia="Verizon NHG TX" w:cstheme="majorHAnsi"/>
              </w:rPr>
              <w:t>é</w:t>
            </w:r>
            <w:r w:rsidR="00E17504" w:rsidRPr="00E17504">
              <w:rPr>
                <w:rFonts w:eastAsia="Verizon NHG TX" w:cstheme="majorHAnsi"/>
              </w:rPr>
              <w:t xml:space="preserve"> </w:t>
            </w:r>
            <w:r w:rsidR="0070333B">
              <w:rPr>
                <w:rFonts w:eastAsia="Verizon NHG TX" w:cstheme="majorHAnsi"/>
              </w:rPr>
              <w:t>à l’aide d’un</w:t>
            </w:r>
            <w:r w:rsidR="00E17504" w:rsidRPr="00E17504">
              <w:rPr>
                <w:rFonts w:eastAsia="Verizon NHG TX" w:cstheme="majorHAnsi"/>
              </w:rPr>
              <w:t xml:space="preserve"> </w:t>
            </w:r>
            <w:r w:rsidR="0070333B" w:rsidRPr="006B5524">
              <w:rPr>
                <w:rFonts w:eastAsia="Verizon NHG TX" w:cstheme="majorHAnsi"/>
              </w:rPr>
              <w:t>véhicule</w:t>
            </w:r>
            <w:r w:rsidR="0070333B" w:rsidRPr="009B1C78">
              <w:rPr>
                <w:rFonts w:eastAsia="Verizon NHG TX" w:cstheme="majorHAnsi"/>
                <w:b/>
                <w:bCs/>
              </w:rPr>
              <w:t xml:space="preserve"> </w:t>
            </w:r>
            <w:r w:rsidR="00E17504" w:rsidRPr="00E17504">
              <w:rPr>
                <w:rFonts w:eastAsia="Verizon NHG TX" w:cstheme="majorHAnsi"/>
              </w:rPr>
              <w:t xml:space="preserve">prototype </w:t>
            </w:r>
            <w:r w:rsidR="0011430F" w:rsidRPr="00F83197">
              <w:rPr>
                <w:rFonts w:eastAsia="Verizon NHG TX" w:cstheme="majorHAnsi"/>
              </w:rPr>
              <w:t>« </w:t>
            </w:r>
            <w:r w:rsidR="00E17504" w:rsidRPr="00F83197">
              <w:rPr>
                <w:rFonts w:eastAsia="Verizon NHG TX" w:cstheme="majorHAnsi"/>
              </w:rPr>
              <w:t>Intelligent Driving</w:t>
            </w:r>
            <w:r w:rsidR="0011430F" w:rsidRPr="00F83197">
              <w:rPr>
                <w:rFonts w:eastAsia="Verizon NHG TX" w:cstheme="majorHAnsi"/>
              </w:rPr>
              <w:t> »</w:t>
            </w:r>
            <w:r w:rsidR="00E17504" w:rsidRPr="00F83197">
              <w:rPr>
                <w:rFonts w:eastAsia="Verizon NHG TX" w:cstheme="majorHAnsi"/>
              </w:rPr>
              <w:t xml:space="preserve"> de Delphi Technologies</w:t>
            </w:r>
            <w:r w:rsidR="00E17504" w:rsidRPr="00E17504">
              <w:rPr>
                <w:rFonts w:eastAsia="Verizon NHG TX" w:cstheme="majorHAnsi"/>
              </w:rPr>
              <w:t xml:space="preserve"> équipé de son dernier logiciel de propulsion </w:t>
            </w:r>
            <w:r w:rsidR="0070333B">
              <w:rPr>
                <w:rFonts w:eastAsia="Verizon NHG TX" w:cstheme="majorHAnsi"/>
              </w:rPr>
              <w:t>et de</w:t>
            </w:r>
            <w:r w:rsidR="0011430F">
              <w:rPr>
                <w:rFonts w:eastAsia="Verizon NHG TX" w:cstheme="majorHAnsi"/>
              </w:rPr>
              <w:t xml:space="preserve"> la cartographie </w:t>
            </w:r>
            <w:r w:rsidR="00E17504" w:rsidRPr="0011430F">
              <w:rPr>
                <w:rFonts w:eastAsia="Verizon NHG TX" w:cstheme="majorHAnsi"/>
                <w:bCs/>
              </w:rPr>
              <w:t>ADAS de TomTom</w:t>
            </w:r>
            <w:r w:rsidR="00E17504" w:rsidRPr="0011430F">
              <w:rPr>
                <w:rFonts w:eastAsia="Verizon NHG TX" w:cstheme="majorHAnsi"/>
              </w:rPr>
              <w:t>. Les</w:t>
            </w:r>
            <w:r w:rsidR="00E17504" w:rsidRPr="00E17504">
              <w:rPr>
                <w:rFonts w:eastAsia="Verizon NHG TX" w:cstheme="majorHAnsi"/>
              </w:rPr>
              <w:t xml:space="preserve"> essais ont été </w:t>
            </w:r>
            <w:r w:rsidR="0070333B">
              <w:rPr>
                <w:rFonts w:eastAsia="Verizon NHG TX" w:cstheme="majorHAnsi"/>
              </w:rPr>
              <w:t>effectués</w:t>
            </w:r>
            <w:r w:rsidR="00E17504" w:rsidRPr="00E17504">
              <w:rPr>
                <w:rFonts w:eastAsia="Verizon NHG TX" w:cstheme="majorHAnsi"/>
              </w:rPr>
              <w:t xml:space="preserve"> sur </w:t>
            </w:r>
            <w:r w:rsidR="0070333B">
              <w:rPr>
                <w:rFonts w:eastAsia="Verizon NHG TX" w:cstheme="majorHAnsi"/>
              </w:rPr>
              <w:t>plusieurs types de</w:t>
            </w:r>
            <w:r w:rsidR="00E17504" w:rsidRPr="00E17504">
              <w:rPr>
                <w:rFonts w:eastAsia="Verizon NHG TX" w:cstheme="majorHAnsi"/>
              </w:rPr>
              <w:t xml:space="preserve"> routes</w:t>
            </w:r>
            <w:r w:rsidR="009B1C78" w:rsidRPr="00E17504">
              <w:rPr>
                <w:rFonts w:eastAsia="Verizon NHG TX" w:cstheme="majorHAnsi"/>
              </w:rPr>
              <w:t xml:space="preserve"> </w:t>
            </w:r>
            <w:r w:rsidR="00E17504" w:rsidRPr="00E17504">
              <w:rPr>
                <w:rFonts w:eastAsia="Verizon NHG TX" w:cstheme="majorHAnsi"/>
              </w:rPr>
              <w:t xml:space="preserve">afin de valider </w:t>
            </w:r>
            <w:r w:rsidR="0070333B">
              <w:rPr>
                <w:rFonts w:eastAsia="Verizon NHG TX" w:cstheme="majorHAnsi"/>
              </w:rPr>
              <w:t>l’économie</w:t>
            </w:r>
            <w:r w:rsidR="00E17504" w:rsidRPr="00E17504">
              <w:rPr>
                <w:rFonts w:eastAsia="Verizon NHG TX" w:cstheme="majorHAnsi"/>
              </w:rPr>
              <w:t xml:space="preserve"> </w:t>
            </w:r>
            <w:r w:rsidR="0070333B" w:rsidRPr="00E17504">
              <w:rPr>
                <w:rFonts w:eastAsia="Verizon NHG TX" w:cstheme="majorHAnsi"/>
              </w:rPr>
              <w:t xml:space="preserve">de carburant </w:t>
            </w:r>
            <w:r w:rsidR="00E17504" w:rsidRPr="00E17504">
              <w:rPr>
                <w:rFonts w:eastAsia="Verizon NHG TX" w:cstheme="majorHAnsi"/>
              </w:rPr>
              <w:t>du système</w:t>
            </w:r>
            <w:r w:rsidR="0070333B">
              <w:rPr>
                <w:rFonts w:eastAsia="Verizon NHG TX" w:cstheme="majorHAnsi"/>
              </w:rPr>
              <w:t xml:space="preserve"> </w:t>
            </w:r>
            <w:r w:rsidR="0070333B" w:rsidRPr="00E17504">
              <w:rPr>
                <w:rFonts w:eastAsia="Verizon NHG TX" w:cstheme="majorHAnsi"/>
              </w:rPr>
              <w:t xml:space="preserve">dans </w:t>
            </w:r>
            <w:r w:rsidR="0070333B">
              <w:rPr>
                <w:rFonts w:eastAsia="Verizon NHG TX" w:cstheme="majorHAnsi"/>
              </w:rPr>
              <w:t>des</w:t>
            </w:r>
            <w:r w:rsidR="0070333B" w:rsidRPr="00E17504">
              <w:rPr>
                <w:rFonts w:eastAsia="Verizon NHG TX" w:cstheme="majorHAnsi"/>
              </w:rPr>
              <w:t xml:space="preserve"> conditions de conduite</w:t>
            </w:r>
            <w:r w:rsidR="0070333B">
              <w:rPr>
                <w:rFonts w:eastAsia="Verizon NHG TX" w:cstheme="majorHAnsi"/>
              </w:rPr>
              <w:t xml:space="preserve"> réelles et variées</w:t>
            </w:r>
            <w:r w:rsidR="00E17504" w:rsidRPr="00E17504">
              <w:rPr>
                <w:rFonts w:eastAsia="Verizon NHG TX" w:cstheme="majorHAnsi"/>
              </w:rPr>
              <w:t>.</w:t>
            </w:r>
            <w:r w:rsidR="00E17504">
              <w:rPr>
                <w:rFonts w:eastAsia="Verizon NHG TX" w:cstheme="majorHAnsi"/>
              </w:rPr>
              <w:t xml:space="preserve"> </w:t>
            </w:r>
            <w:r w:rsidR="00E17504" w:rsidRPr="00E17504">
              <w:rPr>
                <w:rFonts w:eastAsia="Verizon NHG TX" w:cstheme="majorHAnsi"/>
              </w:rPr>
              <w:t>La cart</w:t>
            </w:r>
            <w:r w:rsidR="008173F3">
              <w:rPr>
                <w:rFonts w:eastAsia="Verizon NHG TX" w:cstheme="majorHAnsi"/>
              </w:rPr>
              <w:t>e</w:t>
            </w:r>
            <w:r w:rsidR="00E17504" w:rsidRPr="00E17504">
              <w:rPr>
                <w:rFonts w:eastAsia="Verizon NHG TX" w:cstheme="majorHAnsi"/>
              </w:rPr>
              <w:t xml:space="preserve"> TomTom ADAS fournit des données </w:t>
            </w:r>
            <w:r w:rsidR="0070333B">
              <w:rPr>
                <w:rFonts w:eastAsia="Verizon NHG TX" w:cstheme="majorHAnsi"/>
              </w:rPr>
              <w:t xml:space="preserve">routières </w:t>
            </w:r>
            <w:r w:rsidR="00E17504" w:rsidRPr="00E17504">
              <w:rPr>
                <w:rFonts w:eastAsia="Verizon NHG TX" w:cstheme="majorHAnsi"/>
              </w:rPr>
              <w:t xml:space="preserve">enrichies et très précises </w:t>
            </w:r>
            <w:r w:rsidR="0070333B">
              <w:rPr>
                <w:rFonts w:eastAsia="Verizon NHG TX" w:cstheme="majorHAnsi"/>
              </w:rPr>
              <w:t>telles que les</w:t>
            </w:r>
            <w:r w:rsidR="00E17504" w:rsidRPr="00E17504">
              <w:rPr>
                <w:rFonts w:eastAsia="Verizon NHG TX" w:cstheme="majorHAnsi"/>
              </w:rPr>
              <w:t xml:space="preserve"> limitations de vitesse, </w:t>
            </w:r>
            <w:r w:rsidR="0011430F">
              <w:rPr>
                <w:rFonts w:eastAsia="Verizon NHG TX" w:cstheme="majorHAnsi"/>
              </w:rPr>
              <w:t>l</w:t>
            </w:r>
            <w:r w:rsidR="0070333B">
              <w:rPr>
                <w:rFonts w:eastAsia="Verizon NHG TX" w:cstheme="majorHAnsi"/>
              </w:rPr>
              <w:t xml:space="preserve">es caractéristiques </w:t>
            </w:r>
            <w:r w:rsidR="0011430F">
              <w:rPr>
                <w:rFonts w:eastAsia="Verizon NHG TX" w:cstheme="majorHAnsi"/>
              </w:rPr>
              <w:t>des</w:t>
            </w:r>
            <w:r w:rsidR="00E17504" w:rsidRPr="00E17504">
              <w:rPr>
                <w:rFonts w:eastAsia="Verizon NHG TX" w:cstheme="majorHAnsi"/>
              </w:rPr>
              <w:t xml:space="preserve"> voies, l</w:t>
            </w:r>
            <w:r w:rsidR="0011430F">
              <w:rPr>
                <w:rFonts w:eastAsia="Verizon NHG TX" w:cstheme="majorHAnsi"/>
              </w:rPr>
              <w:t>e</w:t>
            </w:r>
            <w:r w:rsidR="0070333B">
              <w:rPr>
                <w:rFonts w:eastAsia="Verizon NHG TX" w:cstheme="majorHAnsi"/>
              </w:rPr>
              <w:t>s</w:t>
            </w:r>
            <w:r w:rsidR="0011430F">
              <w:rPr>
                <w:rFonts w:eastAsia="Verizon NHG TX" w:cstheme="majorHAnsi"/>
              </w:rPr>
              <w:t xml:space="preserve"> de</w:t>
            </w:r>
            <w:bookmarkStart w:id="0" w:name="_GoBack"/>
            <w:bookmarkEnd w:id="0"/>
            <w:r w:rsidR="0011430F">
              <w:rPr>
                <w:rFonts w:eastAsia="Verizon NHG TX" w:cstheme="majorHAnsi"/>
              </w:rPr>
              <w:t>gré</w:t>
            </w:r>
            <w:r w:rsidR="0070333B">
              <w:rPr>
                <w:rFonts w:eastAsia="Verizon NHG TX" w:cstheme="majorHAnsi"/>
              </w:rPr>
              <w:t>s</w:t>
            </w:r>
            <w:r w:rsidR="00E17504" w:rsidRPr="00E17504">
              <w:rPr>
                <w:rFonts w:eastAsia="Verizon NHG TX" w:cstheme="majorHAnsi"/>
              </w:rPr>
              <w:t xml:space="preserve"> </w:t>
            </w:r>
            <w:r w:rsidR="0011430F">
              <w:rPr>
                <w:rFonts w:eastAsia="Verizon NHG TX" w:cstheme="majorHAnsi"/>
              </w:rPr>
              <w:t>d’inclinaison</w:t>
            </w:r>
            <w:r w:rsidR="0070333B">
              <w:rPr>
                <w:rFonts w:eastAsia="Verizon NHG TX" w:cstheme="majorHAnsi"/>
              </w:rPr>
              <w:t xml:space="preserve"> et</w:t>
            </w:r>
            <w:r w:rsidR="00E17504" w:rsidRPr="00E17504">
              <w:rPr>
                <w:rFonts w:eastAsia="Verizon NHG TX" w:cstheme="majorHAnsi"/>
              </w:rPr>
              <w:t xml:space="preserve"> </w:t>
            </w:r>
            <w:r w:rsidR="0070333B">
              <w:rPr>
                <w:rFonts w:eastAsia="Verizon NHG TX" w:cstheme="majorHAnsi"/>
              </w:rPr>
              <w:t>de</w:t>
            </w:r>
            <w:r w:rsidR="00E17504" w:rsidRPr="00E17504">
              <w:rPr>
                <w:rFonts w:eastAsia="Verizon NHG TX" w:cstheme="majorHAnsi"/>
              </w:rPr>
              <w:t xml:space="preserve"> courbure de la route </w:t>
            </w:r>
            <w:r w:rsidR="0011430F">
              <w:rPr>
                <w:rFonts w:eastAsia="Verizon NHG TX" w:cstheme="majorHAnsi"/>
              </w:rPr>
              <w:t>ou</w:t>
            </w:r>
            <w:r w:rsidR="00E17504" w:rsidRPr="00E17504">
              <w:rPr>
                <w:rFonts w:eastAsia="Verizon NHG TX" w:cstheme="majorHAnsi"/>
              </w:rPr>
              <w:t xml:space="preserve"> les </w:t>
            </w:r>
            <w:r w:rsidR="002C3DDB">
              <w:rPr>
                <w:rFonts w:eastAsia="Verizon NHG TX" w:cstheme="majorHAnsi"/>
              </w:rPr>
              <w:t xml:space="preserve">différents </w:t>
            </w:r>
            <w:r w:rsidR="00E17504" w:rsidRPr="00E17504">
              <w:rPr>
                <w:rFonts w:eastAsia="Verizon NHG TX" w:cstheme="majorHAnsi"/>
              </w:rPr>
              <w:t xml:space="preserve">panneaux de signalisation. </w:t>
            </w:r>
            <w:r w:rsidR="009B1C78">
              <w:rPr>
                <w:rFonts w:eastAsia="Verizon NHG TX" w:cstheme="majorHAnsi"/>
              </w:rPr>
              <w:t>Le</w:t>
            </w:r>
            <w:r w:rsidR="00E17504" w:rsidRPr="00E17504">
              <w:rPr>
                <w:rFonts w:eastAsia="Verizon NHG TX" w:cstheme="majorHAnsi"/>
              </w:rPr>
              <w:t xml:space="preserve"> logiciel </w:t>
            </w:r>
            <w:r w:rsidR="0070333B" w:rsidRPr="0070333B">
              <w:rPr>
                <w:rFonts w:eastAsia="Verizon NHG TX" w:cstheme="majorHAnsi"/>
              </w:rPr>
              <w:t>‘</w:t>
            </w:r>
            <w:r w:rsidR="00E17504" w:rsidRPr="0070333B">
              <w:rPr>
                <w:rFonts w:eastAsia="Verizon NHG TX" w:cstheme="majorHAnsi"/>
              </w:rPr>
              <w:t>Intelligent Driving</w:t>
            </w:r>
            <w:r w:rsidR="0070333B" w:rsidRPr="0070333B">
              <w:rPr>
                <w:rFonts w:eastAsia="Verizon NHG TX" w:cstheme="majorHAnsi"/>
              </w:rPr>
              <w:t>’</w:t>
            </w:r>
            <w:r w:rsidR="00E17504" w:rsidRPr="0070333B">
              <w:rPr>
                <w:rFonts w:eastAsia="Verizon NHG TX" w:cstheme="majorHAnsi"/>
              </w:rPr>
              <w:t xml:space="preserve"> </w:t>
            </w:r>
            <w:r w:rsidR="00E17504" w:rsidRPr="00E17504">
              <w:rPr>
                <w:rFonts w:eastAsia="Verizon NHG TX" w:cstheme="majorHAnsi"/>
              </w:rPr>
              <w:t xml:space="preserve">de Delphi Technologies utilise </w:t>
            </w:r>
            <w:r w:rsidR="0011430F">
              <w:rPr>
                <w:rFonts w:eastAsia="Verizon NHG TX" w:cstheme="majorHAnsi"/>
              </w:rPr>
              <w:t>c</w:t>
            </w:r>
            <w:r w:rsidR="00E17504" w:rsidRPr="00E17504">
              <w:rPr>
                <w:rFonts w:eastAsia="Verizon NHG TX" w:cstheme="majorHAnsi"/>
              </w:rPr>
              <w:t xml:space="preserve">es données </w:t>
            </w:r>
            <w:r w:rsidR="0070333B">
              <w:rPr>
                <w:rFonts w:eastAsia="Verizon NHG TX" w:cstheme="majorHAnsi"/>
              </w:rPr>
              <w:t xml:space="preserve">pour </w:t>
            </w:r>
            <w:r w:rsidR="00E17504" w:rsidRPr="00E17504">
              <w:rPr>
                <w:rFonts w:eastAsia="Verizon NHG TX" w:cstheme="majorHAnsi"/>
              </w:rPr>
              <w:t>anticiper la route à venir, e</w:t>
            </w:r>
            <w:r w:rsidR="0070333B">
              <w:rPr>
                <w:rFonts w:eastAsia="Verizon NHG TX" w:cstheme="majorHAnsi"/>
              </w:rPr>
              <w:t>t</w:t>
            </w:r>
            <w:r w:rsidR="00E17504" w:rsidRPr="00E17504">
              <w:rPr>
                <w:rFonts w:eastAsia="Verizon NHG TX" w:cstheme="majorHAnsi"/>
              </w:rPr>
              <w:t xml:space="preserve"> optimis</w:t>
            </w:r>
            <w:r w:rsidR="0070333B">
              <w:rPr>
                <w:rFonts w:eastAsia="Verizon NHG TX" w:cstheme="majorHAnsi"/>
              </w:rPr>
              <w:t>e ainsi</w:t>
            </w:r>
            <w:r w:rsidR="00E17504" w:rsidRPr="00E17504">
              <w:rPr>
                <w:rFonts w:eastAsia="Verizon NHG TX" w:cstheme="majorHAnsi"/>
              </w:rPr>
              <w:t xml:space="preserve"> le système de propulsion de la voiture </w:t>
            </w:r>
            <w:r w:rsidR="0070333B">
              <w:rPr>
                <w:rFonts w:eastAsia="Verizon NHG TX" w:cstheme="majorHAnsi"/>
              </w:rPr>
              <w:t>en</w:t>
            </w:r>
            <w:r w:rsidR="009B1C78">
              <w:rPr>
                <w:rFonts w:eastAsia="Verizon NHG TX" w:cstheme="majorHAnsi"/>
              </w:rPr>
              <w:t xml:space="preserve"> </w:t>
            </w:r>
            <w:r w:rsidR="0070333B">
              <w:rPr>
                <w:rFonts w:eastAsia="Verizon NHG TX" w:cstheme="majorHAnsi"/>
              </w:rPr>
              <w:t>adaptant</w:t>
            </w:r>
            <w:r w:rsidR="00E17504" w:rsidRPr="00E17504">
              <w:rPr>
                <w:rFonts w:eastAsia="Verizon NHG TX" w:cstheme="majorHAnsi"/>
              </w:rPr>
              <w:t xml:space="preserve"> la vitesse et l</w:t>
            </w:r>
            <w:r w:rsidR="0070333B">
              <w:rPr>
                <w:rFonts w:eastAsia="Verizon NHG TX" w:cstheme="majorHAnsi"/>
              </w:rPr>
              <w:t xml:space="preserve">a puissance délivrée </w:t>
            </w:r>
            <w:r w:rsidR="00E17504" w:rsidRPr="00E17504">
              <w:rPr>
                <w:rFonts w:eastAsia="Verizon NHG TX" w:cstheme="majorHAnsi"/>
              </w:rPr>
              <w:t>pour réduire la consommation d'énergie.</w:t>
            </w:r>
          </w:p>
          <w:p w14:paraId="0923F940" w14:textId="77777777" w:rsidR="00EE0284" w:rsidRPr="004240DF" w:rsidRDefault="00EE0284" w:rsidP="00F83197">
            <w:pPr>
              <w:spacing w:line="360" w:lineRule="auto"/>
              <w:rPr>
                <w:rFonts w:eastAsia="Verizon NHG TX" w:cstheme="majorHAnsi"/>
              </w:rPr>
            </w:pPr>
          </w:p>
          <w:p w14:paraId="67F7BB5B" w14:textId="2D51FB75" w:rsidR="004240DF" w:rsidRDefault="009B1C78" w:rsidP="00F83197">
            <w:pPr>
              <w:spacing w:line="360" w:lineRule="auto"/>
              <w:rPr>
                <w:rFonts w:cs="Arial"/>
              </w:rPr>
            </w:pPr>
            <w:r w:rsidRPr="009B1C78">
              <w:rPr>
                <w:rFonts w:cs="Arial"/>
              </w:rPr>
              <w:t xml:space="preserve">Les résultats des tests </w:t>
            </w:r>
            <w:r>
              <w:rPr>
                <w:rFonts w:cs="Arial"/>
              </w:rPr>
              <w:t>prouvent</w:t>
            </w:r>
            <w:r w:rsidRPr="009B1C78">
              <w:rPr>
                <w:rFonts w:cs="Arial"/>
              </w:rPr>
              <w:t xml:space="preserve"> que l'efficacité du groupe motopropulseur </w:t>
            </w:r>
            <w:r w:rsidR="00046FBC">
              <w:rPr>
                <w:rFonts w:cs="Arial"/>
              </w:rPr>
              <w:t>s’</w:t>
            </w:r>
            <w:r w:rsidR="002C3DDB">
              <w:rPr>
                <w:rFonts w:cs="Arial"/>
              </w:rPr>
              <w:t>améliorait</w:t>
            </w:r>
            <w:r w:rsidRPr="009B1C78">
              <w:rPr>
                <w:rFonts w:cs="Arial"/>
              </w:rPr>
              <w:t xml:space="preserve"> considérablement </w:t>
            </w:r>
            <w:r>
              <w:rPr>
                <w:rFonts w:cs="Arial"/>
              </w:rPr>
              <w:t>dès lors que</w:t>
            </w:r>
            <w:r w:rsidRPr="009B1C78">
              <w:rPr>
                <w:rFonts w:cs="Arial"/>
              </w:rPr>
              <w:t xml:space="preserve"> la cart</w:t>
            </w:r>
            <w:r w:rsidR="008173F3">
              <w:rPr>
                <w:rFonts w:cs="Arial"/>
              </w:rPr>
              <w:t>e</w:t>
            </w:r>
            <w:r w:rsidRPr="009B1C78">
              <w:rPr>
                <w:rFonts w:cs="Arial"/>
              </w:rPr>
              <w:t xml:space="preserve"> ADAS</w:t>
            </w:r>
            <w:r>
              <w:rPr>
                <w:rFonts w:cs="Arial"/>
              </w:rPr>
              <w:t xml:space="preserve"> de</w:t>
            </w:r>
            <w:r w:rsidRPr="009B1C78">
              <w:rPr>
                <w:rFonts w:cs="Arial"/>
              </w:rPr>
              <w:t xml:space="preserve"> TomTom </w:t>
            </w:r>
            <w:r w:rsidR="002C3DDB">
              <w:rPr>
                <w:rFonts w:cs="Arial"/>
              </w:rPr>
              <w:t>était</w:t>
            </w:r>
            <w:r w:rsidRPr="009B1C78">
              <w:rPr>
                <w:rFonts w:cs="Arial"/>
              </w:rPr>
              <w:t xml:space="preserve"> activée.</w:t>
            </w:r>
            <w:r>
              <w:rPr>
                <w:rFonts w:cs="Arial"/>
              </w:rPr>
              <w:t xml:space="preserve"> </w:t>
            </w:r>
            <w:r w:rsidR="002C3DDB">
              <w:rPr>
                <w:rFonts w:cs="Arial"/>
              </w:rPr>
              <w:t>Effectués</w:t>
            </w:r>
            <w:r w:rsidRPr="009B1C78">
              <w:rPr>
                <w:rFonts w:cs="Arial"/>
              </w:rPr>
              <w:t xml:space="preserve"> avec différents conducteurs qui </w:t>
            </w:r>
            <w:r w:rsidR="002C3DDB">
              <w:rPr>
                <w:rFonts w:cs="Arial"/>
              </w:rPr>
              <w:t>choisissaient</w:t>
            </w:r>
            <w:r w:rsidRPr="009B1C78">
              <w:rPr>
                <w:rFonts w:cs="Arial"/>
              </w:rPr>
              <w:t xml:space="preserve"> </w:t>
            </w:r>
            <w:r w:rsidR="002C3DDB">
              <w:rPr>
                <w:rFonts w:cs="Arial"/>
              </w:rPr>
              <w:t>eux-mêmes leurs</w:t>
            </w:r>
            <w:r w:rsidRPr="009B1C78">
              <w:rPr>
                <w:rFonts w:cs="Arial"/>
              </w:rPr>
              <w:t xml:space="preserve"> itinéraires, </w:t>
            </w:r>
            <w:r w:rsidR="002C3DDB">
              <w:rPr>
                <w:rFonts w:cs="Arial"/>
              </w:rPr>
              <w:t xml:space="preserve">ces tests </w:t>
            </w:r>
            <w:r w:rsidRPr="009B1C78">
              <w:rPr>
                <w:rFonts w:cs="Arial"/>
              </w:rPr>
              <w:t>ont également démontré l'adaptabilité du système et sa capacité à fournir des résultats sans compromettre l'expérience de conduite ni allonger les temps d</w:t>
            </w:r>
            <w:r>
              <w:rPr>
                <w:rFonts w:cs="Arial"/>
              </w:rPr>
              <w:t>e parcours</w:t>
            </w:r>
            <w:r w:rsidRPr="009B1C78">
              <w:rPr>
                <w:rFonts w:cs="Arial"/>
              </w:rPr>
              <w:t>.</w:t>
            </w:r>
          </w:p>
          <w:p w14:paraId="25DB8CA5" w14:textId="77777777" w:rsidR="009B1C78" w:rsidRDefault="009B1C78" w:rsidP="00F83197">
            <w:pPr>
              <w:spacing w:line="360" w:lineRule="auto"/>
              <w:rPr>
                <w:rFonts w:cs="Arial"/>
              </w:rPr>
            </w:pPr>
          </w:p>
          <w:p w14:paraId="72AF4FB5" w14:textId="4BE76F07" w:rsidR="004240DF" w:rsidRDefault="009B1C78" w:rsidP="00F83197">
            <w:pPr>
              <w:spacing w:line="360" w:lineRule="auto"/>
              <w:rPr>
                <w:rFonts w:cs="Arial"/>
                <w:i/>
                <w:iCs/>
              </w:rPr>
            </w:pPr>
            <w:r w:rsidRPr="00672B33">
              <w:rPr>
                <w:rFonts w:cs="Arial"/>
                <w:i/>
                <w:iCs/>
              </w:rPr>
              <w:lastRenderedPageBreak/>
              <w:t>«</w:t>
            </w:r>
            <w:r w:rsidR="00672B33">
              <w:rPr>
                <w:rFonts w:cs="Arial"/>
                <w:i/>
                <w:iCs/>
              </w:rPr>
              <w:t xml:space="preserve"> </w:t>
            </w:r>
            <w:r w:rsidR="00AC1336">
              <w:rPr>
                <w:rFonts w:cs="Arial"/>
                <w:i/>
                <w:iCs/>
              </w:rPr>
              <w:t>Testée et approuvée, l</w:t>
            </w:r>
            <w:r w:rsidRPr="00672B33">
              <w:rPr>
                <w:rFonts w:cs="Arial"/>
                <w:i/>
                <w:iCs/>
              </w:rPr>
              <w:t xml:space="preserve">a carte TomTom ADAS contribue </w:t>
            </w:r>
            <w:r w:rsidR="002C3DDB">
              <w:rPr>
                <w:rFonts w:cs="Arial"/>
                <w:i/>
                <w:iCs/>
              </w:rPr>
              <w:t xml:space="preserve">déjà </w:t>
            </w:r>
            <w:r w:rsidRPr="00672B33">
              <w:rPr>
                <w:rFonts w:cs="Arial"/>
                <w:i/>
                <w:iCs/>
              </w:rPr>
              <w:t>à la sécurité et au confort de conduite de plus de 1,5 million de véhicules automatisés dans le monde,</w:t>
            </w:r>
            <w:r w:rsidRPr="009B1C78">
              <w:rPr>
                <w:rFonts w:cs="Arial"/>
              </w:rPr>
              <w:t xml:space="preserve"> </w:t>
            </w:r>
            <w:r w:rsidR="00672B33" w:rsidRPr="002C3DDB">
              <w:rPr>
                <w:rFonts w:cs="Arial"/>
                <w:bCs/>
              </w:rPr>
              <w:t>déclare</w:t>
            </w:r>
            <w:r w:rsidR="00AC1336" w:rsidRPr="002C3DDB">
              <w:rPr>
                <w:rFonts w:cs="Arial"/>
                <w:bCs/>
              </w:rPr>
              <w:t xml:space="preserve"> enthousiaste</w:t>
            </w:r>
            <w:r w:rsidRPr="002C3DDB">
              <w:rPr>
                <w:rFonts w:cs="Arial"/>
                <w:bCs/>
              </w:rPr>
              <w:t xml:space="preserve"> Willem Strijbosch</w:t>
            </w:r>
            <w:r w:rsidR="00672B33" w:rsidRPr="002C3DDB">
              <w:rPr>
                <w:rFonts w:cs="Arial"/>
                <w:bCs/>
              </w:rPr>
              <w:t xml:space="preserve">, </w:t>
            </w:r>
            <w:r w:rsidR="002C3DDB" w:rsidRPr="002C3DDB">
              <w:rPr>
                <w:rFonts w:cs="Arial"/>
                <w:bCs/>
              </w:rPr>
              <w:t>en charge de la</w:t>
            </w:r>
            <w:r w:rsidR="00672B33" w:rsidRPr="002C3DDB">
              <w:rPr>
                <w:rFonts w:cs="Arial"/>
                <w:bCs/>
              </w:rPr>
              <w:t xml:space="preserve"> Conduite autonome chez TomTom. </w:t>
            </w:r>
            <w:r w:rsidR="00672B33" w:rsidRPr="00672B33">
              <w:rPr>
                <w:rFonts w:cs="Arial"/>
                <w:i/>
                <w:iCs/>
              </w:rPr>
              <w:t xml:space="preserve">Notre collaboration avec Delphi Technologies </w:t>
            </w:r>
            <w:r w:rsidR="00AC1336">
              <w:rPr>
                <w:rFonts w:cs="Arial"/>
                <w:i/>
                <w:iCs/>
              </w:rPr>
              <w:t>dé</w:t>
            </w:r>
            <w:r w:rsidR="00672B33" w:rsidRPr="00672B33">
              <w:rPr>
                <w:rFonts w:cs="Arial"/>
                <w:i/>
                <w:iCs/>
              </w:rPr>
              <w:t xml:space="preserve">montre que la dernière génération de notre technologie ADAS </w:t>
            </w:r>
            <w:r w:rsidR="002C3DDB">
              <w:rPr>
                <w:rFonts w:cs="Arial"/>
                <w:i/>
                <w:iCs/>
              </w:rPr>
              <w:t>permet de</w:t>
            </w:r>
            <w:r w:rsidR="00672B33" w:rsidRPr="00672B33">
              <w:rPr>
                <w:rFonts w:cs="Arial"/>
                <w:i/>
                <w:iCs/>
              </w:rPr>
              <w:t xml:space="preserve"> réduire considérablement les coûts de fonctionnement en diminuant la consommation de carburant. »</w:t>
            </w:r>
          </w:p>
          <w:p w14:paraId="4A91D4AE" w14:textId="77777777" w:rsidR="00672B33" w:rsidRPr="00672B33" w:rsidRDefault="00672B33" w:rsidP="00F83197">
            <w:pPr>
              <w:spacing w:line="360" w:lineRule="auto"/>
              <w:rPr>
                <w:rFonts w:cs="Arial"/>
                <w:bCs/>
                <w:i/>
                <w:iCs/>
              </w:rPr>
            </w:pPr>
          </w:p>
          <w:p w14:paraId="5798EFDA" w14:textId="5419D41F" w:rsidR="007E2B69" w:rsidRDefault="00672B33" w:rsidP="00F83197">
            <w:pPr>
              <w:spacing w:line="360" w:lineRule="auto"/>
              <w:rPr>
                <w:rFonts w:eastAsia="Verizon NHG TX" w:cstheme="majorHAnsi"/>
                <w:bCs/>
                <w:iCs/>
              </w:rPr>
            </w:pPr>
            <w:r w:rsidRPr="00672B33">
              <w:rPr>
                <w:rFonts w:eastAsia="Verizon NHG TX" w:cstheme="majorHAnsi"/>
                <w:bCs/>
                <w:i/>
              </w:rPr>
              <w:t xml:space="preserve">« Les gains d'efficacité significatifs résultant de notre collaboration avec TomTom </w:t>
            </w:r>
            <w:r w:rsidR="00AC1336">
              <w:rPr>
                <w:rFonts w:eastAsia="Verizon NHG TX" w:cstheme="majorHAnsi"/>
                <w:bCs/>
                <w:i/>
              </w:rPr>
              <w:t xml:space="preserve">prouvent </w:t>
            </w:r>
            <w:r w:rsidR="00E733FC">
              <w:rPr>
                <w:rFonts w:eastAsia="Verizon NHG TX" w:cstheme="majorHAnsi"/>
                <w:bCs/>
                <w:i/>
              </w:rPr>
              <w:t xml:space="preserve">combien </w:t>
            </w:r>
            <w:r w:rsidR="00E733FC" w:rsidRPr="00672B33">
              <w:rPr>
                <w:rFonts w:eastAsia="Verizon NHG TX" w:cstheme="majorHAnsi"/>
                <w:bCs/>
                <w:i/>
              </w:rPr>
              <w:t>notre</w:t>
            </w:r>
            <w:r w:rsidRPr="00672B33">
              <w:rPr>
                <w:rFonts w:eastAsia="Verizon NHG TX" w:cstheme="majorHAnsi"/>
                <w:bCs/>
                <w:i/>
              </w:rPr>
              <w:t xml:space="preserve"> système exclusif de conduite intelligente associé aux données cartographiques haute-fidélité appropriées permet aux véhicules de rouler plus proprement et plus loin, sans compromis</w:t>
            </w:r>
            <w:r>
              <w:rPr>
                <w:rFonts w:eastAsia="Verizon NHG TX" w:cstheme="majorHAnsi"/>
                <w:bCs/>
                <w:i/>
              </w:rPr>
              <w:t xml:space="preserve">, </w:t>
            </w:r>
            <w:r w:rsidR="00E25C77" w:rsidRPr="002C3DDB">
              <w:rPr>
                <w:rFonts w:eastAsia="Verizon NHG TX" w:cstheme="majorHAnsi"/>
                <w:iCs/>
              </w:rPr>
              <w:t>ajoute Paul</w:t>
            </w:r>
            <w:r w:rsidRPr="002C3DDB">
              <w:rPr>
                <w:rFonts w:eastAsia="Verizon NHG TX" w:cstheme="majorHAnsi"/>
                <w:iCs/>
              </w:rPr>
              <w:t xml:space="preserve"> Farrell, </w:t>
            </w:r>
            <w:r w:rsidR="002C3DDB">
              <w:rPr>
                <w:rFonts w:eastAsia="Verizon NHG TX" w:cstheme="majorHAnsi"/>
                <w:iCs/>
              </w:rPr>
              <w:t>V</w:t>
            </w:r>
            <w:r w:rsidRPr="002C3DDB">
              <w:rPr>
                <w:rFonts w:eastAsia="Verizon NHG TX" w:cstheme="majorHAnsi"/>
                <w:iCs/>
              </w:rPr>
              <w:t>ice-</w:t>
            </w:r>
            <w:r w:rsidR="002C3DDB">
              <w:rPr>
                <w:rFonts w:eastAsia="Verizon NHG TX" w:cstheme="majorHAnsi"/>
                <w:iCs/>
              </w:rPr>
              <w:t>P</w:t>
            </w:r>
            <w:r w:rsidRPr="002C3DDB">
              <w:rPr>
                <w:rFonts w:eastAsia="Verizon NHG TX" w:cstheme="majorHAnsi"/>
                <w:iCs/>
              </w:rPr>
              <w:t xml:space="preserve">résident senior, Stratégie et </w:t>
            </w:r>
            <w:r w:rsidR="00800325" w:rsidRPr="002C3DDB">
              <w:rPr>
                <w:rFonts w:eastAsia="Verizon NHG TX" w:cstheme="majorHAnsi"/>
                <w:iCs/>
              </w:rPr>
              <w:t>D</w:t>
            </w:r>
            <w:r w:rsidRPr="002C3DDB">
              <w:rPr>
                <w:rFonts w:eastAsia="Verizon NHG TX" w:cstheme="majorHAnsi"/>
                <w:iCs/>
              </w:rPr>
              <w:t>éveloppement chez Delphi Technologies.</w:t>
            </w:r>
            <w:r w:rsidRPr="00672B33">
              <w:rPr>
                <w:rFonts w:eastAsia="Verizon NHG TX" w:cstheme="majorHAnsi"/>
                <w:bCs/>
                <w:i/>
              </w:rPr>
              <w:t> Nous disposons</w:t>
            </w:r>
            <w:r w:rsidR="00800325">
              <w:rPr>
                <w:rFonts w:eastAsia="Verizon NHG TX" w:cstheme="majorHAnsi"/>
                <w:bCs/>
                <w:i/>
              </w:rPr>
              <w:t xml:space="preserve"> désormais</w:t>
            </w:r>
            <w:r w:rsidRPr="00672B33">
              <w:rPr>
                <w:rFonts w:eastAsia="Verizon NHG TX" w:cstheme="majorHAnsi"/>
                <w:bCs/>
                <w:i/>
              </w:rPr>
              <w:t xml:space="preserve"> d'une solution intéressante, soutenue par des données du monde entier, que nos clients peuvent utiliser aujourd'hui et demai</w:t>
            </w:r>
            <w:r>
              <w:rPr>
                <w:rFonts w:eastAsia="Verizon NHG TX" w:cstheme="majorHAnsi"/>
                <w:bCs/>
                <w:i/>
              </w:rPr>
              <w:t>n,</w:t>
            </w:r>
            <w:r w:rsidRPr="00672B33">
              <w:rPr>
                <w:rFonts w:eastAsia="Verizon NHG TX" w:cstheme="majorHAnsi"/>
                <w:bCs/>
                <w:i/>
              </w:rPr>
              <w:t xml:space="preserve"> pour fournir des avantages concrets et réels</w:t>
            </w:r>
            <w:r w:rsidR="00800325">
              <w:rPr>
                <w:rFonts w:eastAsia="Verizon NHG TX" w:cstheme="majorHAnsi"/>
                <w:bCs/>
                <w:i/>
              </w:rPr>
              <w:t xml:space="preserve"> à chacun</w:t>
            </w:r>
            <w:r w:rsidRPr="00672B33">
              <w:rPr>
                <w:rFonts w:eastAsia="Verizon NHG TX" w:cstheme="majorHAnsi"/>
                <w:bCs/>
                <w:i/>
              </w:rPr>
              <w:t>.</w:t>
            </w:r>
            <w:r>
              <w:rPr>
                <w:rFonts w:eastAsia="Verizon NHG TX" w:cstheme="majorHAnsi"/>
                <w:bCs/>
                <w:i/>
              </w:rPr>
              <w:t xml:space="preserve"> </w:t>
            </w:r>
            <w:r w:rsidRPr="00672B33">
              <w:rPr>
                <w:rFonts w:eastAsia="Verizon NHG TX" w:cstheme="majorHAnsi"/>
                <w:bCs/>
                <w:i/>
              </w:rPr>
              <w:t>»</w:t>
            </w:r>
          </w:p>
          <w:p w14:paraId="21365377" w14:textId="77777777" w:rsidR="00672B33" w:rsidRPr="00672B33" w:rsidRDefault="00672B33" w:rsidP="00F83197">
            <w:pPr>
              <w:spacing w:line="360" w:lineRule="auto"/>
              <w:rPr>
                <w:rFonts w:eastAsia="Verizon NHG TX" w:cstheme="majorHAnsi"/>
                <w:bCs/>
                <w:iCs/>
              </w:rPr>
            </w:pPr>
          </w:p>
        </w:tc>
      </w:tr>
      <w:tr w:rsidR="007E2B69" w:rsidRPr="00597317" w14:paraId="4A39235A" w14:textId="77777777" w:rsidTr="00AC52F7">
        <w:trPr>
          <w:jc w:val="center"/>
        </w:trPr>
        <w:tc>
          <w:tcPr>
            <w:tcW w:w="9400" w:type="dxa"/>
          </w:tcPr>
          <w:p w14:paraId="1D6E159D" w14:textId="77777777" w:rsidR="004240DF" w:rsidRPr="00133358" w:rsidRDefault="004240DF" w:rsidP="00F83197">
            <w:pPr>
              <w:spacing w:after="120" w:line="360" w:lineRule="auto"/>
              <w:jc w:val="both"/>
              <w:rPr>
                <w:rFonts w:eastAsia="Times New Roman" w:cstheme="minorHAnsi"/>
                <w:b/>
              </w:rPr>
            </w:pPr>
            <w:r w:rsidRPr="00133358">
              <w:rPr>
                <w:rFonts w:eastAsia="Times New Roman" w:cstheme="minorHAnsi"/>
                <w:b/>
              </w:rPr>
              <w:lastRenderedPageBreak/>
              <w:t>À propos TomTom</w:t>
            </w:r>
          </w:p>
          <w:p w14:paraId="233FDF69" w14:textId="77777777" w:rsidR="004240DF" w:rsidRPr="00133358" w:rsidRDefault="004240DF" w:rsidP="00F83197">
            <w:pPr>
              <w:spacing w:after="120" w:line="360" w:lineRule="auto"/>
              <w:jc w:val="both"/>
              <w:rPr>
                <w:rFonts w:eastAsia="Times New Roman" w:cstheme="minorHAnsi"/>
              </w:rPr>
            </w:pPr>
            <w:r w:rsidRPr="00133358">
              <w:rPr>
                <w:rFonts w:eastAsia="Times New Roman" w:cstheme="minorHAnsi"/>
              </w:rPr>
              <w:t>TomTom est le principal spécialiste indépendant des technologies de localisation, redéfinissant la mobilité grâce à ses cartes et logiciels de navigation, son information trafic et ses services en temps réel d’une extrême précision.</w:t>
            </w:r>
          </w:p>
          <w:p w14:paraId="646A7B89" w14:textId="77777777" w:rsidR="004240DF" w:rsidRPr="00133358" w:rsidRDefault="004240DF" w:rsidP="00F83197">
            <w:pPr>
              <w:spacing w:after="120" w:line="360" w:lineRule="auto"/>
              <w:jc w:val="both"/>
              <w:rPr>
                <w:rFonts w:eastAsia="Times New Roman" w:cstheme="minorHAnsi"/>
              </w:rPr>
            </w:pPr>
            <w:r w:rsidRPr="00133358">
              <w:rPr>
                <w:rFonts w:eastAsia="Times New Roman" w:cstheme="minorHAnsi"/>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6412200B" w14:textId="77777777" w:rsidR="004240DF" w:rsidRPr="00133358" w:rsidRDefault="004240DF" w:rsidP="00F83197">
            <w:pPr>
              <w:spacing w:after="120" w:line="360" w:lineRule="auto"/>
              <w:jc w:val="both"/>
              <w:rPr>
                <w:rFonts w:eastAsia="Times New Roman" w:cstheme="minorHAnsi"/>
              </w:rPr>
            </w:pPr>
            <w:r w:rsidRPr="00133358">
              <w:rPr>
                <w:rFonts w:eastAsia="Times New Roman" w:cstheme="minorHAnsi"/>
              </w:rPr>
              <w:t xml:space="preserve">Basé à Amsterdam avec des bureaux dans 30 pays, TomTom accompagne chaque jour des centaines de millions de personnes à travers le monde qui font confiance à ses technologies. </w:t>
            </w:r>
          </w:p>
          <w:p w14:paraId="266427B4" w14:textId="77777777" w:rsidR="004240DF" w:rsidRPr="00133358" w:rsidRDefault="004240DF" w:rsidP="00F83197">
            <w:pPr>
              <w:spacing w:after="120" w:line="360" w:lineRule="auto"/>
              <w:jc w:val="both"/>
              <w:rPr>
                <w:rStyle w:val="Hyperlink"/>
                <w:rFonts w:cstheme="minorHAnsi"/>
              </w:rPr>
            </w:pPr>
            <w:r w:rsidRPr="00133358">
              <w:rPr>
                <w:rFonts w:eastAsia="Times New Roman" w:cstheme="minorHAnsi"/>
              </w:rPr>
              <w:t xml:space="preserve">Plus d’informations sur : </w:t>
            </w:r>
            <w:hyperlink r:id="rId10" w:history="1">
              <w:r w:rsidRPr="00133358">
                <w:rPr>
                  <w:rStyle w:val="Hyperlink"/>
                  <w:rFonts w:cstheme="minorHAnsi"/>
                </w:rPr>
                <w:t>www.tomtom.com</w:t>
              </w:r>
            </w:hyperlink>
            <w:r>
              <w:t>.</w:t>
            </w:r>
          </w:p>
          <w:p w14:paraId="6B53F8D5" w14:textId="77777777" w:rsidR="000E40E7" w:rsidRDefault="000E40E7" w:rsidP="00F83197">
            <w:pPr>
              <w:spacing w:line="360" w:lineRule="auto"/>
            </w:pPr>
          </w:p>
          <w:p w14:paraId="59C73495" w14:textId="21C234A0" w:rsidR="007E2B69" w:rsidRPr="00F83197" w:rsidRDefault="004240DF" w:rsidP="00F83197">
            <w:pPr>
              <w:spacing w:after="120" w:line="360" w:lineRule="auto"/>
              <w:rPr>
                <w:rFonts w:eastAsia="Times New Roman" w:cstheme="minorHAnsi"/>
                <w:b/>
              </w:rPr>
            </w:pPr>
            <w:r w:rsidRPr="00133358">
              <w:rPr>
                <w:rFonts w:eastAsia="Times New Roman" w:cstheme="minorHAnsi"/>
                <w:b/>
              </w:rPr>
              <w:t>Contacts presse :</w:t>
            </w:r>
            <w:r w:rsidR="00F83197">
              <w:rPr>
                <w:rFonts w:eastAsia="Times New Roman" w:cstheme="minorHAnsi"/>
                <w:b/>
              </w:rPr>
              <w:br/>
            </w:r>
            <w:r w:rsidR="00F83197" w:rsidRPr="00F83197">
              <w:rPr>
                <w:rFonts w:eastAsia="Times New Roman" w:cstheme="minorHAnsi"/>
                <w:bCs/>
              </w:rPr>
              <w:t xml:space="preserve">Sandra Van </w:t>
            </w:r>
            <w:proofErr w:type="spellStart"/>
            <w:r w:rsidR="00F83197" w:rsidRPr="00F83197">
              <w:rPr>
                <w:rFonts w:eastAsia="Times New Roman" w:cstheme="minorHAnsi"/>
                <w:bCs/>
              </w:rPr>
              <w:t>Hauwaert</w:t>
            </w:r>
            <w:proofErr w:type="spellEnd"/>
            <w:r w:rsidR="00F83197" w:rsidRPr="00F83197">
              <w:rPr>
                <w:rFonts w:eastAsia="Times New Roman" w:cstheme="minorHAnsi"/>
                <w:bCs/>
              </w:rPr>
              <w:t xml:space="preserve">, Square Egg Communications, </w:t>
            </w:r>
            <w:hyperlink r:id="rId11" w:history="1">
              <w:r w:rsidR="00F83197" w:rsidRPr="00F83197">
                <w:rPr>
                  <w:rStyle w:val="Hyperlink"/>
                  <w:rFonts w:eastAsia="Times New Roman" w:cstheme="minorHAnsi"/>
                  <w:bCs/>
                </w:rPr>
                <w:t>sandra@square-egg.be</w:t>
              </w:r>
            </w:hyperlink>
            <w:r w:rsidR="00F83197" w:rsidRPr="00F83197">
              <w:rPr>
                <w:rFonts w:eastAsia="Times New Roman" w:cstheme="minorHAnsi"/>
                <w:bCs/>
              </w:rPr>
              <w:t>, GSM : 0497251816.</w:t>
            </w:r>
          </w:p>
        </w:tc>
      </w:tr>
    </w:tbl>
    <w:p w14:paraId="0D0E0AC4" w14:textId="77777777" w:rsidR="002B4F8E" w:rsidRDefault="002B4F8E" w:rsidP="00F83197">
      <w:pPr>
        <w:spacing w:line="360" w:lineRule="auto"/>
      </w:pPr>
    </w:p>
    <w:sectPr w:rsidR="002B4F8E" w:rsidSect="00B91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izon NHG TX">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8E"/>
    <w:rsid w:val="0000192F"/>
    <w:rsid w:val="00046FBC"/>
    <w:rsid w:val="000615FE"/>
    <w:rsid w:val="0009333E"/>
    <w:rsid w:val="000E40E7"/>
    <w:rsid w:val="0011430F"/>
    <w:rsid w:val="00114BDC"/>
    <w:rsid w:val="00154E2C"/>
    <w:rsid w:val="002B09A9"/>
    <w:rsid w:val="002B4F8E"/>
    <w:rsid w:val="002C3DDB"/>
    <w:rsid w:val="00316B35"/>
    <w:rsid w:val="003A7A73"/>
    <w:rsid w:val="003E2092"/>
    <w:rsid w:val="004071BC"/>
    <w:rsid w:val="004240DF"/>
    <w:rsid w:val="00440154"/>
    <w:rsid w:val="004B5181"/>
    <w:rsid w:val="00581705"/>
    <w:rsid w:val="00672B33"/>
    <w:rsid w:val="006902B4"/>
    <w:rsid w:val="006B5524"/>
    <w:rsid w:val="006F0CC0"/>
    <w:rsid w:val="0070333B"/>
    <w:rsid w:val="007C3738"/>
    <w:rsid w:val="007E2B69"/>
    <w:rsid w:val="007E7F82"/>
    <w:rsid w:val="00800325"/>
    <w:rsid w:val="008173F3"/>
    <w:rsid w:val="008F73E1"/>
    <w:rsid w:val="009B1C78"/>
    <w:rsid w:val="00A622F7"/>
    <w:rsid w:val="00AC1336"/>
    <w:rsid w:val="00AC34CE"/>
    <w:rsid w:val="00AC52F7"/>
    <w:rsid w:val="00B911AA"/>
    <w:rsid w:val="00C72AE5"/>
    <w:rsid w:val="00CA3C8B"/>
    <w:rsid w:val="00E17504"/>
    <w:rsid w:val="00E25C77"/>
    <w:rsid w:val="00E41994"/>
    <w:rsid w:val="00E733FC"/>
    <w:rsid w:val="00EE0284"/>
    <w:rsid w:val="00F83197"/>
    <w:rsid w:val="00FE3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059E4"/>
  <w15:docId w15:val="{633EA7FA-6E12-41B1-A12E-E1315C45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2B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E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E2B69"/>
    <w:rPr>
      <w:color w:val="0563C1" w:themeColor="hyperlink"/>
      <w:u w:val="single"/>
    </w:rPr>
  </w:style>
  <w:style w:type="paragraph" w:styleId="Ballontekst">
    <w:name w:val="Balloon Text"/>
    <w:basedOn w:val="Standaard"/>
    <w:link w:val="BallontekstChar"/>
    <w:uiPriority w:val="99"/>
    <w:semiHidden/>
    <w:unhideWhenUsed/>
    <w:rsid w:val="00114BDC"/>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114BDC"/>
    <w:rPr>
      <w:rFonts w:ascii="Lucida Grande" w:hAnsi="Lucida Grande"/>
      <w:sz w:val="18"/>
      <w:szCs w:val="18"/>
    </w:rPr>
  </w:style>
  <w:style w:type="character" w:customStyle="1" w:styleId="Mentionnonrsolue1">
    <w:name w:val="Mention non résolue1"/>
    <w:basedOn w:val="Standaardalinea-lettertype"/>
    <w:uiPriority w:val="99"/>
    <w:semiHidden/>
    <w:unhideWhenUsed/>
    <w:rsid w:val="00672B33"/>
    <w:rPr>
      <w:color w:val="605E5C"/>
      <w:shd w:val="clear" w:color="auto" w:fill="E1DFDD"/>
    </w:rPr>
  </w:style>
  <w:style w:type="character" w:styleId="Onopgelostemelding">
    <w:name w:val="Unresolved Mention"/>
    <w:basedOn w:val="Standaardalinea-lettertype"/>
    <w:uiPriority w:val="99"/>
    <w:semiHidden/>
    <w:unhideWhenUsed/>
    <w:rsid w:val="00F8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81938">
      <w:bodyDiv w:val="1"/>
      <w:marLeft w:val="0"/>
      <w:marRight w:val="0"/>
      <w:marTop w:val="0"/>
      <w:marBottom w:val="0"/>
      <w:divBdr>
        <w:top w:val="none" w:sz="0" w:space="0" w:color="auto"/>
        <w:left w:val="none" w:sz="0" w:space="0" w:color="auto"/>
        <w:bottom w:val="none" w:sz="0" w:space="0" w:color="auto"/>
        <w:right w:val="none" w:sz="0" w:space="0" w:color="auto"/>
      </w:divBdr>
    </w:div>
    <w:div w:id="696584209">
      <w:bodyDiv w:val="1"/>
      <w:marLeft w:val="0"/>
      <w:marRight w:val="0"/>
      <w:marTop w:val="0"/>
      <w:marBottom w:val="0"/>
      <w:divBdr>
        <w:top w:val="none" w:sz="0" w:space="0" w:color="auto"/>
        <w:left w:val="none" w:sz="0" w:space="0" w:color="auto"/>
        <w:bottom w:val="none" w:sz="0" w:space="0" w:color="auto"/>
        <w:right w:val="none" w:sz="0" w:space="0" w:color="auto"/>
      </w:divBdr>
    </w:div>
    <w:div w:id="10573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tom.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ra@square-egg.be" TargetMode="External"/><Relationship Id="rId5" Type="http://schemas.openxmlformats.org/officeDocument/2006/relationships/settings" Target="settings.xml"/><Relationship Id="rId10" Type="http://schemas.openxmlformats.org/officeDocument/2006/relationships/hyperlink" Target="http://www.tomtom.com" TargetMode="External"/><Relationship Id="rId4" Type="http://schemas.openxmlformats.org/officeDocument/2006/relationships/styles" Target="styles.xml"/><Relationship Id="rId9" Type="http://schemas.openxmlformats.org/officeDocument/2006/relationships/hyperlink" Target="https://www.delph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3" ma:contentTypeDescription="Create a new document." ma:contentTypeScope="" ma:versionID="9f2bf535cba887ba17a8acee3158e465">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6da62ec33153333e3c58adabb939f8fd"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52D05-70E5-4858-AA78-635B3A926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9BFA5-5AEF-4712-9A49-D445095D624D}">
  <ds:schemaRefs>
    <ds:schemaRef ds:uri="http://schemas.microsoft.com/sharepoint/v3/contenttype/forms"/>
  </ds:schemaRefs>
</ds:datastoreItem>
</file>

<file path=customXml/itemProps3.xml><?xml version="1.0" encoding="utf-8"?>
<ds:datastoreItem xmlns:ds="http://schemas.openxmlformats.org/officeDocument/2006/customXml" ds:itemID="{1DFDA5C8-1577-4FF5-8F43-3D37C44826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Gunther</dc:creator>
  <cp:keywords/>
  <dc:description/>
  <cp:lastModifiedBy>Sandra Van Hauwaert</cp:lastModifiedBy>
  <cp:revision>3</cp:revision>
  <cp:lastPrinted>2020-06-17T09:49:00Z</cp:lastPrinted>
  <dcterms:created xsi:type="dcterms:W3CDTF">2020-06-17T14:33:00Z</dcterms:created>
  <dcterms:modified xsi:type="dcterms:W3CDTF">2020-06-18T12:21:00Z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