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65E3E8" w14:textId="612E264A" w:rsidR="007D259C" w:rsidRPr="007D259C" w:rsidRDefault="00246D50" w:rsidP="007D259C">
      <w:pPr>
        <w:rPr>
          <w:b/>
          <w:bCs/>
          <w:color w:val="0095D5" w:themeColor="accent1"/>
          <w:lang w:val="en-US"/>
        </w:rPr>
      </w:pPr>
      <w:bookmarkStart w:id="0" w:name="_Hlk42183780"/>
      <w:r w:rsidRPr="00246D50">
        <w:rPr>
          <w:b/>
          <w:bCs/>
          <w:color w:val="0095D5" w:themeColor="accent1"/>
          <w:lang w:val="en-US"/>
        </w:rPr>
        <w:t xml:space="preserve">Sennheiser and PXL reimagine </w:t>
      </w:r>
      <w:proofErr w:type="spellStart"/>
      <w:r w:rsidRPr="00A00D22">
        <w:rPr>
          <w:b/>
          <w:bCs/>
          <w:i/>
          <w:iCs/>
          <w:color w:val="0095D5" w:themeColor="accent1"/>
          <w:lang w:val="en-US"/>
        </w:rPr>
        <w:t>Synrise</w:t>
      </w:r>
      <w:proofErr w:type="spellEnd"/>
      <w:r w:rsidRPr="00246D50">
        <w:rPr>
          <w:b/>
          <w:bCs/>
          <w:color w:val="0095D5" w:themeColor="accent1"/>
          <w:lang w:val="en-US"/>
        </w:rPr>
        <w:t xml:space="preserve"> with GOOSE</w:t>
      </w:r>
    </w:p>
    <w:bookmarkEnd w:id="0"/>
    <w:p w14:paraId="4272EF83" w14:textId="3D90E9AE" w:rsidR="007D259C" w:rsidRPr="007D259C" w:rsidRDefault="00246D50" w:rsidP="007D259C">
      <w:pPr>
        <w:rPr>
          <w:b/>
          <w:bCs/>
          <w:lang w:val="en-US"/>
        </w:rPr>
      </w:pPr>
      <w:r w:rsidRPr="00246D50">
        <w:rPr>
          <w:b/>
          <w:bCs/>
          <w:lang w:val="en-US"/>
        </w:rPr>
        <w:t>Belgium band celebrates second album’s tenth anniversary with new development in immersive mixing</w:t>
      </w:r>
    </w:p>
    <w:p w14:paraId="70643407" w14:textId="507E9502" w:rsidR="007D1325" w:rsidRDefault="007D1325" w:rsidP="007D1325"/>
    <w:p w14:paraId="1EB1E140" w14:textId="3197B7E4" w:rsidR="007D259C" w:rsidRDefault="003662A2" w:rsidP="007D259C">
      <w:pPr>
        <w:rPr>
          <w:b/>
          <w:bCs/>
        </w:rPr>
      </w:pPr>
      <w:r w:rsidRPr="003662A2">
        <w:rPr>
          <w:b/>
          <w:bCs/>
          <w:i/>
          <w:iCs/>
        </w:rPr>
        <w:t xml:space="preserve">Kortrijk, </w:t>
      </w:r>
      <w:r w:rsidR="00246D50" w:rsidRPr="003662A2">
        <w:rPr>
          <w:b/>
          <w:bCs/>
          <w:i/>
          <w:iCs/>
        </w:rPr>
        <w:t>Belgium</w:t>
      </w:r>
      <w:r w:rsidR="0098574C">
        <w:rPr>
          <w:b/>
          <w:i/>
        </w:rPr>
        <w:t>,</w:t>
      </w:r>
      <w:r w:rsidR="00047270">
        <w:rPr>
          <w:b/>
          <w:i/>
        </w:rPr>
        <w:t xml:space="preserve"> November </w:t>
      </w:r>
      <w:r>
        <w:rPr>
          <w:b/>
          <w:i/>
        </w:rPr>
        <w:t>24</w:t>
      </w:r>
      <w:r w:rsidR="00047270">
        <w:rPr>
          <w:b/>
          <w:i/>
        </w:rPr>
        <w:t>,</w:t>
      </w:r>
      <w:r w:rsidR="0098574C">
        <w:rPr>
          <w:b/>
          <w:i/>
        </w:rPr>
        <w:t xml:space="preserve"> </w:t>
      </w:r>
      <w:r w:rsidR="006B1B50" w:rsidRPr="001C00CF">
        <w:rPr>
          <w:b/>
          <w:i/>
        </w:rPr>
        <w:t xml:space="preserve">2020 </w:t>
      </w:r>
      <w:r w:rsidR="006B1B50" w:rsidRPr="001C00CF">
        <w:rPr>
          <w:b/>
        </w:rPr>
        <w:t xml:space="preserve">– </w:t>
      </w:r>
      <w:r w:rsidR="00246D50" w:rsidRPr="00246D50">
        <w:rPr>
          <w:b/>
          <w:bCs/>
          <w:lang w:val="en-US"/>
        </w:rPr>
        <w:t xml:space="preserve">Belgium electronic rock band, GOOSE, has a fanbase that spans Europe. They have produced four albums and headlined at major festivals including Rock </w:t>
      </w:r>
      <w:proofErr w:type="spellStart"/>
      <w:r w:rsidR="00246D50" w:rsidRPr="00246D50">
        <w:rPr>
          <w:b/>
          <w:bCs/>
          <w:lang w:val="en-US"/>
        </w:rPr>
        <w:t>Werchter</w:t>
      </w:r>
      <w:proofErr w:type="spellEnd"/>
      <w:r w:rsidR="00246D50" w:rsidRPr="00246D50">
        <w:rPr>
          <w:b/>
          <w:bCs/>
          <w:lang w:val="en-US"/>
        </w:rPr>
        <w:t xml:space="preserve">, </w:t>
      </w:r>
      <w:proofErr w:type="spellStart"/>
      <w:r w:rsidR="00246D50" w:rsidRPr="00246D50">
        <w:rPr>
          <w:b/>
          <w:bCs/>
          <w:lang w:val="en-US"/>
        </w:rPr>
        <w:t>Pukkelpop</w:t>
      </w:r>
      <w:proofErr w:type="spellEnd"/>
      <w:r w:rsidR="00246D50" w:rsidRPr="00246D50">
        <w:rPr>
          <w:b/>
          <w:bCs/>
          <w:lang w:val="en-US"/>
        </w:rPr>
        <w:t xml:space="preserve"> and </w:t>
      </w:r>
      <w:r w:rsidR="009D1FAD">
        <w:rPr>
          <w:b/>
          <w:bCs/>
          <w:lang w:val="en-US"/>
        </w:rPr>
        <w:t>Tomorrowland</w:t>
      </w:r>
      <w:r w:rsidR="00246D50" w:rsidRPr="00246D50">
        <w:rPr>
          <w:b/>
          <w:bCs/>
          <w:lang w:val="en-US"/>
        </w:rPr>
        <w:t xml:space="preserve">. 2020 marks two decades of success and also sees them celebrate the tenth anniversary of their second album, </w:t>
      </w:r>
      <w:proofErr w:type="spellStart"/>
      <w:r w:rsidR="00246D50" w:rsidRPr="00246D50">
        <w:rPr>
          <w:b/>
          <w:bCs/>
          <w:lang w:val="en-US"/>
        </w:rPr>
        <w:t>Synrise</w:t>
      </w:r>
      <w:proofErr w:type="spellEnd"/>
      <w:r w:rsidR="00246D50" w:rsidRPr="00246D50">
        <w:rPr>
          <w:b/>
          <w:bCs/>
          <w:lang w:val="en-US"/>
        </w:rPr>
        <w:t xml:space="preserve">, the cover of which, interestingly, was designed by British graphic designer, Storm </w:t>
      </w:r>
      <w:proofErr w:type="spellStart"/>
      <w:r w:rsidR="00246D50" w:rsidRPr="00246D50">
        <w:rPr>
          <w:b/>
          <w:bCs/>
          <w:lang w:val="en-US"/>
        </w:rPr>
        <w:t>Thorgerson</w:t>
      </w:r>
      <w:proofErr w:type="spellEnd"/>
      <w:r w:rsidR="00246D50" w:rsidRPr="00246D50">
        <w:rPr>
          <w:b/>
          <w:bCs/>
          <w:lang w:val="en-US"/>
        </w:rPr>
        <w:t xml:space="preserve">, </w:t>
      </w:r>
      <w:r w:rsidR="00F52F05">
        <w:rPr>
          <w:b/>
          <w:bCs/>
          <w:lang w:val="en-US"/>
        </w:rPr>
        <w:t>well-known for</w:t>
      </w:r>
      <w:r w:rsidR="00F52F05" w:rsidRPr="00246D50">
        <w:rPr>
          <w:b/>
          <w:bCs/>
          <w:lang w:val="en-US"/>
        </w:rPr>
        <w:t xml:space="preserve"> produ</w:t>
      </w:r>
      <w:r w:rsidR="00F52F05">
        <w:rPr>
          <w:b/>
          <w:bCs/>
          <w:lang w:val="en-US"/>
        </w:rPr>
        <w:t>cing man</w:t>
      </w:r>
      <w:r w:rsidR="00794D1F">
        <w:rPr>
          <w:b/>
          <w:bCs/>
          <w:lang w:val="en-US"/>
        </w:rPr>
        <w:t>y</w:t>
      </w:r>
      <w:r w:rsidR="00F52F05">
        <w:rPr>
          <w:b/>
          <w:bCs/>
          <w:lang w:val="en-US"/>
        </w:rPr>
        <w:t xml:space="preserve"> of the legendary Pink Floyd album covers</w:t>
      </w:r>
      <w:r w:rsidR="00246D50" w:rsidRPr="00246D50">
        <w:rPr>
          <w:b/>
          <w:bCs/>
          <w:lang w:val="en-US"/>
        </w:rPr>
        <w:t xml:space="preserve">. To mark the occasion, and to give their fans something special in these strange and challenging times, GOOSE collaborated with Sennheiser and the Music Research Expertise Unit of Belgium’s PXL University </w:t>
      </w:r>
      <w:r w:rsidR="00DE785F">
        <w:rPr>
          <w:b/>
          <w:bCs/>
          <w:lang w:val="en-US"/>
        </w:rPr>
        <w:t xml:space="preserve">of Applied Sciences and Arts </w:t>
      </w:r>
      <w:r w:rsidR="00246D50" w:rsidRPr="00246D50">
        <w:rPr>
          <w:b/>
          <w:bCs/>
          <w:lang w:val="en-US"/>
        </w:rPr>
        <w:t xml:space="preserve">to produce an extraordinary binaural </w:t>
      </w:r>
      <w:r w:rsidR="00E269F6">
        <w:rPr>
          <w:b/>
          <w:bCs/>
          <w:lang w:val="en-US"/>
        </w:rPr>
        <w:t>recording and mix</w:t>
      </w:r>
      <w:r w:rsidR="00E269F6" w:rsidRPr="00246D50">
        <w:rPr>
          <w:b/>
          <w:bCs/>
          <w:lang w:val="en-US"/>
        </w:rPr>
        <w:t xml:space="preserve"> </w:t>
      </w:r>
      <w:r w:rsidR="00246D50" w:rsidRPr="00246D50">
        <w:rPr>
          <w:b/>
          <w:bCs/>
          <w:lang w:val="en-US"/>
        </w:rPr>
        <w:t>of the album’s title track, which was released on 22nd October.</w:t>
      </w:r>
    </w:p>
    <w:p w14:paraId="011D9AC8" w14:textId="3E5513A5" w:rsidR="00356EDF" w:rsidRDefault="00356EDF" w:rsidP="007D259C"/>
    <w:p w14:paraId="60DF78E8" w14:textId="7DCB87F0" w:rsidR="00675720" w:rsidRDefault="00675720" w:rsidP="007D259C">
      <w:r>
        <w:rPr>
          <w:noProof/>
          <w:lang w:val="de-DE" w:eastAsia="de-DE"/>
        </w:rPr>
        <w:drawing>
          <wp:inline distT="0" distB="0" distL="0" distR="0" wp14:anchorId="042AFB0D" wp14:editId="6C48C94C">
            <wp:extent cx="5003800" cy="2382520"/>
            <wp:effectExtent l="0" t="0" r="6350" b="0"/>
            <wp:docPr id="1" name="Picture 9"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posing for the camera&#10;&#10;Description automatically generated"/>
                    <pic:cNvPicPr/>
                  </pic:nvPicPr>
                  <pic:blipFill>
                    <a:blip r:embed="rId9"/>
                    <a:stretch>
                      <a:fillRect/>
                    </a:stretch>
                  </pic:blipFill>
                  <pic:spPr>
                    <a:xfrm>
                      <a:off x="0" y="0"/>
                      <a:ext cx="5003800" cy="2382520"/>
                    </a:xfrm>
                    <a:prstGeom prst="rect">
                      <a:avLst/>
                    </a:prstGeom>
                  </pic:spPr>
                </pic:pic>
              </a:graphicData>
            </a:graphic>
          </wp:inline>
        </w:drawing>
      </w:r>
    </w:p>
    <w:p w14:paraId="74161F29" w14:textId="77777777" w:rsidR="007F2D15" w:rsidRDefault="00675720" w:rsidP="00675720">
      <w:pPr>
        <w:pStyle w:val="Beschriftung"/>
      </w:pPr>
      <w:r w:rsidRPr="009B0DEC">
        <w:t xml:space="preserve">GOOSE, left to right: Dave </w:t>
      </w:r>
      <w:proofErr w:type="spellStart"/>
      <w:r w:rsidRPr="009B0DEC">
        <w:t>Martijn</w:t>
      </w:r>
      <w:proofErr w:type="spellEnd"/>
      <w:r w:rsidRPr="009B0DEC">
        <w:t xml:space="preserve">, Bert </w:t>
      </w:r>
      <w:proofErr w:type="spellStart"/>
      <w:r w:rsidRPr="009B0DEC">
        <w:t>Libeert</w:t>
      </w:r>
      <w:proofErr w:type="spellEnd"/>
      <w:r w:rsidRPr="009B0DEC">
        <w:t xml:space="preserve">, </w:t>
      </w:r>
      <w:proofErr w:type="spellStart"/>
      <w:r w:rsidRPr="009B0DEC">
        <w:t>Mickael</w:t>
      </w:r>
      <w:proofErr w:type="spellEnd"/>
      <w:r w:rsidRPr="009B0DEC">
        <w:t xml:space="preserve"> </w:t>
      </w:r>
      <w:proofErr w:type="spellStart"/>
      <w:r w:rsidRPr="009B0DEC">
        <w:t>Karkousse</w:t>
      </w:r>
      <w:proofErr w:type="spellEnd"/>
      <w:r w:rsidRPr="009B0DEC">
        <w:t xml:space="preserve"> and Tom </w:t>
      </w:r>
      <w:proofErr w:type="spellStart"/>
      <w:r w:rsidRPr="009B0DEC">
        <w:t>Coghe</w:t>
      </w:r>
      <w:proofErr w:type="spellEnd"/>
    </w:p>
    <w:p w14:paraId="645575E3" w14:textId="0FB6658D" w:rsidR="00675720" w:rsidRPr="00675720" w:rsidRDefault="00675720" w:rsidP="00675720">
      <w:pPr>
        <w:pStyle w:val="Beschriftung"/>
      </w:pPr>
    </w:p>
    <w:p w14:paraId="47116A26" w14:textId="77777777" w:rsidR="00675720" w:rsidRPr="00675720" w:rsidRDefault="00675720" w:rsidP="00675720">
      <w:pPr>
        <w:pStyle w:val="Beschriftung"/>
      </w:pPr>
      <w:r w:rsidRPr="00675720">
        <w:t>Picture courtesy of Universal Music Belgium</w:t>
      </w:r>
    </w:p>
    <w:p w14:paraId="2F37754D" w14:textId="7D9BCF9B" w:rsidR="00675720" w:rsidRDefault="00675720" w:rsidP="007D259C"/>
    <w:p w14:paraId="1A1B506D" w14:textId="6F15F320" w:rsidR="00246D50" w:rsidRDefault="00246D50" w:rsidP="00246D50">
      <w:r>
        <w:t xml:space="preserve">GOOSE - </w:t>
      </w:r>
      <w:proofErr w:type="spellStart"/>
      <w:r>
        <w:t>Mickael</w:t>
      </w:r>
      <w:proofErr w:type="spellEnd"/>
      <w:r>
        <w:t xml:space="preserve"> </w:t>
      </w:r>
      <w:proofErr w:type="spellStart"/>
      <w:r>
        <w:t>Karkousse</w:t>
      </w:r>
      <w:proofErr w:type="spellEnd"/>
      <w:r>
        <w:t xml:space="preserve"> (vocals/synth), Tom </w:t>
      </w:r>
      <w:proofErr w:type="spellStart"/>
      <w:r>
        <w:t>Coghe</w:t>
      </w:r>
      <w:proofErr w:type="spellEnd"/>
      <w:r>
        <w:t xml:space="preserve"> (synth), Dave </w:t>
      </w:r>
      <w:proofErr w:type="spellStart"/>
      <w:r>
        <w:t>Martijn</w:t>
      </w:r>
      <w:proofErr w:type="spellEnd"/>
      <w:r>
        <w:t xml:space="preserve"> (synth) and Bert </w:t>
      </w:r>
      <w:proofErr w:type="spellStart"/>
      <w:r>
        <w:t>Libeert</w:t>
      </w:r>
      <w:proofErr w:type="spellEnd"/>
      <w:r>
        <w:t xml:space="preserve"> (drums) - is never afraid to think outside of the box when it comes to developing new ideas in terms of music production and live shows. When the idea came to record an immersive version of </w:t>
      </w:r>
      <w:proofErr w:type="spellStart"/>
      <w:r>
        <w:t>Synrise</w:t>
      </w:r>
      <w:proofErr w:type="spellEnd"/>
      <w:r>
        <w:t xml:space="preserve">, both </w:t>
      </w:r>
      <w:proofErr w:type="spellStart"/>
      <w:r>
        <w:t>Sennheiser</w:t>
      </w:r>
      <w:proofErr w:type="spellEnd"/>
      <w:r>
        <w:t xml:space="preserve"> and PXL, known for pushing the boundaries of </w:t>
      </w:r>
      <w:r>
        <w:lastRenderedPageBreak/>
        <w:t>innovation in audio technology, saw an opportunity to deliver something new and significant in the development of immersive audio.</w:t>
      </w:r>
    </w:p>
    <w:p w14:paraId="0D2C264B" w14:textId="77777777" w:rsidR="00CB5CE4" w:rsidRDefault="00CB5CE4" w:rsidP="00246D50"/>
    <w:p w14:paraId="24E9212B" w14:textId="65085EDD" w:rsidR="00246D50" w:rsidRDefault="00246D50" w:rsidP="00246D50">
      <w:r>
        <w:t>“A couple of years ago, we were introduced to immersive sound for multiple applications; such as a new way of live mixing and of experiencing live music in a room, or by using the technology as musicians in our IEMs,” say</w:t>
      </w:r>
      <w:r w:rsidR="001B6CD5">
        <w:t>s</w:t>
      </w:r>
      <w:r>
        <w:t xml:space="preserve"> GOOSE. “To be honest, none of these applications seemed useful to us. We love the simplicity of a good old rock ’n roll show; speakers left and right and a crowd jumping up and down. But now </w:t>
      </w:r>
      <w:r w:rsidR="00F52F05">
        <w:t xml:space="preserve">that </w:t>
      </w:r>
      <w:r>
        <w:t>this is all gone for an uncertain amount of time, we were looking for ways to engage with our fans. And suddenly the immersive technology made complete sense. Not as an effect or as a geeky experiment, but to help us to tell our story.</w:t>
      </w:r>
    </w:p>
    <w:p w14:paraId="1EAA319C" w14:textId="77777777" w:rsidR="00246D50" w:rsidRDefault="00246D50" w:rsidP="00246D50"/>
    <w:p w14:paraId="023DEFFD" w14:textId="32B7E9D9" w:rsidR="00246D50" w:rsidRPr="00B35055" w:rsidRDefault="00246D50" w:rsidP="00246D50">
      <w:r>
        <w:t>“It’s our answer to all the streaming shows</w:t>
      </w:r>
      <w:r w:rsidR="00A00D22">
        <w:t>;</w:t>
      </w:r>
      <w:r>
        <w:t xml:space="preserve"> </w:t>
      </w:r>
      <w:r w:rsidR="005C0D57">
        <w:t>the way</w:t>
      </w:r>
      <w:r>
        <w:t xml:space="preserve"> we </w:t>
      </w:r>
      <w:r w:rsidR="005C0D57">
        <w:t xml:space="preserve">have </w:t>
      </w:r>
      <w:r>
        <w:t xml:space="preserve">always looked </w:t>
      </w:r>
      <w:r w:rsidR="005C0D57">
        <w:t xml:space="preserve">to build </w:t>
      </w:r>
      <w:r>
        <w:t xml:space="preserve">a real connection with our fans. And streaming in poor video and audio quality wasn’t up to both our fans’ and our own standard. So integrating immersive sound in a live recording shot in one take </w:t>
      </w:r>
      <w:r w:rsidRPr="00B35055">
        <w:t>by one of our best D</w:t>
      </w:r>
      <w:r w:rsidR="00F52F05">
        <w:t xml:space="preserve">irectors of </w:t>
      </w:r>
      <w:r w:rsidRPr="00B35055">
        <w:t>P</w:t>
      </w:r>
      <w:r w:rsidR="00F52F05">
        <w:t>hotography,</w:t>
      </w:r>
      <w:r w:rsidR="00E269F6">
        <w:t xml:space="preserve"> </w:t>
      </w:r>
      <w:proofErr w:type="spellStart"/>
      <w:r w:rsidR="00E269F6">
        <w:t>Maximiliaan</w:t>
      </w:r>
      <w:proofErr w:type="spellEnd"/>
      <w:r w:rsidR="00E269F6">
        <w:t xml:space="preserve"> </w:t>
      </w:r>
      <w:proofErr w:type="spellStart"/>
      <w:r w:rsidR="00E269F6">
        <w:t>Dierickx</w:t>
      </w:r>
      <w:proofErr w:type="spellEnd"/>
      <w:r w:rsidR="00F52F05">
        <w:t>,</w:t>
      </w:r>
      <w:r w:rsidRPr="00B35055">
        <w:t xml:space="preserve"> was the only way forward.”</w:t>
      </w:r>
    </w:p>
    <w:p w14:paraId="1D2C66DF" w14:textId="77777777" w:rsidR="00246D50" w:rsidRPr="00B35055" w:rsidRDefault="00246D50" w:rsidP="00246D50"/>
    <w:p w14:paraId="20A0707F" w14:textId="7BAD4C3D" w:rsidR="00246D50" w:rsidRDefault="00246D50" w:rsidP="00246D50">
      <w:r w:rsidRPr="00B35055">
        <w:t xml:space="preserve">Working with GOOSE was, </w:t>
      </w:r>
      <w:r w:rsidR="005C0D57" w:rsidRPr="00B35055">
        <w:t xml:space="preserve">according to </w:t>
      </w:r>
      <w:r w:rsidRPr="00B35055">
        <w:t xml:space="preserve">PXL’s Tom Van </w:t>
      </w:r>
      <w:proofErr w:type="spellStart"/>
      <w:r w:rsidRPr="00B35055">
        <w:t>Achte</w:t>
      </w:r>
      <w:proofErr w:type="spellEnd"/>
      <w:r w:rsidRPr="00B35055">
        <w:t xml:space="preserve"> and Arthur </w:t>
      </w:r>
      <w:proofErr w:type="spellStart"/>
      <w:r w:rsidRPr="00B35055">
        <w:t>Moelants</w:t>
      </w:r>
      <w:proofErr w:type="spellEnd"/>
      <w:r w:rsidRPr="00B35055">
        <w:t>, a natural process.</w:t>
      </w:r>
      <w:r w:rsidR="005C0D57" w:rsidRPr="00B35055">
        <w:t xml:space="preserve"> </w:t>
      </w:r>
      <w:r w:rsidRPr="00B35055">
        <w:t xml:space="preserve">Deciding on a binaural mix, </w:t>
      </w:r>
      <w:r w:rsidR="00F52F05" w:rsidRPr="00452597">
        <w:t>which filters the sound,</w:t>
      </w:r>
      <w:r w:rsidR="00291CDA">
        <w:t xml:space="preserve"> </w:t>
      </w:r>
      <w:r w:rsidR="00F52F05" w:rsidRPr="00452597">
        <w:t>tricking the brain to believe a source comes from any given direction</w:t>
      </w:r>
      <w:r w:rsidRPr="00B35055">
        <w:t>, the team at PXL partner</w:t>
      </w:r>
      <w:r w:rsidR="00F52F05">
        <w:t>ed</w:t>
      </w:r>
      <w:r w:rsidRPr="00B35055">
        <w:t xml:space="preserve"> with Sennheiser for the project, knowing the audio experts’ AMBEO</w:t>
      </w:r>
      <w:r w:rsidR="005C0D57" w:rsidRPr="00B35055">
        <w:t xml:space="preserve"> 3D immersive</w:t>
      </w:r>
      <w:r w:rsidRPr="00B35055">
        <w:t xml:space="preserve"> recording solutions, particularly the AMBEO VR </w:t>
      </w:r>
      <w:r w:rsidR="00B35055" w:rsidRPr="00B35055">
        <w:t>M</w:t>
      </w:r>
      <w:r w:rsidRPr="00B35055">
        <w:t>ic, would be ideal for delivering the results they were looking for</w:t>
      </w:r>
      <w:r w:rsidR="001B6CD5">
        <w:t>.</w:t>
      </w:r>
    </w:p>
    <w:p w14:paraId="04CE116C" w14:textId="77777777" w:rsidR="00675720" w:rsidRDefault="00675720" w:rsidP="00246D5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68"/>
        <w:gridCol w:w="2220"/>
      </w:tblGrid>
      <w:tr w:rsidR="00675720" w14:paraId="20978F68" w14:textId="77777777" w:rsidTr="00675720">
        <w:tc>
          <w:tcPr>
            <w:tcW w:w="3935" w:type="dxa"/>
          </w:tcPr>
          <w:p w14:paraId="40DFD5D1" w14:textId="11E68054" w:rsidR="00675720" w:rsidRDefault="00675720" w:rsidP="00246D50">
            <w:r>
              <w:rPr>
                <w:noProof/>
                <w:lang w:val="de-DE" w:eastAsia="de-DE"/>
              </w:rPr>
              <w:drawing>
                <wp:inline distT="0" distB="0" distL="0" distR="0" wp14:anchorId="52D5DAB3" wp14:editId="7133EA1A">
                  <wp:extent cx="3592286" cy="2394706"/>
                  <wp:effectExtent l="0" t="0" r="1905" b="5715"/>
                  <wp:docPr id="11" name="Picture 11" descr="A kitchen with a tab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kitchen with a table in a room&#10;&#10;Description automatically generated"/>
                          <pic:cNvPicPr/>
                        </pic:nvPicPr>
                        <pic:blipFill>
                          <a:blip r:embed="rId10"/>
                          <a:stretch>
                            <a:fillRect/>
                          </a:stretch>
                        </pic:blipFill>
                        <pic:spPr>
                          <a:xfrm>
                            <a:off x="0" y="0"/>
                            <a:ext cx="3664512" cy="2442853"/>
                          </a:xfrm>
                          <a:prstGeom prst="rect">
                            <a:avLst/>
                          </a:prstGeom>
                        </pic:spPr>
                      </pic:pic>
                    </a:graphicData>
                  </a:graphic>
                </wp:inline>
              </w:drawing>
            </w:r>
          </w:p>
        </w:tc>
        <w:tc>
          <w:tcPr>
            <w:tcW w:w="3935" w:type="dxa"/>
          </w:tcPr>
          <w:p w14:paraId="6759A528" w14:textId="0E4941E7" w:rsidR="00675720" w:rsidRDefault="00675720" w:rsidP="00675720">
            <w:pPr>
              <w:pStyle w:val="Beschriftung"/>
            </w:pPr>
            <w:r w:rsidRPr="0057470F">
              <w:t xml:space="preserve">The GOOSE </w:t>
            </w:r>
            <w:r w:rsidR="00653A51" w:rsidRPr="0057470F">
              <w:t>set-up in the Safari Studios</w:t>
            </w:r>
          </w:p>
          <w:p w14:paraId="207D014D" w14:textId="77777777" w:rsidR="00675720" w:rsidRPr="00675720" w:rsidRDefault="00675720" w:rsidP="00675720"/>
          <w:p w14:paraId="7521EE62" w14:textId="77777777" w:rsidR="00675720" w:rsidRPr="00675720" w:rsidRDefault="00675720" w:rsidP="00675720">
            <w:pPr>
              <w:pStyle w:val="Beschriftung"/>
              <w:rPr>
                <w14:textOutline w14:w="9525" w14:cap="rnd" w14:cmpd="sng" w14:algn="ctr">
                  <w14:noFill/>
                  <w14:prstDash w14:val="solid"/>
                  <w14:bevel/>
                </w14:textOutline>
              </w:rPr>
            </w:pPr>
            <w:r w:rsidRPr="00675720">
              <w:rPr>
                <w14:textOutline w14:w="9525" w14:cap="rnd" w14:cmpd="sng" w14:algn="ctr">
                  <w14:noFill/>
                  <w14:prstDash w14:val="solid"/>
                  <w14:bevel/>
                </w14:textOutline>
              </w:rPr>
              <w:t>Picture courtesy of Universal Music Belgium</w:t>
            </w:r>
          </w:p>
          <w:p w14:paraId="661A78C2" w14:textId="77777777" w:rsidR="00675720" w:rsidRDefault="00675720" w:rsidP="00246D50"/>
        </w:tc>
      </w:tr>
    </w:tbl>
    <w:p w14:paraId="5445B967" w14:textId="77777777" w:rsidR="00675720" w:rsidRDefault="00675720" w:rsidP="00246D50"/>
    <w:p w14:paraId="4D5A0918" w14:textId="2ECB4B4E" w:rsidR="00246D50" w:rsidRPr="00B35055" w:rsidRDefault="00246D50" w:rsidP="00246D50">
      <w:r w:rsidRPr="00B35055">
        <w:lastRenderedPageBreak/>
        <w:t xml:space="preserve">“At PXL, we are researchers in immersive audio, so we know the recording set up is always the starting point, and you have to be aware of what the output will be,” says Van </w:t>
      </w:r>
      <w:proofErr w:type="spellStart"/>
      <w:r w:rsidRPr="00B35055">
        <w:t>Achte</w:t>
      </w:r>
      <w:proofErr w:type="spellEnd"/>
      <w:r w:rsidRPr="00B35055">
        <w:t xml:space="preserve">. “For </w:t>
      </w:r>
      <w:proofErr w:type="spellStart"/>
      <w:r w:rsidRPr="00B35055">
        <w:t>Synrise</w:t>
      </w:r>
      <w:proofErr w:type="spellEnd"/>
      <w:r w:rsidRPr="00B35055">
        <w:t xml:space="preserve">, we made the decision to record many sources and use many mics. The </w:t>
      </w:r>
      <w:r w:rsidR="00B35055" w:rsidRPr="00B35055">
        <w:t xml:space="preserve">position </w:t>
      </w:r>
      <w:r w:rsidRPr="00B35055">
        <w:t xml:space="preserve">of the band </w:t>
      </w:r>
      <w:r w:rsidR="00B35055" w:rsidRPr="00B35055">
        <w:t xml:space="preserve">in the room </w:t>
      </w:r>
      <w:r w:rsidRPr="00B35055">
        <w:t xml:space="preserve">was crucial, but by fortune that’s also how they rehearse, so it was a good starting point. </w:t>
      </w:r>
      <w:r w:rsidR="005C0D57" w:rsidRPr="00B35055">
        <w:t xml:space="preserve">We </w:t>
      </w:r>
      <w:r w:rsidRPr="00B35055">
        <w:t xml:space="preserve">were in the </w:t>
      </w:r>
      <w:r w:rsidR="005C0D57" w:rsidRPr="00B35055">
        <w:t xml:space="preserve">lucky </w:t>
      </w:r>
      <w:r w:rsidRPr="00B35055">
        <w:t xml:space="preserve">position where Sennheiser and Neumann supplied everything we asked for, along with some additional options such a </w:t>
      </w:r>
      <w:r w:rsidR="00B35055" w:rsidRPr="00B35055">
        <w:t xml:space="preserve">Neumann </w:t>
      </w:r>
      <w:r w:rsidRPr="00B35055">
        <w:t>KU</w:t>
      </w:r>
      <w:r w:rsidR="00B35055" w:rsidRPr="00B35055">
        <w:t xml:space="preserve"> </w:t>
      </w:r>
      <w:r w:rsidRPr="00B35055">
        <w:t xml:space="preserve">100 </w:t>
      </w:r>
      <w:r w:rsidR="00B35055" w:rsidRPr="00B35055">
        <w:t>D</w:t>
      </w:r>
      <w:r w:rsidR="005C0D57" w:rsidRPr="00B35055">
        <w:t xml:space="preserve">ummy </w:t>
      </w:r>
      <w:r w:rsidR="00B35055" w:rsidRPr="00B35055">
        <w:t>H</w:t>
      </w:r>
      <w:r w:rsidR="005C0D57" w:rsidRPr="00B35055">
        <w:t xml:space="preserve">ead </w:t>
      </w:r>
      <w:r w:rsidRPr="00B35055">
        <w:t xml:space="preserve">mic, which we used as a reference for the video editor, but in essence was a research tool for us.” </w:t>
      </w:r>
    </w:p>
    <w:p w14:paraId="121BB1CB" w14:textId="22EC3176" w:rsidR="00246D50" w:rsidRPr="00B35055" w:rsidRDefault="00246D50" w:rsidP="00246D50"/>
    <w:p w14:paraId="4B806494" w14:textId="79ADB87F" w:rsidR="00246D50" w:rsidRDefault="00246D50" w:rsidP="00246D50">
      <w:r w:rsidRPr="00B35055">
        <w:t xml:space="preserve">“In ‘normal’ live circumstances, we would use a stereo PA to amplify our sound,” explains GOOSE. “This means that all our instruments would come from only two directions: left and right. </w:t>
      </w:r>
      <w:bookmarkStart w:id="1" w:name="_Hlk56522211"/>
      <w:r w:rsidRPr="00B35055">
        <w:t>For the recording, we set up amps behind each musician and made an organic mix that was perfect in the centre of the room</w:t>
      </w:r>
      <w:r w:rsidR="00F52F05">
        <w:t xml:space="preserve"> as a reference point, but it was crucial that it also sounded great at any point in the room</w:t>
      </w:r>
      <w:r w:rsidRPr="00B35055">
        <w:t xml:space="preserve">. </w:t>
      </w:r>
      <w:bookmarkEnd w:id="1"/>
      <w:r w:rsidRPr="00B35055">
        <w:t xml:space="preserve">This has the advantage that when the camera travels in the room, it records the sound of the exact spot the cameraman finds himself in. Adding to that, </w:t>
      </w:r>
      <w:r w:rsidR="00D36C34" w:rsidRPr="00B35055">
        <w:t xml:space="preserve">PXL </w:t>
      </w:r>
      <w:r w:rsidRPr="00B35055">
        <w:t>set up microphones in each corner of the room to record the full spectrum of sounds, giving us the opportunity to record the room completely. All these tracks were used in the final mix to give you an optimal sensation of being in the room with us.”</w:t>
      </w:r>
    </w:p>
    <w:p w14:paraId="30A14077" w14:textId="3532EAE0" w:rsidR="00675720" w:rsidRDefault="00675720" w:rsidP="00246D5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39"/>
        <w:gridCol w:w="4331"/>
      </w:tblGrid>
      <w:tr w:rsidR="00675720" w14:paraId="10250308" w14:textId="77777777" w:rsidTr="00675720">
        <w:tc>
          <w:tcPr>
            <w:tcW w:w="3539" w:type="dxa"/>
          </w:tcPr>
          <w:p w14:paraId="795A250C" w14:textId="1FFA1112" w:rsidR="00675720" w:rsidRDefault="00675720" w:rsidP="00246D50">
            <w:r>
              <w:rPr>
                <w:noProof/>
                <w:lang w:val="de-DE" w:eastAsia="de-DE"/>
              </w:rPr>
              <w:drawing>
                <wp:inline distT="0" distB="0" distL="0" distR="0" wp14:anchorId="576D993C" wp14:editId="229C6765">
                  <wp:extent cx="1753881" cy="2710543"/>
                  <wp:effectExtent l="0" t="0" r="0" b="0"/>
                  <wp:docPr id="10" name="Picture 10" descr="A person standing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tanding in a kitchen&#10;&#10;Description automatically generated"/>
                          <pic:cNvPicPr/>
                        </pic:nvPicPr>
                        <pic:blipFill>
                          <a:blip r:embed="rId11"/>
                          <a:stretch>
                            <a:fillRect/>
                          </a:stretch>
                        </pic:blipFill>
                        <pic:spPr>
                          <a:xfrm>
                            <a:off x="0" y="0"/>
                            <a:ext cx="1783888" cy="2756918"/>
                          </a:xfrm>
                          <a:prstGeom prst="rect">
                            <a:avLst/>
                          </a:prstGeom>
                        </pic:spPr>
                      </pic:pic>
                    </a:graphicData>
                  </a:graphic>
                </wp:inline>
              </w:drawing>
            </w:r>
          </w:p>
        </w:tc>
        <w:tc>
          <w:tcPr>
            <w:tcW w:w="4331" w:type="dxa"/>
          </w:tcPr>
          <w:p w14:paraId="124C31F3" w14:textId="6F366D3A" w:rsidR="00675720" w:rsidRDefault="00675720" w:rsidP="00675720">
            <w:pPr>
              <w:pStyle w:val="Beschriftung"/>
            </w:pPr>
            <w:r>
              <w:t>The</w:t>
            </w:r>
            <w:r w:rsidRPr="009B0DEC">
              <w:t xml:space="preserve"> </w:t>
            </w:r>
            <w:r>
              <w:t xml:space="preserve">camera mounted </w:t>
            </w:r>
            <w:r w:rsidRPr="009B0DEC">
              <w:t xml:space="preserve">AMBEO VR Mic </w:t>
            </w:r>
            <w:r>
              <w:t xml:space="preserve">with four </w:t>
            </w:r>
            <w:r w:rsidRPr="009B0DEC">
              <w:t xml:space="preserve">SK 6000 bodypack transmitters </w:t>
            </w:r>
            <w:r>
              <w:t>for</w:t>
            </w:r>
            <w:r w:rsidRPr="009B0DEC">
              <w:t xml:space="preserve"> wireless operation</w:t>
            </w:r>
          </w:p>
        </w:tc>
      </w:tr>
    </w:tbl>
    <w:p w14:paraId="7D695E73" w14:textId="77777777" w:rsidR="00675720" w:rsidRDefault="00675720" w:rsidP="00246D50"/>
    <w:p w14:paraId="590869C7" w14:textId="6C90AC48" w:rsidR="00246D50" w:rsidRDefault="00246D50" w:rsidP="00246D50">
      <w:r w:rsidRPr="00B35055">
        <w:t xml:space="preserve">Whilst spot mics were used in the mix to ensure the audio came from the correct place relative to the position of the camera, making for a more natural experience, a Sennheiser AMBEO VR </w:t>
      </w:r>
      <w:r w:rsidR="00B35055" w:rsidRPr="00B35055">
        <w:t>M</w:t>
      </w:r>
      <w:r w:rsidRPr="00B35055">
        <w:t xml:space="preserve">ic was also mounted on the camera, using four SK 6000 </w:t>
      </w:r>
      <w:r w:rsidR="00F52F05">
        <w:t>bodypack</w:t>
      </w:r>
      <w:r w:rsidR="00F52F05" w:rsidRPr="00B35055">
        <w:t xml:space="preserve"> </w:t>
      </w:r>
      <w:r w:rsidR="001B6CD5">
        <w:t xml:space="preserve">transmitters </w:t>
      </w:r>
      <w:r w:rsidRPr="00B35055">
        <w:t xml:space="preserve">for wireless </w:t>
      </w:r>
      <w:r w:rsidRPr="00B35055">
        <w:lastRenderedPageBreak/>
        <w:t>operation to allow the cameraman free movement around the room. The drum kit was close</w:t>
      </w:r>
      <w:r w:rsidR="00F52F05">
        <w:t>-</w:t>
      </w:r>
      <w:r w:rsidRPr="00B35055">
        <w:t>miked using two Neumann TLM 103s for overheads, a Neumann KM 184 for the hi-hat and two Sennheiser e 904s for toms, with electronic samples used for kick and snare. A Sennheiser e 935 was used for the drummer</w:t>
      </w:r>
      <w:r w:rsidR="00291CDA">
        <w:t>’</w:t>
      </w:r>
      <w:r w:rsidRPr="00B35055">
        <w:t xml:space="preserve">s vocal and two Neumann KMS 105s were deployed for additional vocals. Four overhead Sennheiser MKH 8020 omni mics were also used in the mix, as the camera did not only move horizontally around the room, but </w:t>
      </w:r>
      <w:r w:rsidR="00F52F05">
        <w:t xml:space="preserve">also </w:t>
      </w:r>
      <w:r w:rsidRPr="00B35055">
        <w:t>vertically, so these opened up the overhead layer.</w:t>
      </w:r>
    </w:p>
    <w:p w14:paraId="32DAA7E5" w14:textId="77777777" w:rsidR="00675720" w:rsidRDefault="00675720" w:rsidP="00246D5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55"/>
        <w:gridCol w:w="2133"/>
      </w:tblGrid>
      <w:tr w:rsidR="00675720" w14:paraId="3D4894DA" w14:textId="77777777" w:rsidTr="00675720">
        <w:tc>
          <w:tcPr>
            <w:tcW w:w="3935" w:type="dxa"/>
          </w:tcPr>
          <w:p w14:paraId="6F968198" w14:textId="1209EB8F" w:rsidR="00675720" w:rsidRDefault="00675720" w:rsidP="00246D50">
            <w:r>
              <w:rPr>
                <w:noProof/>
                <w:lang w:val="de-DE" w:eastAsia="de-DE"/>
              </w:rPr>
              <w:drawing>
                <wp:inline distT="0" distB="0" distL="0" distR="0" wp14:anchorId="219E7B8F" wp14:editId="57F6CFAD">
                  <wp:extent cx="3649436" cy="2432804"/>
                  <wp:effectExtent l="0" t="0" r="0" b="5715"/>
                  <wp:docPr id="13" name="Picture 1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in a room&#10;&#10;Description automatically generated"/>
                          <pic:cNvPicPr/>
                        </pic:nvPicPr>
                        <pic:blipFill>
                          <a:blip r:embed="rId12"/>
                          <a:stretch>
                            <a:fillRect/>
                          </a:stretch>
                        </pic:blipFill>
                        <pic:spPr>
                          <a:xfrm>
                            <a:off x="0" y="0"/>
                            <a:ext cx="3763926" cy="2509126"/>
                          </a:xfrm>
                          <a:prstGeom prst="rect">
                            <a:avLst/>
                          </a:prstGeom>
                        </pic:spPr>
                      </pic:pic>
                    </a:graphicData>
                  </a:graphic>
                </wp:inline>
              </w:drawing>
            </w:r>
          </w:p>
        </w:tc>
        <w:tc>
          <w:tcPr>
            <w:tcW w:w="3935" w:type="dxa"/>
          </w:tcPr>
          <w:p w14:paraId="7887E925" w14:textId="0E5B241B" w:rsidR="00675720" w:rsidRDefault="00675720" w:rsidP="00675720">
            <w:pPr>
              <w:pStyle w:val="Beschriftung"/>
            </w:pPr>
            <w:r w:rsidRPr="0057470F">
              <w:t xml:space="preserve">A mixture of </w:t>
            </w:r>
            <w:r w:rsidR="009467C1" w:rsidRPr="0057470F">
              <w:t xml:space="preserve">spot </w:t>
            </w:r>
            <w:r w:rsidRPr="0057470F">
              <w:t xml:space="preserve">microphones </w:t>
            </w:r>
            <w:r w:rsidR="009467C1" w:rsidRPr="0057470F">
              <w:t xml:space="preserve">picked up the band, while </w:t>
            </w:r>
            <w:r w:rsidR="00CF61B0" w:rsidRPr="0057470F">
              <w:t xml:space="preserve">Sennheiser </w:t>
            </w:r>
            <w:r w:rsidR="009467C1" w:rsidRPr="0057470F">
              <w:t>AMBEO VR Mics were used as main microphones for immersive audio. The Neumann KU</w:t>
            </w:r>
            <w:r w:rsidR="00CF61B0" w:rsidRPr="0057470F">
              <w:t> </w:t>
            </w:r>
            <w:r w:rsidR="009467C1" w:rsidRPr="0057470F">
              <w:t>100 binaural head serve</w:t>
            </w:r>
            <w:r w:rsidR="007F2D15" w:rsidRPr="0057470F">
              <w:t>d</w:t>
            </w:r>
            <w:r w:rsidR="009467C1" w:rsidRPr="0057470F">
              <w:t xml:space="preserve"> as a reference </w:t>
            </w:r>
            <w:r w:rsidR="007F2D15" w:rsidRPr="0057470F">
              <w:t>for the video editor</w:t>
            </w:r>
          </w:p>
          <w:p w14:paraId="7BF691E9" w14:textId="77777777" w:rsidR="00675720" w:rsidRDefault="00675720" w:rsidP="00675720"/>
        </w:tc>
      </w:tr>
    </w:tbl>
    <w:p w14:paraId="6D9F38B1" w14:textId="77777777" w:rsidR="00675720" w:rsidRDefault="00675720" w:rsidP="00246D50"/>
    <w:p w14:paraId="41B95951" w14:textId="4378E6BE" w:rsidR="00246D50" w:rsidRDefault="00246D50" w:rsidP="00246D50">
      <w:r w:rsidRPr="00B35055">
        <w:t xml:space="preserve">The final result is a combination of the </w:t>
      </w:r>
      <w:r w:rsidR="00B35055" w:rsidRPr="00B35055">
        <w:t xml:space="preserve">AMBEO </w:t>
      </w:r>
      <w:r w:rsidRPr="00B35055">
        <w:t xml:space="preserve">VR </w:t>
      </w:r>
      <w:r w:rsidR="00B35055" w:rsidRPr="00B35055">
        <w:t>M</w:t>
      </w:r>
      <w:r w:rsidRPr="00B35055">
        <w:t xml:space="preserve">ic mixed </w:t>
      </w:r>
      <w:r w:rsidR="00D36C34" w:rsidRPr="00B35055">
        <w:t xml:space="preserve">using the </w:t>
      </w:r>
      <w:proofErr w:type="spellStart"/>
      <w:r w:rsidR="00D36C34" w:rsidRPr="00B35055">
        <w:t>dearVR</w:t>
      </w:r>
      <w:proofErr w:type="spellEnd"/>
      <w:r w:rsidR="00D36C34" w:rsidRPr="00B35055">
        <w:t xml:space="preserve"> </w:t>
      </w:r>
      <w:proofErr w:type="spellStart"/>
      <w:r w:rsidR="00D36C34" w:rsidRPr="00B35055">
        <w:t>Ambi</w:t>
      </w:r>
      <w:proofErr w:type="spellEnd"/>
      <w:r w:rsidR="00D36C34" w:rsidRPr="00B35055">
        <w:t xml:space="preserve"> Micro plugin, with </w:t>
      </w:r>
      <w:r w:rsidRPr="00B35055">
        <w:t xml:space="preserve">direct lines from the </w:t>
      </w:r>
      <w:r w:rsidR="00B35055" w:rsidRPr="00B35055">
        <w:t>synths and mics</w:t>
      </w:r>
      <w:r w:rsidRPr="00B35055">
        <w:t xml:space="preserve">, giving a balance between AMBEO and the multitrack recording. All sources, with the exception of the AMBEO VR </w:t>
      </w:r>
      <w:r w:rsidR="00B35055" w:rsidRPr="00B35055">
        <w:t>M</w:t>
      </w:r>
      <w:r w:rsidRPr="00B35055">
        <w:t>ic, were</w:t>
      </w:r>
      <w:r>
        <w:t xml:space="preserve"> automated in a DAW according the movement of the camera, the movement of the video being a vital component in being able to follow where the sound is coming from.</w:t>
      </w:r>
    </w:p>
    <w:p w14:paraId="1B88970D" w14:textId="77777777" w:rsidR="00DD7875" w:rsidRDefault="00DD7875" w:rsidP="00246D50"/>
    <w:p w14:paraId="02DBD6BC" w14:textId="4B627753" w:rsidR="005C0D57" w:rsidRDefault="00246D50" w:rsidP="00246D50">
      <w:r>
        <w:t xml:space="preserve">“It’s more our overall vision and the position of the mics that’s important,” </w:t>
      </w:r>
      <w:r w:rsidR="00E269F6">
        <w:t xml:space="preserve">Van </w:t>
      </w:r>
      <w:proofErr w:type="spellStart"/>
      <w:r w:rsidR="00E269F6">
        <w:t>Achte</w:t>
      </w:r>
      <w:proofErr w:type="spellEnd"/>
      <w:r>
        <w:t xml:space="preserve"> explains. “With the help of Frank </w:t>
      </w:r>
      <w:proofErr w:type="spellStart"/>
      <w:r>
        <w:t>Voet</w:t>
      </w:r>
      <w:proofErr w:type="spellEnd"/>
      <w:r>
        <w:t xml:space="preserve">, GOOSE’s FOH engineer, we took a day to get the sound we wanted into the mics. </w:t>
      </w:r>
      <w:r w:rsidR="00E269F6">
        <w:t>We</w:t>
      </w:r>
      <w:r>
        <w:t xml:space="preserve"> did it ‘old school’, just by listening. It sounds logical, but people forget. The choice of mics also determines part of the sound and there were not many alternatives to the VR mic on the camera.”</w:t>
      </w:r>
    </w:p>
    <w:p w14:paraId="462B0C32" w14:textId="3F97D2B6" w:rsidR="00246D50" w:rsidRDefault="00246D50" w:rsidP="00246D50"/>
    <w:p w14:paraId="7C7FBCEB" w14:textId="6BEDD447" w:rsidR="00246D50" w:rsidRDefault="00246D50" w:rsidP="00246D50">
      <w:r>
        <w:t xml:space="preserve">“The result was exactly what we </w:t>
      </w:r>
      <w:r w:rsidR="008400F6">
        <w:t xml:space="preserve">had </w:t>
      </w:r>
      <w:r>
        <w:t xml:space="preserve">hoped for,” concludes GOOSE. “The camera invites you in the room with us and as a listener/viewer you really have the impression that you are hearing the sound of the room. When you stand closer to Dave you will hear his parts more upfront </w:t>
      </w:r>
      <w:r>
        <w:lastRenderedPageBreak/>
        <w:t>than when standing in front of Bert’s drums. Really like you were in the room with us walking around in the studio room.</w:t>
      </w:r>
    </w:p>
    <w:p w14:paraId="5211EAED" w14:textId="146E77EB" w:rsidR="003662A2" w:rsidRDefault="003662A2" w:rsidP="00246D50"/>
    <w:p w14:paraId="7277D7B8" w14:textId="46C9ABDC" w:rsidR="00246D50" w:rsidRDefault="00246D50" w:rsidP="00246D50">
      <w:r>
        <w:t xml:space="preserve">“We are particularly proud that we used this technology from a musician's/producer’s point of view. We love live instruments and love to record them in the most organic way. And this is exactly what we did.” </w:t>
      </w:r>
    </w:p>
    <w:p w14:paraId="6FCD5172" w14:textId="77777777" w:rsidR="003662A2" w:rsidRDefault="003662A2" w:rsidP="003662A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78"/>
        <w:gridCol w:w="2710"/>
      </w:tblGrid>
      <w:tr w:rsidR="003662A2" w14:paraId="146AECF6" w14:textId="77777777" w:rsidTr="00DA3315">
        <w:tc>
          <w:tcPr>
            <w:tcW w:w="3935" w:type="dxa"/>
          </w:tcPr>
          <w:p w14:paraId="32BA6DDD" w14:textId="77777777" w:rsidR="003662A2" w:rsidRDefault="003662A2" w:rsidP="00DA3315">
            <w:r>
              <w:rPr>
                <w:noProof/>
                <w:lang w:val="de-DE" w:eastAsia="de-DE"/>
              </w:rPr>
              <w:drawing>
                <wp:inline distT="0" distB="0" distL="0" distR="0" wp14:anchorId="6511444D" wp14:editId="62761AE2">
                  <wp:extent cx="3282950" cy="3277395"/>
                  <wp:effectExtent l="0" t="0" r="0" b="0"/>
                  <wp:docPr id="2" name="Grafik 2" descr="Ein Bild, das Gras, Schild, draußen, Fe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w-res_Goose-COVER_SYNRISE 10Y.jpg"/>
                          <pic:cNvPicPr/>
                        </pic:nvPicPr>
                        <pic:blipFill>
                          <a:blip r:embed="rId13"/>
                          <a:stretch>
                            <a:fillRect/>
                          </a:stretch>
                        </pic:blipFill>
                        <pic:spPr>
                          <a:xfrm>
                            <a:off x="0" y="0"/>
                            <a:ext cx="3284868" cy="3279310"/>
                          </a:xfrm>
                          <a:prstGeom prst="rect">
                            <a:avLst/>
                          </a:prstGeom>
                        </pic:spPr>
                      </pic:pic>
                    </a:graphicData>
                  </a:graphic>
                </wp:inline>
              </w:drawing>
            </w:r>
          </w:p>
        </w:tc>
        <w:tc>
          <w:tcPr>
            <w:tcW w:w="3935" w:type="dxa"/>
          </w:tcPr>
          <w:p w14:paraId="35157D0B" w14:textId="2A4D4193" w:rsidR="00A14074" w:rsidRDefault="003662A2" w:rsidP="00A14074">
            <w:pPr>
              <w:pStyle w:val="Beschriftung"/>
            </w:pPr>
            <w:r w:rsidRPr="0057470F">
              <w:t xml:space="preserve">Cover of the </w:t>
            </w:r>
            <w:r w:rsidR="00A14074" w:rsidRPr="0057470F">
              <w:t>10Y SYNRISE album</w:t>
            </w:r>
          </w:p>
        </w:tc>
      </w:tr>
    </w:tbl>
    <w:p w14:paraId="128E7FEA" w14:textId="2DAD9C15" w:rsidR="001308F0" w:rsidRDefault="001308F0" w:rsidP="00246D50"/>
    <w:p w14:paraId="6FD03C80" w14:textId="5D048583" w:rsidR="00A27DBA" w:rsidRPr="0057470F" w:rsidRDefault="00A27DBA" w:rsidP="00A27DBA">
      <w:pPr>
        <w:rPr>
          <w:lang w:val="nl-BE"/>
        </w:rPr>
      </w:pPr>
      <w:r w:rsidRPr="0057470F">
        <w:rPr>
          <w:lang w:val="nl-BE"/>
        </w:rPr>
        <w:t>Watch</w:t>
      </w:r>
      <w:r w:rsidR="00653A51" w:rsidRPr="0057470F">
        <w:rPr>
          <w:lang w:val="nl-BE"/>
        </w:rPr>
        <w:t xml:space="preserve"> the </w:t>
      </w:r>
      <w:r w:rsidR="009D2ED7" w:rsidRPr="0057470F">
        <w:rPr>
          <w:lang w:val="nl-BE"/>
        </w:rPr>
        <w:t xml:space="preserve">YouTube </w:t>
      </w:r>
      <w:r w:rsidR="00653A51" w:rsidRPr="0057470F">
        <w:rPr>
          <w:lang w:val="nl-BE"/>
        </w:rPr>
        <w:t xml:space="preserve">recording </w:t>
      </w:r>
      <w:hyperlink r:id="rId14" w:history="1">
        <w:r w:rsidR="00653A51" w:rsidRPr="0057470F">
          <w:rPr>
            <w:rStyle w:val="Hyperlink"/>
            <w:lang w:val="nl-BE"/>
          </w:rPr>
          <w:t>here</w:t>
        </w:r>
      </w:hyperlink>
      <w:r w:rsidR="009D2ED7" w:rsidRPr="0057470F">
        <w:rPr>
          <w:lang w:val="nl-BE"/>
        </w:rPr>
        <w:t xml:space="preserve"> or listen on </w:t>
      </w:r>
      <w:hyperlink r:id="rId15" w:history="1">
        <w:r w:rsidR="009D2ED7" w:rsidRPr="0057470F">
          <w:rPr>
            <w:rStyle w:val="Hyperlink"/>
            <w:lang w:val="nl-BE"/>
          </w:rPr>
          <w:t>Spotify</w:t>
        </w:r>
      </w:hyperlink>
      <w:r w:rsidR="009D2ED7" w:rsidRPr="0057470F">
        <w:rPr>
          <w:lang w:val="nl-BE"/>
        </w:rPr>
        <w:t xml:space="preserve">. </w:t>
      </w:r>
    </w:p>
    <w:p w14:paraId="1182E9F4" w14:textId="34BEEA87" w:rsidR="003662A2" w:rsidRDefault="003662A2" w:rsidP="00A27DBA">
      <w:pPr>
        <w:rPr>
          <w:sz w:val="22"/>
          <w:lang w:val="en-US"/>
        </w:rPr>
      </w:pPr>
      <w:r w:rsidRPr="0057470F">
        <w:rPr>
          <w:lang w:val="nl-BE"/>
        </w:rPr>
        <w:t xml:space="preserve">Goose on Instagram: </w:t>
      </w:r>
      <w:hyperlink r:id="rId16" w:history="1">
        <w:r w:rsidRPr="0057470F">
          <w:rPr>
            <w:rStyle w:val="Hyperlink"/>
          </w:rPr>
          <w:t>https://www.instagram.com/wearegoose/</w:t>
        </w:r>
      </w:hyperlink>
    </w:p>
    <w:p w14:paraId="2D0A8BEF" w14:textId="1CE76DD5" w:rsidR="00A27DBA" w:rsidRDefault="00A27DBA" w:rsidP="009D2ED7">
      <w:pPr>
        <w:tabs>
          <w:tab w:val="left" w:pos="5800"/>
        </w:tabs>
      </w:pPr>
    </w:p>
    <w:p w14:paraId="5744C6DB" w14:textId="77777777" w:rsidR="008053D5" w:rsidRPr="00A14074" w:rsidRDefault="008053D5" w:rsidP="00246D50">
      <w:pPr>
        <w:rPr>
          <w:lang w:val="en-US"/>
        </w:rPr>
      </w:pPr>
    </w:p>
    <w:p w14:paraId="2C49C013" w14:textId="77777777" w:rsidR="00246D50" w:rsidRDefault="00246D50" w:rsidP="00246D50">
      <w:r>
        <w:t>ENGINEERED AND MIXED BY</w:t>
      </w:r>
    </w:p>
    <w:p w14:paraId="3A1FC744" w14:textId="059D00BC" w:rsidR="00E269F6" w:rsidRPr="001B6CD5" w:rsidRDefault="001308F0" w:rsidP="00246D50">
      <w:pPr>
        <w:rPr>
          <w:lang w:val="en-US"/>
        </w:rPr>
      </w:pPr>
      <w:r w:rsidRPr="001B6CD5">
        <w:rPr>
          <w:lang w:val="en-US"/>
        </w:rPr>
        <w:t>PXL</w:t>
      </w:r>
    </w:p>
    <w:p w14:paraId="3048B861" w14:textId="077F0F1F" w:rsidR="00246D50" w:rsidRDefault="00246D50" w:rsidP="00246D50"/>
    <w:p w14:paraId="70D62AE4" w14:textId="77777777" w:rsidR="00246D50" w:rsidRDefault="00246D50" w:rsidP="00246D50">
      <w:r>
        <w:t>EXECUTIVE PRODUCERS</w:t>
      </w:r>
    </w:p>
    <w:p w14:paraId="63385BDF" w14:textId="77777777" w:rsidR="00246D50" w:rsidRDefault="00246D50" w:rsidP="00246D50">
      <w:r>
        <w:t>Universal Music Belgium</w:t>
      </w:r>
    </w:p>
    <w:p w14:paraId="04295B59" w14:textId="77777777" w:rsidR="00246D50" w:rsidRDefault="00246D50" w:rsidP="00246D50">
      <w:r>
        <w:t>Safari Studios</w:t>
      </w:r>
    </w:p>
    <w:p w14:paraId="15E29A94" w14:textId="280E6DA3" w:rsidR="00246D50" w:rsidRDefault="00246D50" w:rsidP="00246D50"/>
    <w:p w14:paraId="3150E779" w14:textId="77777777" w:rsidR="00246D50" w:rsidRDefault="00246D50" w:rsidP="00246D50">
      <w:r>
        <w:t>SUPPORTED BY</w:t>
      </w:r>
    </w:p>
    <w:p w14:paraId="07CCE048" w14:textId="77777777" w:rsidR="00246D50" w:rsidRDefault="00246D50" w:rsidP="00246D50">
      <w:r>
        <w:lastRenderedPageBreak/>
        <w:t>Sennheiser</w:t>
      </w:r>
    </w:p>
    <w:p w14:paraId="6A4FB46A" w14:textId="73DBCF77" w:rsidR="0098574C" w:rsidRDefault="00246D50" w:rsidP="00992975">
      <w:r>
        <w:t>PXL</w:t>
      </w:r>
    </w:p>
    <w:p w14:paraId="3D83B733" w14:textId="0C2173AD" w:rsidR="0098574C" w:rsidRDefault="0098574C" w:rsidP="00992975"/>
    <w:p w14:paraId="7A5F7E66" w14:textId="3C8104FE" w:rsidR="00A14074" w:rsidRDefault="00A14074" w:rsidP="00992975"/>
    <w:p w14:paraId="4802566A" w14:textId="6E2F2EE3" w:rsidR="00A14074" w:rsidRPr="00B4455B" w:rsidRDefault="00A14074" w:rsidP="00A14074">
      <w:pPr>
        <w:rPr>
          <w:lang w:val="en-US"/>
        </w:rPr>
      </w:pPr>
      <w:bookmarkStart w:id="2" w:name="_GoBack"/>
      <w:r w:rsidRPr="00A14074">
        <w:rPr>
          <w:lang w:val="en-US"/>
        </w:rPr>
        <w:t>The high-resolution images a</w:t>
      </w:r>
      <w:r>
        <w:rPr>
          <w:lang w:val="en-US"/>
        </w:rPr>
        <w:t>ccompanying this press release can be downloaded at</w:t>
      </w:r>
      <w:r w:rsidR="00B4455B">
        <w:rPr>
          <w:lang w:val="en-US"/>
        </w:rPr>
        <w:t xml:space="preserve"> </w:t>
      </w:r>
      <w:hyperlink r:id="rId17" w:history="1">
        <w:r w:rsidR="00B4455B" w:rsidRPr="005049F0">
          <w:rPr>
            <w:rStyle w:val="Hyperlink"/>
          </w:rPr>
          <w:t>https://sennheiser-brandzone.com/c/181/G3gkdhQr</w:t>
        </w:r>
      </w:hyperlink>
      <w:r w:rsidR="00B4455B">
        <w:t>.</w:t>
      </w:r>
      <w:bookmarkEnd w:id="2"/>
    </w:p>
    <w:p w14:paraId="3CA95A84" w14:textId="77777777" w:rsidR="00A14074" w:rsidRPr="00A14074" w:rsidRDefault="00A14074" w:rsidP="00992975">
      <w:pPr>
        <w:rPr>
          <w:lang w:val="en-US"/>
        </w:rPr>
      </w:pPr>
    </w:p>
    <w:p w14:paraId="6A8086D2" w14:textId="77777777" w:rsidR="008053D5" w:rsidRDefault="008053D5" w:rsidP="00992975"/>
    <w:p w14:paraId="1B9BFEDA" w14:textId="1E1D4D53" w:rsidR="00810BAE" w:rsidRPr="00E409A0" w:rsidRDefault="0079263F" w:rsidP="0079263F">
      <w:pPr>
        <w:spacing w:line="240" w:lineRule="auto"/>
        <w:rPr>
          <w:b/>
          <w:bCs/>
          <w:lang w:val="en-US"/>
        </w:rPr>
      </w:pPr>
      <w:bookmarkStart w:id="3" w:name="_Hlk515635723"/>
      <w:r w:rsidRPr="00E409A0">
        <w:rPr>
          <w:b/>
          <w:bCs/>
          <w:lang w:val="en-US"/>
        </w:rPr>
        <w:t>A</w:t>
      </w:r>
      <w:r w:rsidR="00810BAE" w:rsidRPr="00E409A0">
        <w:rPr>
          <w:b/>
          <w:bCs/>
          <w:lang w:val="en-US"/>
        </w:rPr>
        <w:t>bout Sennheiser</w:t>
      </w:r>
    </w:p>
    <w:bookmarkEnd w:id="3"/>
    <w:p w14:paraId="3E1686AA" w14:textId="77777777" w:rsidR="00772686" w:rsidRPr="00D47AF2" w:rsidRDefault="00772686" w:rsidP="00772686">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r>
        <w:rPr>
          <w:color w:val="0095D5"/>
          <w:lang w:val="en-US"/>
        </w:rPr>
        <w:t>www.sennheiser.com</w:t>
      </w:r>
    </w:p>
    <w:p w14:paraId="14C93BCB" w14:textId="2BCE8141" w:rsidR="00C24DAB" w:rsidRPr="00772686" w:rsidRDefault="00C24DAB" w:rsidP="005C1F67">
      <w:pPr>
        <w:pStyle w:val="About"/>
        <w:rPr>
          <w:lang w:val="en-US"/>
        </w:rPr>
      </w:pPr>
    </w:p>
    <w:p w14:paraId="0B4C29EF" w14:textId="03F173F2" w:rsidR="00047270" w:rsidRDefault="00047270" w:rsidP="00945E93">
      <w:pPr>
        <w:pStyle w:val="Contact"/>
        <w:rPr>
          <w:noProof/>
        </w:rPr>
      </w:pPr>
    </w:p>
    <w:p w14:paraId="659FCFCE" w14:textId="470092B3" w:rsidR="00047270" w:rsidRPr="009B04DF" w:rsidRDefault="00047270" w:rsidP="00047270">
      <w:pPr>
        <w:pStyle w:val="Contact"/>
        <w:rPr>
          <w:b/>
          <w:lang w:val="en-US"/>
        </w:rPr>
      </w:pPr>
      <w:r w:rsidRPr="00925B09">
        <w:rPr>
          <w:b/>
        </w:rPr>
        <w:t xml:space="preserve">Local </w:t>
      </w:r>
      <w:r>
        <w:rPr>
          <w:b/>
          <w:lang w:val="en-US"/>
        </w:rPr>
        <w:t xml:space="preserve">Press </w:t>
      </w:r>
      <w:r w:rsidRPr="00925B09">
        <w:rPr>
          <w:b/>
        </w:rPr>
        <w:t>Contact</w:t>
      </w:r>
    </w:p>
    <w:p w14:paraId="3EF3EEE6" w14:textId="77777777" w:rsidR="00047270" w:rsidRPr="009B04DF" w:rsidRDefault="00047270" w:rsidP="00047270">
      <w:pPr>
        <w:pStyle w:val="Contact"/>
        <w:rPr>
          <w:lang w:val="en-US"/>
        </w:rPr>
      </w:pPr>
    </w:p>
    <w:p w14:paraId="75EB4433" w14:textId="77FFB5ED" w:rsidR="00F52F05" w:rsidRPr="00C22863" w:rsidRDefault="00F52F05" w:rsidP="00F52F05">
      <w:pPr>
        <w:pStyle w:val="Contact"/>
        <w:rPr>
          <w:color w:val="0095D5"/>
          <w:lang w:val="en-US"/>
        </w:rPr>
      </w:pPr>
      <w:r>
        <w:rPr>
          <w:color w:val="0095D5"/>
          <w:lang w:val="en-US"/>
        </w:rPr>
        <w:t>Ann Vermont</w:t>
      </w:r>
    </w:p>
    <w:p w14:paraId="5DA44FBD" w14:textId="03B3E96B" w:rsidR="00F52F05" w:rsidRPr="00A3659C" w:rsidRDefault="006706E0" w:rsidP="00F52F05">
      <w:pPr>
        <w:pStyle w:val="Contact"/>
        <w:rPr>
          <w:color w:val="000000" w:themeColor="text1"/>
          <w:lang w:val="en-US"/>
        </w:rPr>
      </w:pPr>
      <w:hyperlink r:id="rId18" w:history="1">
        <w:r w:rsidR="00F52F05" w:rsidRPr="00B83386">
          <w:rPr>
            <w:rStyle w:val="Hyperlink"/>
          </w:rPr>
          <w:t>ann.vermont@sennheiser.com</w:t>
        </w:r>
      </w:hyperlink>
    </w:p>
    <w:p w14:paraId="0393DF34" w14:textId="77777777" w:rsidR="00F52F05" w:rsidRPr="00C22863" w:rsidRDefault="00F52F05" w:rsidP="00F52F05">
      <w:pPr>
        <w:pStyle w:val="Contact"/>
        <w:rPr>
          <w:lang w:val="en-US"/>
        </w:rPr>
      </w:pPr>
      <w:r>
        <w:t xml:space="preserve">+33 (0) 1 49 87 44 20 </w:t>
      </w:r>
    </w:p>
    <w:p w14:paraId="60F9AE47" w14:textId="77777777" w:rsidR="00047270" w:rsidRPr="00C931A2" w:rsidRDefault="00047270" w:rsidP="00945E93">
      <w:pPr>
        <w:pStyle w:val="Contact"/>
      </w:pPr>
    </w:p>
    <w:sectPr w:rsidR="00047270" w:rsidRPr="00C931A2"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BBE54E" w14:textId="77777777" w:rsidR="00133F2A" w:rsidRDefault="00133F2A" w:rsidP="00CA1EB9">
      <w:pPr>
        <w:spacing w:line="240" w:lineRule="auto"/>
      </w:pPr>
      <w:r>
        <w:separator/>
      </w:r>
    </w:p>
  </w:endnote>
  <w:endnote w:type="continuationSeparator" w:id="0">
    <w:p w14:paraId="22E8E9D0" w14:textId="77777777" w:rsidR="00133F2A" w:rsidRDefault="00133F2A"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80E5C87-2E3C-4B67-95B9-34F4FA7F15AE}"/>
  </w:font>
  <w:font w:name="Sennheiser Office">
    <w:altName w:val="Calibri"/>
    <w:charset w:val="00"/>
    <w:family w:val="swiss"/>
    <w:pitch w:val="variable"/>
    <w:sig w:usb0="A00000AF" w:usb1="500020DB" w:usb2="00000000" w:usb3="00000000" w:csb0="00000093" w:csb1="00000000"/>
    <w:embedRegular r:id="rId2" w:fontKey="{741D4223-708F-4B26-A618-B6901FC2585F}"/>
    <w:embedBold r:id="rId3" w:fontKey="{7A31E93E-61B4-4CD0-84C0-5A3C526F0967}"/>
    <w:embedItalic r:id="rId4" w:fontKey="{07E262DF-6462-4294-89C1-9D681B33F71D}"/>
    <w:embedBoldItalic r:id="rId5" w:fontKey="{99A416CB-9B43-4B79-98F9-A97974DD5A5A}"/>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embedRegular r:id="rId6" w:fontKey="{68434C35-FB06-4FB8-9CE1-D3749EC823F2}"/>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9AE98" w14:textId="77777777" w:rsidR="00C85083" w:rsidRDefault="00C85083" w:rsidP="009031C7">
    <w:pPr>
      <w:pStyle w:val="Fuzeile"/>
      <w:tabs>
        <w:tab w:val="left" w:pos="3068"/>
      </w:tabs>
    </w:pPr>
    <w:r>
      <w:rPr>
        <w:noProof/>
        <w:lang w:val="de-DE" w:eastAsia="de-DE"/>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7CA182" w14:textId="77777777" w:rsidR="00133F2A" w:rsidRDefault="00133F2A" w:rsidP="00CA1EB9">
      <w:pPr>
        <w:spacing w:line="240" w:lineRule="auto"/>
      </w:pPr>
      <w:r>
        <w:separator/>
      </w:r>
    </w:p>
  </w:footnote>
  <w:footnote w:type="continuationSeparator" w:id="0">
    <w:p w14:paraId="61177A53" w14:textId="77777777" w:rsidR="00133F2A" w:rsidRDefault="00133F2A" w:rsidP="00CA1EB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3DDC1" w14:textId="77777777" w:rsidR="00C85083" w:rsidRPr="008E5D5C" w:rsidRDefault="00C85083" w:rsidP="008E5D5C">
    <w:pPr>
      <w:pStyle w:val="Kopfzeile"/>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Kopfzeile"/>
    </w:pPr>
    <w:r>
      <w:fldChar w:fldCharType="begin"/>
    </w:r>
    <w:r>
      <w:instrText xml:space="preserve"> PAGE  \* Arabic  \* MERGEFORMAT </w:instrText>
    </w:r>
    <w:r>
      <w:fldChar w:fldCharType="separate"/>
    </w:r>
    <w:r w:rsidR="006706E0">
      <w:rPr>
        <w:noProof/>
      </w:rPr>
      <w:t>6</w:t>
    </w:r>
    <w:r>
      <w:fldChar w:fldCharType="end"/>
    </w:r>
    <w:r>
      <w:t>/</w:t>
    </w:r>
    <w:fldSimple w:instr=" NUMPAGES  \* Arabic  \* MERGEFORMAT ">
      <w:r w:rsidR="006706E0">
        <w:rPr>
          <w:noProof/>
        </w:rPr>
        <w:t>6</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8F69F" w14:textId="77777777" w:rsidR="00C85083" w:rsidRPr="008E5D5C" w:rsidRDefault="00C85083" w:rsidP="008E5D5C">
    <w:pPr>
      <w:pStyle w:val="Kopfzeile"/>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Kopfzeile"/>
    </w:pPr>
    <w:r>
      <w:fldChar w:fldCharType="begin"/>
    </w:r>
    <w:r>
      <w:instrText xml:space="preserve"> PAGE  \* Arabic  \* MERGEFORMAT </w:instrText>
    </w:r>
    <w:r>
      <w:fldChar w:fldCharType="separate"/>
    </w:r>
    <w:r w:rsidR="004E7392">
      <w:rPr>
        <w:noProof/>
      </w:rPr>
      <w:t>1</w:t>
    </w:r>
    <w:r>
      <w:fldChar w:fldCharType="end"/>
    </w:r>
    <w:r>
      <w:t>/</w:t>
    </w:r>
    <w:fldSimple w:instr=" NUMPAGES  \* Arabic  \* MERGEFORMAT ">
      <w:r w:rsidR="004E7392">
        <w:rPr>
          <w:noProof/>
        </w:rPr>
        <w:t>6</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4F2984"/>
    <w:multiLevelType w:val="multilevel"/>
    <w:tmpl w:val="BC8237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7643F2"/>
    <w:multiLevelType w:val="multilevel"/>
    <w:tmpl w:val="450A254C"/>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7">
    <w:nsid w:val="329B2315"/>
    <w:multiLevelType w:val="hybridMultilevel"/>
    <w:tmpl w:val="A7C01D46"/>
    <w:lvl w:ilvl="0" w:tplc="EA901FCE">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3A5C2AC0"/>
    <w:multiLevelType w:val="multilevel"/>
    <w:tmpl w:val="67B055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47C226AF"/>
    <w:multiLevelType w:val="multilevel"/>
    <w:tmpl w:val="9A486C2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2">
    <w:nsid w:val="48924041"/>
    <w:multiLevelType w:val="multilevel"/>
    <w:tmpl w:val="450A254C"/>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3">
    <w:nsid w:val="4F177393"/>
    <w:multiLevelType w:val="multilevel"/>
    <w:tmpl w:val="450A254C"/>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4">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7"/>
  </w:num>
  <w:num w:numId="4">
    <w:abstractNumId w:val="4"/>
  </w:num>
  <w:num w:numId="5">
    <w:abstractNumId w:val="16"/>
  </w:num>
  <w:num w:numId="6">
    <w:abstractNumId w:val="9"/>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4"/>
  </w:num>
  <w:num w:numId="10">
    <w:abstractNumId w:val="0"/>
  </w:num>
  <w:num w:numId="11">
    <w:abstractNumId w:val="8"/>
  </w:num>
  <w:num w:numId="12">
    <w:abstractNumId w:val="15"/>
  </w:num>
  <w:num w:numId="13">
    <w:abstractNumId w:val="10"/>
  </w:num>
  <w:num w:numId="14">
    <w:abstractNumId w:val="11"/>
  </w:num>
  <w:num w:numId="15">
    <w:abstractNumId w:val="3"/>
  </w:num>
  <w:num w:numId="16">
    <w:abstractNumId w:val="13"/>
  </w:num>
  <w:num w:numId="17">
    <w:abstractNumId w:val="6"/>
  </w:num>
  <w:num w:numId="18">
    <w:abstractNumId w:val="12"/>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grammar="clean"/>
  <w:defaultTabStop w:val="3969"/>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1645"/>
    <w:rsid w:val="000134D7"/>
    <w:rsid w:val="0001632B"/>
    <w:rsid w:val="0001676E"/>
    <w:rsid w:val="00021722"/>
    <w:rsid w:val="00023625"/>
    <w:rsid w:val="00034424"/>
    <w:rsid w:val="00036576"/>
    <w:rsid w:val="00044B92"/>
    <w:rsid w:val="000451AC"/>
    <w:rsid w:val="00047270"/>
    <w:rsid w:val="00047D6A"/>
    <w:rsid w:val="00052598"/>
    <w:rsid w:val="00054C9C"/>
    <w:rsid w:val="00056086"/>
    <w:rsid w:val="00060BEE"/>
    <w:rsid w:val="0006221A"/>
    <w:rsid w:val="00062A68"/>
    <w:rsid w:val="00063B5E"/>
    <w:rsid w:val="000650C7"/>
    <w:rsid w:val="00071D44"/>
    <w:rsid w:val="00073B22"/>
    <w:rsid w:val="00082526"/>
    <w:rsid w:val="000850F9"/>
    <w:rsid w:val="00086BC7"/>
    <w:rsid w:val="00093A44"/>
    <w:rsid w:val="000A054A"/>
    <w:rsid w:val="000A414A"/>
    <w:rsid w:val="000B131C"/>
    <w:rsid w:val="000B16C2"/>
    <w:rsid w:val="000C1BEC"/>
    <w:rsid w:val="000C1C9D"/>
    <w:rsid w:val="000D07C3"/>
    <w:rsid w:val="000E766C"/>
    <w:rsid w:val="000F1105"/>
    <w:rsid w:val="000F712D"/>
    <w:rsid w:val="000F7E49"/>
    <w:rsid w:val="001030EE"/>
    <w:rsid w:val="00110939"/>
    <w:rsid w:val="00117457"/>
    <w:rsid w:val="00121501"/>
    <w:rsid w:val="00124508"/>
    <w:rsid w:val="00126C8C"/>
    <w:rsid w:val="001274C0"/>
    <w:rsid w:val="0013050D"/>
    <w:rsid w:val="001308F0"/>
    <w:rsid w:val="00133565"/>
    <w:rsid w:val="00133894"/>
    <w:rsid w:val="00133F2A"/>
    <w:rsid w:val="001345C1"/>
    <w:rsid w:val="00136AF0"/>
    <w:rsid w:val="0014006E"/>
    <w:rsid w:val="0014010A"/>
    <w:rsid w:val="00140778"/>
    <w:rsid w:val="00140F32"/>
    <w:rsid w:val="00152FA9"/>
    <w:rsid w:val="001624CA"/>
    <w:rsid w:val="00165F2F"/>
    <w:rsid w:val="0016666F"/>
    <w:rsid w:val="0016778C"/>
    <w:rsid w:val="001747E2"/>
    <w:rsid w:val="00177338"/>
    <w:rsid w:val="00186350"/>
    <w:rsid w:val="001A5A7D"/>
    <w:rsid w:val="001B46A8"/>
    <w:rsid w:val="001B4B52"/>
    <w:rsid w:val="001B6CD5"/>
    <w:rsid w:val="001C00CF"/>
    <w:rsid w:val="001C4B7D"/>
    <w:rsid w:val="001C63D8"/>
    <w:rsid w:val="001D4E25"/>
    <w:rsid w:val="001E0C8F"/>
    <w:rsid w:val="001F3001"/>
    <w:rsid w:val="002057CE"/>
    <w:rsid w:val="002075EF"/>
    <w:rsid w:val="0023030F"/>
    <w:rsid w:val="002332F1"/>
    <w:rsid w:val="002356E0"/>
    <w:rsid w:val="00235C08"/>
    <w:rsid w:val="002409B4"/>
    <w:rsid w:val="00245322"/>
    <w:rsid w:val="00246D50"/>
    <w:rsid w:val="002502A3"/>
    <w:rsid w:val="002675FA"/>
    <w:rsid w:val="00280603"/>
    <w:rsid w:val="00282A8D"/>
    <w:rsid w:val="002834AA"/>
    <w:rsid w:val="002849F1"/>
    <w:rsid w:val="00286F89"/>
    <w:rsid w:val="00290030"/>
    <w:rsid w:val="00291CDA"/>
    <w:rsid w:val="00294155"/>
    <w:rsid w:val="002963DE"/>
    <w:rsid w:val="002A3A03"/>
    <w:rsid w:val="002A54F5"/>
    <w:rsid w:val="002B228B"/>
    <w:rsid w:val="002C10B6"/>
    <w:rsid w:val="002C4738"/>
    <w:rsid w:val="002C6F4D"/>
    <w:rsid w:val="002C7064"/>
    <w:rsid w:val="002D11A8"/>
    <w:rsid w:val="002E4B89"/>
    <w:rsid w:val="002E5BCE"/>
    <w:rsid w:val="002E6AC4"/>
    <w:rsid w:val="002F6C5E"/>
    <w:rsid w:val="00305B63"/>
    <w:rsid w:val="00311C6F"/>
    <w:rsid w:val="00316540"/>
    <w:rsid w:val="00321C69"/>
    <w:rsid w:val="003222F5"/>
    <w:rsid w:val="00324859"/>
    <w:rsid w:val="00326FB8"/>
    <w:rsid w:val="003275FC"/>
    <w:rsid w:val="00331A0C"/>
    <w:rsid w:val="00346D4C"/>
    <w:rsid w:val="003477FA"/>
    <w:rsid w:val="00350448"/>
    <w:rsid w:val="00350556"/>
    <w:rsid w:val="00351B40"/>
    <w:rsid w:val="003524A7"/>
    <w:rsid w:val="00354AF9"/>
    <w:rsid w:val="00356EDF"/>
    <w:rsid w:val="0036480A"/>
    <w:rsid w:val="003662A2"/>
    <w:rsid w:val="003708EA"/>
    <w:rsid w:val="00372321"/>
    <w:rsid w:val="00373F92"/>
    <w:rsid w:val="00375ACD"/>
    <w:rsid w:val="0038583A"/>
    <w:rsid w:val="00387600"/>
    <w:rsid w:val="00387744"/>
    <w:rsid w:val="003A649F"/>
    <w:rsid w:val="003B6F65"/>
    <w:rsid w:val="003C59A5"/>
    <w:rsid w:val="003C5BCC"/>
    <w:rsid w:val="003D06A1"/>
    <w:rsid w:val="003D2DCD"/>
    <w:rsid w:val="003E0005"/>
    <w:rsid w:val="003E059E"/>
    <w:rsid w:val="003E38A9"/>
    <w:rsid w:val="003E4BEF"/>
    <w:rsid w:val="003E6A07"/>
    <w:rsid w:val="003E7787"/>
    <w:rsid w:val="003F6B63"/>
    <w:rsid w:val="0040012C"/>
    <w:rsid w:val="00400B3D"/>
    <w:rsid w:val="00404BF7"/>
    <w:rsid w:val="00406354"/>
    <w:rsid w:val="0041198E"/>
    <w:rsid w:val="004122C3"/>
    <w:rsid w:val="004222D6"/>
    <w:rsid w:val="004258A9"/>
    <w:rsid w:val="00431785"/>
    <w:rsid w:val="004332C4"/>
    <w:rsid w:val="004413BC"/>
    <w:rsid w:val="004417D1"/>
    <w:rsid w:val="00442551"/>
    <w:rsid w:val="00450FE3"/>
    <w:rsid w:val="00451F9E"/>
    <w:rsid w:val="00453B3E"/>
    <w:rsid w:val="004555C1"/>
    <w:rsid w:val="00462AE9"/>
    <w:rsid w:val="00465B75"/>
    <w:rsid w:val="00474E4B"/>
    <w:rsid w:val="00490C42"/>
    <w:rsid w:val="004A40F5"/>
    <w:rsid w:val="004A51C8"/>
    <w:rsid w:val="004A75A7"/>
    <w:rsid w:val="004B143D"/>
    <w:rsid w:val="004E0A54"/>
    <w:rsid w:val="004E218F"/>
    <w:rsid w:val="004E7392"/>
    <w:rsid w:val="004F31F9"/>
    <w:rsid w:val="00504A34"/>
    <w:rsid w:val="00505597"/>
    <w:rsid w:val="00523995"/>
    <w:rsid w:val="0052510B"/>
    <w:rsid w:val="005327DB"/>
    <w:rsid w:val="00535E0F"/>
    <w:rsid w:val="005438AB"/>
    <w:rsid w:val="0054446C"/>
    <w:rsid w:val="0055039A"/>
    <w:rsid w:val="005522DB"/>
    <w:rsid w:val="00560FAB"/>
    <w:rsid w:val="005610D9"/>
    <w:rsid w:val="00561A8C"/>
    <w:rsid w:val="00564739"/>
    <w:rsid w:val="00572758"/>
    <w:rsid w:val="005735C2"/>
    <w:rsid w:val="0057470F"/>
    <w:rsid w:val="00576746"/>
    <w:rsid w:val="00583AAC"/>
    <w:rsid w:val="00584432"/>
    <w:rsid w:val="00585911"/>
    <w:rsid w:val="005A0B2C"/>
    <w:rsid w:val="005B1867"/>
    <w:rsid w:val="005C0D57"/>
    <w:rsid w:val="005C1F67"/>
    <w:rsid w:val="005C346B"/>
    <w:rsid w:val="005C698C"/>
    <w:rsid w:val="005D2B9A"/>
    <w:rsid w:val="005D571F"/>
    <w:rsid w:val="005E34A2"/>
    <w:rsid w:val="005F74D3"/>
    <w:rsid w:val="0060142B"/>
    <w:rsid w:val="006033A5"/>
    <w:rsid w:val="006051BB"/>
    <w:rsid w:val="006108B6"/>
    <w:rsid w:val="0062293A"/>
    <w:rsid w:val="0063281A"/>
    <w:rsid w:val="00633157"/>
    <w:rsid w:val="00634302"/>
    <w:rsid w:val="0063731D"/>
    <w:rsid w:val="006435C9"/>
    <w:rsid w:val="00645368"/>
    <w:rsid w:val="0064558C"/>
    <w:rsid w:val="006502F1"/>
    <w:rsid w:val="00653A51"/>
    <w:rsid w:val="00655700"/>
    <w:rsid w:val="006626CC"/>
    <w:rsid w:val="00665D96"/>
    <w:rsid w:val="006706E0"/>
    <w:rsid w:val="00675720"/>
    <w:rsid w:val="006758C2"/>
    <w:rsid w:val="00675D6D"/>
    <w:rsid w:val="00675EC3"/>
    <w:rsid w:val="00686D52"/>
    <w:rsid w:val="006909C7"/>
    <w:rsid w:val="00690B64"/>
    <w:rsid w:val="0069151D"/>
    <w:rsid w:val="00692D50"/>
    <w:rsid w:val="006967BE"/>
    <w:rsid w:val="006A5742"/>
    <w:rsid w:val="006A6F9C"/>
    <w:rsid w:val="006B12AB"/>
    <w:rsid w:val="006B1B50"/>
    <w:rsid w:val="006B5046"/>
    <w:rsid w:val="006B6C35"/>
    <w:rsid w:val="006B7BAC"/>
    <w:rsid w:val="006C0585"/>
    <w:rsid w:val="006C239A"/>
    <w:rsid w:val="006C661E"/>
    <w:rsid w:val="006C7F79"/>
    <w:rsid w:val="006E233E"/>
    <w:rsid w:val="006E58DB"/>
    <w:rsid w:val="006E7B06"/>
    <w:rsid w:val="006F058F"/>
    <w:rsid w:val="006F1F15"/>
    <w:rsid w:val="006F269B"/>
    <w:rsid w:val="00701A09"/>
    <w:rsid w:val="00706DDB"/>
    <w:rsid w:val="007155FA"/>
    <w:rsid w:val="007237E9"/>
    <w:rsid w:val="00724E7B"/>
    <w:rsid w:val="007321DA"/>
    <w:rsid w:val="00732897"/>
    <w:rsid w:val="0073498E"/>
    <w:rsid w:val="0073722D"/>
    <w:rsid w:val="00737B01"/>
    <w:rsid w:val="00740D3A"/>
    <w:rsid w:val="00743038"/>
    <w:rsid w:val="0075529A"/>
    <w:rsid w:val="007566C1"/>
    <w:rsid w:val="00760995"/>
    <w:rsid w:val="007659E8"/>
    <w:rsid w:val="00766E21"/>
    <w:rsid w:val="0076743A"/>
    <w:rsid w:val="00771818"/>
    <w:rsid w:val="00772686"/>
    <w:rsid w:val="00775738"/>
    <w:rsid w:val="00775AD6"/>
    <w:rsid w:val="0078066D"/>
    <w:rsid w:val="00782317"/>
    <w:rsid w:val="00785695"/>
    <w:rsid w:val="00786EA4"/>
    <w:rsid w:val="0079263F"/>
    <w:rsid w:val="00794D1F"/>
    <w:rsid w:val="007A2D75"/>
    <w:rsid w:val="007A30AC"/>
    <w:rsid w:val="007A497B"/>
    <w:rsid w:val="007A5F92"/>
    <w:rsid w:val="007B0147"/>
    <w:rsid w:val="007C2184"/>
    <w:rsid w:val="007C4F79"/>
    <w:rsid w:val="007C5F04"/>
    <w:rsid w:val="007C6B1C"/>
    <w:rsid w:val="007C6C67"/>
    <w:rsid w:val="007C7C6E"/>
    <w:rsid w:val="007D0FC1"/>
    <w:rsid w:val="007D1325"/>
    <w:rsid w:val="007D259C"/>
    <w:rsid w:val="007D3E22"/>
    <w:rsid w:val="007D50B6"/>
    <w:rsid w:val="007D6683"/>
    <w:rsid w:val="007E45D0"/>
    <w:rsid w:val="007E6EAA"/>
    <w:rsid w:val="007F2BE1"/>
    <w:rsid w:val="007F2D15"/>
    <w:rsid w:val="00800E20"/>
    <w:rsid w:val="008053D5"/>
    <w:rsid w:val="00810722"/>
    <w:rsid w:val="00810BAE"/>
    <w:rsid w:val="00812113"/>
    <w:rsid w:val="008153F8"/>
    <w:rsid w:val="00835C42"/>
    <w:rsid w:val="008400F6"/>
    <w:rsid w:val="00841322"/>
    <w:rsid w:val="00842A37"/>
    <w:rsid w:val="00842A7D"/>
    <w:rsid w:val="008514C4"/>
    <w:rsid w:val="0085561B"/>
    <w:rsid w:val="00856149"/>
    <w:rsid w:val="0085705E"/>
    <w:rsid w:val="00861D34"/>
    <w:rsid w:val="0086497A"/>
    <w:rsid w:val="0087126E"/>
    <w:rsid w:val="00873628"/>
    <w:rsid w:val="008774FC"/>
    <w:rsid w:val="00880B94"/>
    <w:rsid w:val="00880BFE"/>
    <w:rsid w:val="0088387D"/>
    <w:rsid w:val="0088509A"/>
    <w:rsid w:val="00886E20"/>
    <w:rsid w:val="008936EE"/>
    <w:rsid w:val="008A218A"/>
    <w:rsid w:val="008A2E98"/>
    <w:rsid w:val="008A3BF3"/>
    <w:rsid w:val="008B7E63"/>
    <w:rsid w:val="008C12D6"/>
    <w:rsid w:val="008D372F"/>
    <w:rsid w:val="008D6CAB"/>
    <w:rsid w:val="008E477E"/>
    <w:rsid w:val="008E5D5C"/>
    <w:rsid w:val="008E7699"/>
    <w:rsid w:val="008F3CED"/>
    <w:rsid w:val="008F559F"/>
    <w:rsid w:val="00901209"/>
    <w:rsid w:val="00902F4D"/>
    <w:rsid w:val="00902FA2"/>
    <w:rsid w:val="009031C7"/>
    <w:rsid w:val="00904B13"/>
    <w:rsid w:val="00917FDF"/>
    <w:rsid w:val="00921EA3"/>
    <w:rsid w:val="00922ACD"/>
    <w:rsid w:val="009302B0"/>
    <w:rsid w:val="009320A9"/>
    <w:rsid w:val="00937175"/>
    <w:rsid w:val="009447CB"/>
    <w:rsid w:val="00945E93"/>
    <w:rsid w:val="009467C1"/>
    <w:rsid w:val="00946B67"/>
    <w:rsid w:val="00956166"/>
    <w:rsid w:val="009608D0"/>
    <w:rsid w:val="00962054"/>
    <w:rsid w:val="0096404E"/>
    <w:rsid w:val="00964682"/>
    <w:rsid w:val="0096474B"/>
    <w:rsid w:val="0097112C"/>
    <w:rsid w:val="0097538C"/>
    <w:rsid w:val="00977493"/>
    <w:rsid w:val="0098574C"/>
    <w:rsid w:val="00991BEB"/>
    <w:rsid w:val="00992975"/>
    <w:rsid w:val="00992A12"/>
    <w:rsid w:val="00994054"/>
    <w:rsid w:val="009973DF"/>
    <w:rsid w:val="00997A82"/>
    <w:rsid w:val="009A69CD"/>
    <w:rsid w:val="009B0DEC"/>
    <w:rsid w:val="009B6BB2"/>
    <w:rsid w:val="009C323E"/>
    <w:rsid w:val="009C45A2"/>
    <w:rsid w:val="009C638A"/>
    <w:rsid w:val="009D1FAD"/>
    <w:rsid w:val="009D2ED7"/>
    <w:rsid w:val="009D37D0"/>
    <w:rsid w:val="009D6AD5"/>
    <w:rsid w:val="009E3461"/>
    <w:rsid w:val="009E3E90"/>
    <w:rsid w:val="009F136E"/>
    <w:rsid w:val="009F7D3F"/>
    <w:rsid w:val="009F7EAC"/>
    <w:rsid w:val="00A00D22"/>
    <w:rsid w:val="00A02C88"/>
    <w:rsid w:val="00A06005"/>
    <w:rsid w:val="00A06726"/>
    <w:rsid w:val="00A10D64"/>
    <w:rsid w:val="00A11584"/>
    <w:rsid w:val="00A14074"/>
    <w:rsid w:val="00A22CED"/>
    <w:rsid w:val="00A253D3"/>
    <w:rsid w:val="00A26180"/>
    <w:rsid w:val="00A27DBA"/>
    <w:rsid w:val="00A368BF"/>
    <w:rsid w:val="00A36C6A"/>
    <w:rsid w:val="00A40098"/>
    <w:rsid w:val="00A40537"/>
    <w:rsid w:val="00A4309A"/>
    <w:rsid w:val="00A4760E"/>
    <w:rsid w:val="00A61908"/>
    <w:rsid w:val="00A65088"/>
    <w:rsid w:val="00A77E5E"/>
    <w:rsid w:val="00A84B2B"/>
    <w:rsid w:val="00A8551F"/>
    <w:rsid w:val="00A9144B"/>
    <w:rsid w:val="00A92F4F"/>
    <w:rsid w:val="00A95584"/>
    <w:rsid w:val="00A9625E"/>
    <w:rsid w:val="00AA1ADD"/>
    <w:rsid w:val="00AA1DB9"/>
    <w:rsid w:val="00AA4F06"/>
    <w:rsid w:val="00AB0C5A"/>
    <w:rsid w:val="00AB3D45"/>
    <w:rsid w:val="00AB48ED"/>
    <w:rsid w:val="00AB5767"/>
    <w:rsid w:val="00AC401E"/>
    <w:rsid w:val="00AC4501"/>
    <w:rsid w:val="00AC4E77"/>
    <w:rsid w:val="00AC7CFA"/>
    <w:rsid w:val="00AD20B3"/>
    <w:rsid w:val="00AD75E0"/>
    <w:rsid w:val="00AD7B4E"/>
    <w:rsid w:val="00AE0EF3"/>
    <w:rsid w:val="00AE0EF8"/>
    <w:rsid w:val="00AE2057"/>
    <w:rsid w:val="00AE2326"/>
    <w:rsid w:val="00AE4FA2"/>
    <w:rsid w:val="00AF4557"/>
    <w:rsid w:val="00B05B29"/>
    <w:rsid w:val="00B17689"/>
    <w:rsid w:val="00B20E88"/>
    <w:rsid w:val="00B210B9"/>
    <w:rsid w:val="00B35055"/>
    <w:rsid w:val="00B3544D"/>
    <w:rsid w:val="00B4455B"/>
    <w:rsid w:val="00B47395"/>
    <w:rsid w:val="00B476AD"/>
    <w:rsid w:val="00B5217E"/>
    <w:rsid w:val="00B56D8B"/>
    <w:rsid w:val="00B658A8"/>
    <w:rsid w:val="00B74CE0"/>
    <w:rsid w:val="00B76B99"/>
    <w:rsid w:val="00B80CE6"/>
    <w:rsid w:val="00B85593"/>
    <w:rsid w:val="00B97D0D"/>
    <w:rsid w:val="00B97F45"/>
    <w:rsid w:val="00BB16BE"/>
    <w:rsid w:val="00BB1B64"/>
    <w:rsid w:val="00BB6598"/>
    <w:rsid w:val="00BB6C23"/>
    <w:rsid w:val="00BC4C8D"/>
    <w:rsid w:val="00BD1602"/>
    <w:rsid w:val="00BE0D8C"/>
    <w:rsid w:val="00BE56F7"/>
    <w:rsid w:val="00BE7969"/>
    <w:rsid w:val="00BF520E"/>
    <w:rsid w:val="00BF7D6F"/>
    <w:rsid w:val="00C02462"/>
    <w:rsid w:val="00C02C6E"/>
    <w:rsid w:val="00C04E86"/>
    <w:rsid w:val="00C0651D"/>
    <w:rsid w:val="00C16707"/>
    <w:rsid w:val="00C20AE4"/>
    <w:rsid w:val="00C248FC"/>
    <w:rsid w:val="00C24DAB"/>
    <w:rsid w:val="00C264BE"/>
    <w:rsid w:val="00C30400"/>
    <w:rsid w:val="00C30C91"/>
    <w:rsid w:val="00C40047"/>
    <w:rsid w:val="00C40D52"/>
    <w:rsid w:val="00C413D7"/>
    <w:rsid w:val="00C41533"/>
    <w:rsid w:val="00C42C03"/>
    <w:rsid w:val="00C44D9D"/>
    <w:rsid w:val="00C54A26"/>
    <w:rsid w:val="00C6589B"/>
    <w:rsid w:val="00C75488"/>
    <w:rsid w:val="00C7719F"/>
    <w:rsid w:val="00C77D48"/>
    <w:rsid w:val="00C8099E"/>
    <w:rsid w:val="00C85083"/>
    <w:rsid w:val="00C91ACD"/>
    <w:rsid w:val="00C931A2"/>
    <w:rsid w:val="00CA0860"/>
    <w:rsid w:val="00CA1EB9"/>
    <w:rsid w:val="00CB5CE4"/>
    <w:rsid w:val="00CC06C6"/>
    <w:rsid w:val="00CC48A7"/>
    <w:rsid w:val="00CC702E"/>
    <w:rsid w:val="00CD1004"/>
    <w:rsid w:val="00CD4026"/>
    <w:rsid w:val="00CD5497"/>
    <w:rsid w:val="00CD5F7D"/>
    <w:rsid w:val="00CD69CF"/>
    <w:rsid w:val="00CD7514"/>
    <w:rsid w:val="00CE31F8"/>
    <w:rsid w:val="00CE4E9C"/>
    <w:rsid w:val="00CE5729"/>
    <w:rsid w:val="00CF61B0"/>
    <w:rsid w:val="00D01572"/>
    <w:rsid w:val="00D02F84"/>
    <w:rsid w:val="00D040DC"/>
    <w:rsid w:val="00D22EA6"/>
    <w:rsid w:val="00D245A7"/>
    <w:rsid w:val="00D25F97"/>
    <w:rsid w:val="00D27C5E"/>
    <w:rsid w:val="00D27D88"/>
    <w:rsid w:val="00D36C34"/>
    <w:rsid w:val="00D446D4"/>
    <w:rsid w:val="00D44A1A"/>
    <w:rsid w:val="00D465F2"/>
    <w:rsid w:val="00D4710A"/>
    <w:rsid w:val="00D5457A"/>
    <w:rsid w:val="00D57D59"/>
    <w:rsid w:val="00D644ED"/>
    <w:rsid w:val="00D66D44"/>
    <w:rsid w:val="00D80A6A"/>
    <w:rsid w:val="00D82090"/>
    <w:rsid w:val="00D843A0"/>
    <w:rsid w:val="00D866B6"/>
    <w:rsid w:val="00DA5ED8"/>
    <w:rsid w:val="00DA6C29"/>
    <w:rsid w:val="00DC17E0"/>
    <w:rsid w:val="00DC69CF"/>
    <w:rsid w:val="00DD2D4B"/>
    <w:rsid w:val="00DD7875"/>
    <w:rsid w:val="00DD7E59"/>
    <w:rsid w:val="00DE36E4"/>
    <w:rsid w:val="00DE785F"/>
    <w:rsid w:val="00DF02F8"/>
    <w:rsid w:val="00DF0F6D"/>
    <w:rsid w:val="00DF6B87"/>
    <w:rsid w:val="00DF7B7B"/>
    <w:rsid w:val="00E01A8A"/>
    <w:rsid w:val="00E04293"/>
    <w:rsid w:val="00E13D2B"/>
    <w:rsid w:val="00E21645"/>
    <w:rsid w:val="00E233E0"/>
    <w:rsid w:val="00E255D6"/>
    <w:rsid w:val="00E269F6"/>
    <w:rsid w:val="00E315E9"/>
    <w:rsid w:val="00E32CED"/>
    <w:rsid w:val="00E32E94"/>
    <w:rsid w:val="00E365F9"/>
    <w:rsid w:val="00E3787E"/>
    <w:rsid w:val="00E409A0"/>
    <w:rsid w:val="00E42C92"/>
    <w:rsid w:val="00E43A1F"/>
    <w:rsid w:val="00E4601A"/>
    <w:rsid w:val="00E46305"/>
    <w:rsid w:val="00E46D1F"/>
    <w:rsid w:val="00E539C2"/>
    <w:rsid w:val="00E553C2"/>
    <w:rsid w:val="00E604E9"/>
    <w:rsid w:val="00E61A96"/>
    <w:rsid w:val="00E6301A"/>
    <w:rsid w:val="00E631B7"/>
    <w:rsid w:val="00E63719"/>
    <w:rsid w:val="00E65A3D"/>
    <w:rsid w:val="00E7221E"/>
    <w:rsid w:val="00E80EB2"/>
    <w:rsid w:val="00E86C03"/>
    <w:rsid w:val="00E9621B"/>
    <w:rsid w:val="00EA072B"/>
    <w:rsid w:val="00EA212C"/>
    <w:rsid w:val="00EA33F7"/>
    <w:rsid w:val="00EA42E5"/>
    <w:rsid w:val="00EB49F1"/>
    <w:rsid w:val="00EB5BE4"/>
    <w:rsid w:val="00EB6084"/>
    <w:rsid w:val="00EB67AD"/>
    <w:rsid w:val="00EC3708"/>
    <w:rsid w:val="00EC4738"/>
    <w:rsid w:val="00EC576E"/>
    <w:rsid w:val="00EC6F7D"/>
    <w:rsid w:val="00ED0659"/>
    <w:rsid w:val="00ED27FE"/>
    <w:rsid w:val="00ED5654"/>
    <w:rsid w:val="00EF2A43"/>
    <w:rsid w:val="00EF3481"/>
    <w:rsid w:val="00EF768B"/>
    <w:rsid w:val="00EF7E86"/>
    <w:rsid w:val="00F07328"/>
    <w:rsid w:val="00F1798E"/>
    <w:rsid w:val="00F21E95"/>
    <w:rsid w:val="00F2392B"/>
    <w:rsid w:val="00F23A6D"/>
    <w:rsid w:val="00F250A1"/>
    <w:rsid w:val="00F33DD9"/>
    <w:rsid w:val="00F4039B"/>
    <w:rsid w:val="00F41998"/>
    <w:rsid w:val="00F43E67"/>
    <w:rsid w:val="00F443E5"/>
    <w:rsid w:val="00F45AA6"/>
    <w:rsid w:val="00F45F5C"/>
    <w:rsid w:val="00F52F05"/>
    <w:rsid w:val="00F54F29"/>
    <w:rsid w:val="00F563C4"/>
    <w:rsid w:val="00F61499"/>
    <w:rsid w:val="00F7069F"/>
    <w:rsid w:val="00F75316"/>
    <w:rsid w:val="00F829BB"/>
    <w:rsid w:val="00F83D75"/>
    <w:rsid w:val="00F864A8"/>
    <w:rsid w:val="00F92E39"/>
    <w:rsid w:val="00F96136"/>
    <w:rsid w:val="00F973D7"/>
    <w:rsid w:val="00FA0620"/>
    <w:rsid w:val="00FB1E24"/>
    <w:rsid w:val="00FB764F"/>
    <w:rsid w:val="00FC7F33"/>
    <w:rsid w:val="00FD5189"/>
    <w:rsid w:val="00FD69BF"/>
    <w:rsid w:val="00FD6D26"/>
    <w:rsid w:val="00FE1588"/>
    <w:rsid w:val="00FE2217"/>
    <w:rsid w:val="00FE562B"/>
    <w:rsid w:val="00FE5FA5"/>
    <w:rsid w:val="00FE7299"/>
    <w:rsid w:val="00FF0BF0"/>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70E3D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Hyp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customStyle="1" w:styleId="bcx7">
    <w:name w:val="bcx7"/>
    <w:basedOn w:val="Absatz-Standardschriftart"/>
    <w:rsid w:val="004417D1"/>
  </w:style>
  <w:style w:type="character" w:customStyle="1" w:styleId="scxw268304591">
    <w:name w:val="scxw268304591"/>
    <w:basedOn w:val="Absatz-Standardschriftart"/>
    <w:rsid w:val="004417D1"/>
  </w:style>
  <w:style w:type="paragraph" w:styleId="KeinLeerraum">
    <w:name w:val="No Spacing"/>
    <w:uiPriority w:val="1"/>
    <w:qFormat/>
    <w:rsid w:val="004417D1"/>
    <w:pPr>
      <w:spacing w:after="0" w:line="240" w:lineRule="auto"/>
    </w:pPr>
    <w:rPr>
      <w:lang w:val="en-US"/>
    </w:rPr>
  </w:style>
  <w:style w:type="character" w:styleId="Kommentarzeichen">
    <w:name w:val="annotation reference"/>
    <w:basedOn w:val="Absatz-Standardschriftart"/>
    <w:uiPriority w:val="99"/>
    <w:semiHidden/>
    <w:unhideWhenUsed/>
    <w:rsid w:val="005C0D57"/>
    <w:rPr>
      <w:sz w:val="16"/>
      <w:szCs w:val="16"/>
    </w:rPr>
  </w:style>
  <w:style w:type="paragraph" w:styleId="Kommentartext">
    <w:name w:val="annotation text"/>
    <w:basedOn w:val="Standard"/>
    <w:link w:val="KommentartextZchn"/>
    <w:uiPriority w:val="99"/>
    <w:semiHidden/>
    <w:unhideWhenUsed/>
    <w:rsid w:val="005C0D5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C0D57"/>
    <w:rPr>
      <w:sz w:val="20"/>
      <w:szCs w:val="20"/>
      <w:lang w:val="en-GB"/>
    </w:rPr>
  </w:style>
  <w:style w:type="paragraph" w:styleId="Kommentarthema">
    <w:name w:val="annotation subject"/>
    <w:basedOn w:val="Kommentartext"/>
    <w:next w:val="Kommentartext"/>
    <w:link w:val="KommentarthemaZchn"/>
    <w:uiPriority w:val="99"/>
    <w:semiHidden/>
    <w:unhideWhenUsed/>
    <w:rsid w:val="005C0D57"/>
    <w:rPr>
      <w:b/>
      <w:bCs/>
    </w:rPr>
  </w:style>
  <w:style w:type="character" w:customStyle="1" w:styleId="KommentarthemaZchn">
    <w:name w:val="Kommentarthema Zchn"/>
    <w:basedOn w:val="KommentartextZchn"/>
    <w:link w:val="Kommentarthema"/>
    <w:uiPriority w:val="99"/>
    <w:semiHidden/>
    <w:rsid w:val="005C0D57"/>
    <w:rPr>
      <w:b/>
      <w:bCs/>
      <w:sz w:val="20"/>
      <w:szCs w:val="20"/>
      <w:lang w:val="en-GB"/>
    </w:rPr>
  </w:style>
  <w:style w:type="paragraph" w:styleId="berarbeitung">
    <w:name w:val="Revision"/>
    <w:hidden/>
    <w:uiPriority w:val="99"/>
    <w:semiHidden/>
    <w:rsid w:val="00D36C34"/>
    <w:pPr>
      <w:spacing w:after="0" w:line="240" w:lineRule="auto"/>
    </w:pPr>
    <w:rPr>
      <w:sz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Hyp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customStyle="1" w:styleId="bcx7">
    <w:name w:val="bcx7"/>
    <w:basedOn w:val="Absatz-Standardschriftart"/>
    <w:rsid w:val="004417D1"/>
  </w:style>
  <w:style w:type="character" w:customStyle="1" w:styleId="scxw268304591">
    <w:name w:val="scxw268304591"/>
    <w:basedOn w:val="Absatz-Standardschriftart"/>
    <w:rsid w:val="004417D1"/>
  </w:style>
  <w:style w:type="paragraph" w:styleId="KeinLeerraum">
    <w:name w:val="No Spacing"/>
    <w:uiPriority w:val="1"/>
    <w:qFormat/>
    <w:rsid w:val="004417D1"/>
    <w:pPr>
      <w:spacing w:after="0" w:line="240" w:lineRule="auto"/>
    </w:pPr>
    <w:rPr>
      <w:lang w:val="en-US"/>
    </w:rPr>
  </w:style>
  <w:style w:type="character" w:styleId="Kommentarzeichen">
    <w:name w:val="annotation reference"/>
    <w:basedOn w:val="Absatz-Standardschriftart"/>
    <w:uiPriority w:val="99"/>
    <w:semiHidden/>
    <w:unhideWhenUsed/>
    <w:rsid w:val="005C0D57"/>
    <w:rPr>
      <w:sz w:val="16"/>
      <w:szCs w:val="16"/>
    </w:rPr>
  </w:style>
  <w:style w:type="paragraph" w:styleId="Kommentartext">
    <w:name w:val="annotation text"/>
    <w:basedOn w:val="Standard"/>
    <w:link w:val="KommentartextZchn"/>
    <w:uiPriority w:val="99"/>
    <w:semiHidden/>
    <w:unhideWhenUsed/>
    <w:rsid w:val="005C0D5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C0D57"/>
    <w:rPr>
      <w:sz w:val="20"/>
      <w:szCs w:val="20"/>
      <w:lang w:val="en-GB"/>
    </w:rPr>
  </w:style>
  <w:style w:type="paragraph" w:styleId="Kommentarthema">
    <w:name w:val="annotation subject"/>
    <w:basedOn w:val="Kommentartext"/>
    <w:next w:val="Kommentartext"/>
    <w:link w:val="KommentarthemaZchn"/>
    <w:uiPriority w:val="99"/>
    <w:semiHidden/>
    <w:unhideWhenUsed/>
    <w:rsid w:val="005C0D57"/>
    <w:rPr>
      <w:b/>
      <w:bCs/>
    </w:rPr>
  </w:style>
  <w:style w:type="character" w:customStyle="1" w:styleId="KommentarthemaZchn">
    <w:name w:val="Kommentarthema Zchn"/>
    <w:basedOn w:val="KommentartextZchn"/>
    <w:link w:val="Kommentarthema"/>
    <w:uiPriority w:val="99"/>
    <w:semiHidden/>
    <w:rsid w:val="005C0D57"/>
    <w:rPr>
      <w:b/>
      <w:bCs/>
      <w:sz w:val="20"/>
      <w:szCs w:val="20"/>
      <w:lang w:val="en-GB"/>
    </w:rPr>
  </w:style>
  <w:style w:type="paragraph" w:styleId="berarbeitung">
    <w:name w:val="Revision"/>
    <w:hidden/>
    <w:uiPriority w:val="99"/>
    <w:semiHidden/>
    <w:rsid w:val="00D36C34"/>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73552156">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49537">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56303026">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3224344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30820326">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181387">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525787">
      <w:bodyDiv w:val="1"/>
      <w:marLeft w:val="0"/>
      <w:marRight w:val="0"/>
      <w:marTop w:val="0"/>
      <w:marBottom w:val="0"/>
      <w:divBdr>
        <w:top w:val="none" w:sz="0" w:space="0" w:color="auto"/>
        <w:left w:val="none" w:sz="0" w:space="0" w:color="auto"/>
        <w:bottom w:val="none" w:sz="0" w:space="0" w:color="auto"/>
        <w:right w:val="none" w:sz="0" w:space="0" w:color="auto"/>
      </w:divBdr>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mailto:ann.vermont@sennheiser.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s://sennheiser-brandzone.com/c/181/G3gkdhQr" TargetMode="External"/><Relationship Id="rId2" Type="http://schemas.openxmlformats.org/officeDocument/2006/relationships/numbering" Target="numbering.xml"/><Relationship Id="rId16" Type="http://schemas.openxmlformats.org/officeDocument/2006/relationships/hyperlink" Target="https://www.instagram.com/wearegoos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https://open.spotify.com/track/5A1CSzxoGY8kApyYv4l7A1?si=an3cNR2-RlOMgwNrUnUY_A" TargetMode="Externa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youtu.be/rDqkRhqfTr0"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A89E63-0506-47BE-B26A-96186BCFF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1180</Words>
  <Characters>7434</Characters>
  <Application>Microsoft Office Word</Application>
  <DocSecurity>0</DocSecurity>
  <Lines>61</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A.Schulz</cp:lastModifiedBy>
  <cp:revision>4</cp:revision>
  <cp:lastPrinted>2020-11-23T17:59:00Z</cp:lastPrinted>
  <dcterms:created xsi:type="dcterms:W3CDTF">2020-11-24T09:00:00Z</dcterms:created>
  <dcterms:modified xsi:type="dcterms:W3CDTF">2020-11-24T10:03:00Z</dcterms:modified>
</cp:coreProperties>
</file>