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6A" w:rsidRDefault="00241C94" w:rsidP="008568F8">
      <w:r>
        <w:rPr>
          <w:noProof/>
          <w:lang w:eastAsia="nl-BE"/>
        </w:rPr>
        <w:drawing>
          <wp:inline distT="0" distB="0" distL="0" distR="0" wp14:anchorId="3A71C488" wp14:editId="398D7863">
            <wp:extent cx="5629275" cy="3228975"/>
            <wp:effectExtent l="0" t="0" r="9525" b="9525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3F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905A4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405F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4A637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F4A0E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0A850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41EE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56B3B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4499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E65D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263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7068DA"/>
    <w:multiLevelType w:val="multilevel"/>
    <w:tmpl w:val="08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C6800B0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CD7181A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4"/>
    <w:rsid w:val="0000128B"/>
    <w:rsid w:val="000113D1"/>
    <w:rsid w:val="00015FA8"/>
    <w:rsid w:val="0001778C"/>
    <w:rsid w:val="00030982"/>
    <w:rsid w:val="00030A76"/>
    <w:rsid w:val="000445C3"/>
    <w:rsid w:val="00067A68"/>
    <w:rsid w:val="00092951"/>
    <w:rsid w:val="000B52B3"/>
    <w:rsid w:val="000B77C3"/>
    <w:rsid w:val="000C7544"/>
    <w:rsid w:val="000E5E00"/>
    <w:rsid w:val="0011241F"/>
    <w:rsid w:val="00113C8D"/>
    <w:rsid w:val="00122FCB"/>
    <w:rsid w:val="00124929"/>
    <w:rsid w:val="00131E0E"/>
    <w:rsid w:val="00164039"/>
    <w:rsid w:val="001759A9"/>
    <w:rsid w:val="001818F3"/>
    <w:rsid w:val="00184134"/>
    <w:rsid w:val="00187F08"/>
    <w:rsid w:val="00191C8F"/>
    <w:rsid w:val="0019424C"/>
    <w:rsid w:val="001A60D6"/>
    <w:rsid w:val="001B0526"/>
    <w:rsid w:val="001B634C"/>
    <w:rsid w:val="001D3652"/>
    <w:rsid w:val="001D46E5"/>
    <w:rsid w:val="001E29CB"/>
    <w:rsid w:val="001E7F1F"/>
    <w:rsid w:val="001F2673"/>
    <w:rsid w:val="001F2FC9"/>
    <w:rsid w:val="001F5674"/>
    <w:rsid w:val="00212A3A"/>
    <w:rsid w:val="00241C94"/>
    <w:rsid w:val="00242AD7"/>
    <w:rsid w:val="00281343"/>
    <w:rsid w:val="00285C1E"/>
    <w:rsid w:val="00287466"/>
    <w:rsid w:val="00287F2B"/>
    <w:rsid w:val="002B59A9"/>
    <w:rsid w:val="002B7D29"/>
    <w:rsid w:val="002C034D"/>
    <w:rsid w:val="002C0B15"/>
    <w:rsid w:val="002D6448"/>
    <w:rsid w:val="002E2358"/>
    <w:rsid w:val="002F1771"/>
    <w:rsid w:val="002F39E9"/>
    <w:rsid w:val="002F56CF"/>
    <w:rsid w:val="00313457"/>
    <w:rsid w:val="003204D5"/>
    <w:rsid w:val="00327671"/>
    <w:rsid w:val="0032786A"/>
    <w:rsid w:val="0033212C"/>
    <w:rsid w:val="00350761"/>
    <w:rsid w:val="00353857"/>
    <w:rsid w:val="00353E98"/>
    <w:rsid w:val="00354EB3"/>
    <w:rsid w:val="00365F9E"/>
    <w:rsid w:val="00394BB5"/>
    <w:rsid w:val="003972BB"/>
    <w:rsid w:val="003B0E17"/>
    <w:rsid w:val="003B2426"/>
    <w:rsid w:val="003F426A"/>
    <w:rsid w:val="0040500E"/>
    <w:rsid w:val="00412433"/>
    <w:rsid w:val="004171BA"/>
    <w:rsid w:val="0041782B"/>
    <w:rsid w:val="00421C80"/>
    <w:rsid w:val="004245B3"/>
    <w:rsid w:val="00427AFA"/>
    <w:rsid w:val="00435159"/>
    <w:rsid w:val="004527F8"/>
    <w:rsid w:val="00456F71"/>
    <w:rsid w:val="00461CDF"/>
    <w:rsid w:val="00486981"/>
    <w:rsid w:val="004901FC"/>
    <w:rsid w:val="004B1E88"/>
    <w:rsid w:val="004B30A8"/>
    <w:rsid w:val="004B7760"/>
    <w:rsid w:val="004C1AEA"/>
    <w:rsid w:val="004C6873"/>
    <w:rsid w:val="004D2F40"/>
    <w:rsid w:val="004E1639"/>
    <w:rsid w:val="004F7C23"/>
    <w:rsid w:val="0051250E"/>
    <w:rsid w:val="00531E84"/>
    <w:rsid w:val="005428C5"/>
    <w:rsid w:val="0054619F"/>
    <w:rsid w:val="005531EA"/>
    <w:rsid w:val="00573A4C"/>
    <w:rsid w:val="00581137"/>
    <w:rsid w:val="00584180"/>
    <w:rsid w:val="005865C5"/>
    <w:rsid w:val="00597901"/>
    <w:rsid w:val="005B52E1"/>
    <w:rsid w:val="005C3B70"/>
    <w:rsid w:val="005D26F3"/>
    <w:rsid w:val="005E0026"/>
    <w:rsid w:val="005E01E1"/>
    <w:rsid w:val="005F0B70"/>
    <w:rsid w:val="00605FF2"/>
    <w:rsid w:val="0061572F"/>
    <w:rsid w:val="00632DD2"/>
    <w:rsid w:val="006373AE"/>
    <w:rsid w:val="00653294"/>
    <w:rsid w:val="006623EF"/>
    <w:rsid w:val="00671B20"/>
    <w:rsid w:val="006A08F9"/>
    <w:rsid w:val="006A32AB"/>
    <w:rsid w:val="006A6A0E"/>
    <w:rsid w:val="006B492D"/>
    <w:rsid w:val="006B7B28"/>
    <w:rsid w:val="006E5800"/>
    <w:rsid w:val="006F0246"/>
    <w:rsid w:val="006F27C4"/>
    <w:rsid w:val="006F355C"/>
    <w:rsid w:val="0071188F"/>
    <w:rsid w:val="00716941"/>
    <w:rsid w:val="007173B9"/>
    <w:rsid w:val="00740040"/>
    <w:rsid w:val="007520EC"/>
    <w:rsid w:val="00760021"/>
    <w:rsid w:val="00760761"/>
    <w:rsid w:val="007656FA"/>
    <w:rsid w:val="00766D32"/>
    <w:rsid w:val="00783B20"/>
    <w:rsid w:val="00793C03"/>
    <w:rsid w:val="007A01AF"/>
    <w:rsid w:val="007A5A3B"/>
    <w:rsid w:val="007B0E25"/>
    <w:rsid w:val="007B1638"/>
    <w:rsid w:val="007C34C7"/>
    <w:rsid w:val="007D644C"/>
    <w:rsid w:val="007F429D"/>
    <w:rsid w:val="00807711"/>
    <w:rsid w:val="00812331"/>
    <w:rsid w:val="00813F13"/>
    <w:rsid w:val="00827279"/>
    <w:rsid w:val="008568F8"/>
    <w:rsid w:val="0087398D"/>
    <w:rsid w:val="0088266A"/>
    <w:rsid w:val="008833F7"/>
    <w:rsid w:val="008867BA"/>
    <w:rsid w:val="00891E4C"/>
    <w:rsid w:val="008942B7"/>
    <w:rsid w:val="008E18B7"/>
    <w:rsid w:val="008E1AA5"/>
    <w:rsid w:val="008E5E2D"/>
    <w:rsid w:val="00902BB8"/>
    <w:rsid w:val="009047AB"/>
    <w:rsid w:val="00913167"/>
    <w:rsid w:val="009131A2"/>
    <w:rsid w:val="009259E6"/>
    <w:rsid w:val="00931641"/>
    <w:rsid w:val="009348C9"/>
    <w:rsid w:val="0095331C"/>
    <w:rsid w:val="00955EBA"/>
    <w:rsid w:val="009B2242"/>
    <w:rsid w:val="009C11E8"/>
    <w:rsid w:val="009C4475"/>
    <w:rsid w:val="009E1549"/>
    <w:rsid w:val="009E33B1"/>
    <w:rsid w:val="009E54DD"/>
    <w:rsid w:val="00A27191"/>
    <w:rsid w:val="00A30A06"/>
    <w:rsid w:val="00A32D03"/>
    <w:rsid w:val="00A347C3"/>
    <w:rsid w:val="00A37F9C"/>
    <w:rsid w:val="00A46DAC"/>
    <w:rsid w:val="00A67553"/>
    <w:rsid w:val="00A7164B"/>
    <w:rsid w:val="00A818EC"/>
    <w:rsid w:val="00A94857"/>
    <w:rsid w:val="00AA3250"/>
    <w:rsid w:val="00AC604F"/>
    <w:rsid w:val="00AC6420"/>
    <w:rsid w:val="00AD73FD"/>
    <w:rsid w:val="00AD7C74"/>
    <w:rsid w:val="00AE75DC"/>
    <w:rsid w:val="00B106F9"/>
    <w:rsid w:val="00B167F7"/>
    <w:rsid w:val="00B242B3"/>
    <w:rsid w:val="00B5385F"/>
    <w:rsid w:val="00B61E85"/>
    <w:rsid w:val="00B70015"/>
    <w:rsid w:val="00B75D00"/>
    <w:rsid w:val="00B93837"/>
    <w:rsid w:val="00BA4717"/>
    <w:rsid w:val="00BB0F93"/>
    <w:rsid w:val="00BC779D"/>
    <w:rsid w:val="00BD461E"/>
    <w:rsid w:val="00BD7EBB"/>
    <w:rsid w:val="00BE2934"/>
    <w:rsid w:val="00BF2679"/>
    <w:rsid w:val="00BF3671"/>
    <w:rsid w:val="00C23E45"/>
    <w:rsid w:val="00C34F37"/>
    <w:rsid w:val="00C46750"/>
    <w:rsid w:val="00C4693E"/>
    <w:rsid w:val="00C64A58"/>
    <w:rsid w:val="00C7197E"/>
    <w:rsid w:val="00C73412"/>
    <w:rsid w:val="00C96283"/>
    <w:rsid w:val="00C9678D"/>
    <w:rsid w:val="00CA61D4"/>
    <w:rsid w:val="00CE16E4"/>
    <w:rsid w:val="00CE17B2"/>
    <w:rsid w:val="00CE3777"/>
    <w:rsid w:val="00CE7D35"/>
    <w:rsid w:val="00CF5794"/>
    <w:rsid w:val="00D005BD"/>
    <w:rsid w:val="00D56A15"/>
    <w:rsid w:val="00D76145"/>
    <w:rsid w:val="00D82E44"/>
    <w:rsid w:val="00D958A7"/>
    <w:rsid w:val="00DA46C5"/>
    <w:rsid w:val="00DB5525"/>
    <w:rsid w:val="00DC261D"/>
    <w:rsid w:val="00DC5447"/>
    <w:rsid w:val="00DF3A29"/>
    <w:rsid w:val="00E00E87"/>
    <w:rsid w:val="00E03251"/>
    <w:rsid w:val="00E1068D"/>
    <w:rsid w:val="00E15ED0"/>
    <w:rsid w:val="00E36FB2"/>
    <w:rsid w:val="00E4325F"/>
    <w:rsid w:val="00E47DA3"/>
    <w:rsid w:val="00E575DB"/>
    <w:rsid w:val="00E61080"/>
    <w:rsid w:val="00E6169C"/>
    <w:rsid w:val="00E73D6C"/>
    <w:rsid w:val="00E94B6F"/>
    <w:rsid w:val="00E97D81"/>
    <w:rsid w:val="00EA3FA2"/>
    <w:rsid w:val="00EA5A60"/>
    <w:rsid w:val="00EC1289"/>
    <w:rsid w:val="00EC149A"/>
    <w:rsid w:val="00EC1980"/>
    <w:rsid w:val="00EC4446"/>
    <w:rsid w:val="00EC4712"/>
    <w:rsid w:val="00ED5975"/>
    <w:rsid w:val="00EF3254"/>
    <w:rsid w:val="00EF63CB"/>
    <w:rsid w:val="00EF6EEF"/>
    <w:rsid w:val="00F00350"/>
    <w:rsid w:val="00F11EEA"/>
    <w:rsid w:val="00F14964"/>
    <w:rsid w:val="00F14FE6"/>
    <w:rsid w:val="00F225C5"/>
    <w:rsid w:val="00F23524"/>
    <w:rsid w:val="00F54A56"/>
    <w:rsid w:val="00F743DE"/>
    <w:rsid w:val="00F80673"/>
    <w:rsid w:val="00F860CC"/>
    <w:rsid w:val="00F9312B"/>
    <w:rsid w:val="00FB161F"/>
    <w:rsid w:val="00FC4CBE"/>
    <w:rsid w:val="00FC5BA0"/>
    <w:rsid w:val="00FC7DD2"/>
    <w:rsid w:val="00FD2B42"/>
    <w:rsid w:val="00FE2690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Arial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B0F9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F9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F9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F93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F93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F93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F93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F93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F93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BB0F93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BB0F93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B0F93"/>
  </w:style>
  <w:style w:type="character" w:customStyle="1" w:styleId="AanhefChar">
    <w:name w:val="Aanhef Char"/>
    <w:basedOn w:val="Standaardalinea-lettertype"/>
    <w:link w:val="Aanhef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BB0F93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B0F93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BB0F93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B0F9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F93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F93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F93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F93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BB0F93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0F9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B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B0F93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B0F93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0F9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B0F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B0F93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BB0F9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B0F93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B0F93"/>
  </w:style>
  <w:style w:type="character" w:customStyle="1" w:styleId="DatumChar">
    <w:name w:val="Datum Char"/>
    <w:basedOn w:val="Standaardalinea-lettertype"/>
    <w:link w:val="Datum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0F93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F93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B0F93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B0F93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BB0F93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BB0F93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B0F9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0F93"/>
    <w:rPr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BB0F93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B0F93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B0F93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BB0F93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B0F93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B0F93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B0F93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B0F93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B0F93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B0F93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B0F93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B0F93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B0F93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BB0F93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B0F9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B0F93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B0F93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B0F93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B0F93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B0F93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B0F93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B0F93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B0F93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BB0F93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BB0F93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BB0F93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BB0F93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BB0F93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0F93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BB0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BB0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BB0F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BB0F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BB0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BB0F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BB0F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BB0F9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BB0F93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BB0F93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BB0F93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BB0F93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BB0F9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B0F93"/>
  </w:style>
  <w:style w:type="paragraph" w:styleId="Lijstopsomteken">
    <w:name w:val="List Bullet"/>
    <w:basedOn w:val="Standaard"/>
    <w:uiPriority w:val="99"/>
    <w:semiHidden/>
    <w:unhideWhenUsed/>
    <w:rsid w:val="00BB0F93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BB0F93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BB0F93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BB0F93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BB0F93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qFormat/>
    <w:rsid w:val="00BB0F93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BB0F93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B0F93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BB0F93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BB0F93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BB0F93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BB0F93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BB0F93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BB0F93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BB0F93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BB0F93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BB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BB0F93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BB0F93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B0F93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F9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F93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F9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F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F93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B0F9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B0F9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B0F9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B0F9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B0F9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B0F9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B0F9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B0F9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BB0F93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BB0F93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BB0F93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B0F93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0F93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0F93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BB0F93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0F93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BB0F93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B0F93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F9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B0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BB0F93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Arial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B0F9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F9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F9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F93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F93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F93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F93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F93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F93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BB0F93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BB0F93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B0F93"/>
  </w:style>
  <w:style w:type="character" w:customStyle="1" w:styleId="AanhefChar">
    <w:name w:val="Aanhef Char"/>
    <w:basedOn w:val="Standaardalinea-lettertype"/>
    <w:link w:val="Aanhef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BB0F93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B0F93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BB0F93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B0F9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F93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F93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F93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F93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BB0F93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0F9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B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B0F93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B0F93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0F9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B0F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B0F93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BB0F9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B0F93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B0F93"/>
  </w:style>
  <w:style w:type="character" w:customStyle="1" w:styleId="DatumChar">
    <w:name w:val="Datum Char"/>
    <w:basedOn w:val="Standaardalinea-lettertype"/>
    <w:link w:val="Datum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0F93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F93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B0F93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B0F93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BB0F93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BB0F93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B0F9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0F93"/>
    <w:rPr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BB0F93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B0F93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B0F93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BB0F93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B0F93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B0F93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B0F93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B0F93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B0F93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B0F93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B0F93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B0F93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B0F93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BB0F93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B0F9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B0F93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B0F93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B0F93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B0F93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B0F93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B0F93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B0F93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B0F93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BB0F93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BB0F93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BB0F93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BB0F93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BB0F93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0F93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BB0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BB0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BB0F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BB0F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BB0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BB0F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BB0F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BB0F9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BB0F93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BB0F93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BB0F93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BB0F93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BB0F9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B0F93"/>
  </w:style>
  <w:style w:type="paragraph" w:styleId="Lijstopsomteken">
    <w:name w:val="List Bullet"/>
    <w:basedOn w:val="Standaard"/>
    <w:uiPriority w:val="99"/>
    <w:semiHidden/>
    <w:unhideWhenUsed/>
    <w:rsid w:val="00BB0F93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BB0F93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BB0F93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BB0F93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BB0F93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qFormat/>
    <w:rsid w:val="00BB0F93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BB0F93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B0F93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BB0F93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BB0F93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BB0F93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BB0F93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BB0F93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BB0F93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BB0F93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BB0F93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BB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BB0F93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BB0F93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B0F93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F9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F93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F9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F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F93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B0F9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B0F9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B0F9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B0F9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B0F9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B0F9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B0F9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B0F9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BB0F93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BB0F93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BB0F93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B0F93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0F93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0F93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BB0F93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0F93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BB0F93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B0F93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F9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B0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BB0F9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BE"/>
              <a:t>Overnachtingen Vlaams-Brabant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'O-evolutie-VLBR'!$P$7</c:f>
              <c:strCache>
                <c:ptCount val="1"/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'O-evolutie-VLBR'!$A$46:$H$46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2012*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'O-evolutie-VLBR'!$A$47:$H$47</c:f>
              <c:numCache>
                <c:formatCode>#,##0</c:formatCode>
                <c:ptCount val="8"/>
                <c:pt idx="0">
                  <c:v>1494187</c:v>
                </c:pt>
                <c:pt idx="1">
                  <c:v>1589607</c:v>
                </c:pt>
                <c:pt idx="2">
                  <c:v>1797397</c:v>
                </c:pt>
                <c:pt idx="3">
                  <c:v>1911212</c:v>
                </c:pt>
                <c:pt idx="4">
                  <c:v>1979436</c:v>
                </c:pt>
                <c:pt idx="5">
                  <c:v>2017825</c:v>
                </c:pt>
                <c:pt idx="6">
                  <c:v>1843159</c:v>
                </c:pt>
                <c:pt idx="7">
                  <c:v>2032932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55808"/>
        <c:axId val="38857344"/>
      </c:barChart>
      <c:catAx>
        <c:axId val="38855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38857344"/>
        <c:crosses val="autoZero"/>
        <c:auto val="1"/>
        <c:lblAlgn val="ctr"/>
        <c:lblOffset val="100"/>
        <c:noMultiLvlLbl val="0"/>
      </c:catAx>
      <c:valAx>
        <c:axId val="3885734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38855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FAD98838.dotm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Ilsbroux</dc:creator>
  <cp:lastModifiedBy>Frank Ilsbroux</cp:lastModifiedBy>
  <cp:revision>1</cp:revision>
  <dcterms:created xsi:type="dcterms:W3CDTF">2018-04-23T07:30:00Z</dcterms:created>
  <dcterms:modified xsi:type="dcterms:W3CDTF">2018-04-23T07:30:00Z</dcterms:modified>
</cp:coreProperties>
</file>