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C3306" w14:textId="1EF0F394" w:rsidR="00CE5B0C" w:rsidRPr="00DD4543" w:rsidRDefault="00DD4543" w:rsidP="00652515">
      <w:pPr>
        <w:pStyle w:val="TBWA"/>
        <w:jc w:val="both"/>
        <w:rPr>
          <w:color w:val="auto"/>
          <w:sz w:val="28"/>
          <w:lang w:val="fr-FR"/>
        </w:rPr>
      </w:pPr>
      <w:r w:rsidRPr="00DD4543">
        <w:rPr>
          <w:color w:val="auto"/>
          <w:sz w:val="28"/>
          <w:lang w:val="fr-FR"/>
        </w:rPr>
        <w:t>TBWA DEMENAGE A ANVERS</w:t>
      </w:r>
      <w:r w:rsidR="0078199B">
        <w:rPr>
          <w:color w:val="auto"/>
          <w:sz w:val="28"/>
          <w:lang w:val="fr-FR"/>
        </w:rPr>
        <w:t>..</w:t>
      </w:r>
      <w:r>
        <w:rPr>
          <w:color w:val="auto"/>
          <w:sz w:val="28"/>
          <w:lang w:val="fr-FR"/>
        </w:rPr>
        <w:t>.</w:t>
      </w:r>
    </w:p>
    <w:p w14:paraId="34B50FAF" w14:textId="77777777" w:rsidR="00631813" w:rsidRPr="00F8063C" w:rsidRDefault="00631813" w:rsidP="00652515">
      <w:pPr>
        <w:pStyle w:val="TBWA"/>
        <w:jc w:val="both"/>
        <w:rPr>
          <w:color w:val="auto"/>
          <w:sz w:val="22"/>
          <w:lang w:val="fr-FR"/>
        </w:rPr>
      </w:pPr>
    </w:p>
    <w:p w14:paraId="607AE09D" w14:textId="2C9F804E" w:rsidR="005A4DFE" w:rsidRPr="00DD4543" w:rsidRDefault="0078199B" w:rsidP="00652515">
      <w:pPr>
        <w:pStyle w:val="TBWA"/>
        <w:jc w:val="both"/>
        <w:rPr>
          <w:b/>
          <w:color w:val="auto"/>
          <w:sz w:val="22"/>
          <w:lang w:val="fr-FR"/>
        </w:rPr>
      </w:pPr>
      <w:bookmarkStart w:id="0" w:name="_GoBack"/>
      <w:r>
        <w:rPr>
          <w:b/>
          <w:color w:val="auto"/>
          <w:sz w:val="22"/>
          <w:lang w:val="fr-FR"/>
        </w:rPr>
        <w:t xml:space="preserve">… </w:t>
      </w:r>
      <w:proofErr w:type="gramStart"/>
      <w:r>
        <w:rPr>
          <w:b/>
          <w:color w:val="auto"/>
          <w:sz w:val="22"/>
          <w:lang w:val="fr-FR"/>
        </w:rPr>
        <w:t>e</w:t>
      </w:r>
      <w:r w:rsidR="005A4DFE" w:rsidRPr="00DD4543">
        <w:rPr>
          <w:b/>
          <w:color w:val="auto"/>
          <w:sz w:val="22"/>
          <w:lang w:val="fr-FR"/>
        </w:rPr>
        <w:t>n</w:t>
      </w:r>
      <w:proofErr w:type="gramEnd"/>
      <w:r w:rsidR="005A4DFE" w:rsidRPr="00DD4543">
        <w:rPr>
          <w:b/>
          <w:color w:val="auto"/>
          <w:sz w:val="22"/>
          <w:lang w:val="fr-FR"/>
        </w:rPr>
        <w:t xml:space="preserve"> partie en tout cas. </w:t>
      </w:r>
      <w:r>
        <w:rPr>
          <w:b/>
          <w:color w:val="auto"/>
          <w:sz w:val="22"/>
          <w:lang w:val="fr-FR"/>
        </w:rPr>
        <w:t>Ce</w:t>
      </w:r>
      <w:r w:rsidR="005A4DFE" w:rsidRPr="00DD4543">
        <w:rPr>
          <w:b/>
          <w:color w:val="auto"/>
          <w:sz w:val="22"/>
          <w:lang w:val="fr-FR"/>
        </w:rPr>
        <w:t xml:space="preserve"> 1</w:t>
      </w:r>
      <w:r w:rsidR="005A4DFE" w:rsidRPr="00DD4543">
        <w:rPr>
          <w:b/>
          <w:color w:val="auto"/>
          <w:sz w:val="22"/>
          <w:vertAlign w:val="superscript"/>
          <w:lang w:val="fr-FR"/>
        </w:rPr>
        <w:t>er</w:t>
      </w:r>
      <w:r w:rsidR="00DD4543">
        <w:rPr>
          <w:b/>
          <w:color w:val="auto"/>
          <w:sz w:val="22"/>
          <w:lang w:val="fr-FR"/>
        </w:rPr>
        <w:t xml:space="preserve"> </w:t>
      </w:r>
      <w:r w:rsidR="005A4DFE" w:rsidRPr="00DD4543">
        <w:rPr>
          <w:b/>
          <w:color w:val="auto"/>
          <w:sz w:val="22"/>
          <w:lang w:val="fr-FR"/>
        </w:rPr>
        <w:t>Jan</w:t>
      </w:r>
      <w:r>
        <w:rPr>
          <w:b/>
          <w:color w:val="auto"/>
          <w:sz w:val="22"/>
          <w:lang w:val="fr-FR"/>
        </w:rPr>
        <w:t>vier, l’agence Bruxelloise ouvrira</w:t>
      </w:r>
      <w:r w:rsidR="005A4DFE" w:rsidRPr="00DD4543">
        <w:rPr>
          <w:b/>
          <w:color w:val="auto"/>
          <w:sz w:val="22"/>
          <w:lang w:val="fr-FR"/>
        </w:rPr>
        <w:t xml:space="preserve"> une </w:t>
      </w:r>
      <w:r>
        <w:rPr>
          <w:b/>
          <w:color w:val="auto"/>
          <w:sz w:val="22"/>
          <w:lang w:val="fr-FR"/>
        </w:rPr>
        <w:t>nouvelle filiale a</w:t>
      </w:r>
      <w:r w:rsidR="005A4DFE" w:rsidRPr="00DD4543">
        <w:rPr>
          <w:b/>
          <w:color w:val="auto"/>
          <w:sz w:val="22"/>
          <w:lang w:val="fr-FR"/>
        </w:rPr>
        <w:t>u ‘</w:t>
      </w:r>
      <w:proofErr w:type="spellStart"/>
      <w:r w:rsidR="005A4DFE" w:rsidRPr="00DD4543">
        <w:rPr>
          <w:b/>
          <w:color w:val="auto"/>
          <w:sz w:val="22"/>
          <w:lang w:val="fr-FR"/>
        </w:rPr>
        <w:t>Vlaamse</w:t>
      </w:r>
      <w:proofErr w:type="spellEnd"/>
      <w:r w:rsidR="005A4DFE" w:rsidRPr="00DD4543">
        <w:rPr>
          <w:b/>
          <w:color w:val="auto"/>
          <w:sz w:val="22"/>
          <w:lang w:val="fr-FR"/>
        </w:rPr>
        <w:t xml:space="preserve"> </w:t>
      </w:r>
      <w:proofErr w:type="spellStart"/>
      <w:r w:rsidR="005A4DFE" w:rsidRPr="00DD4543">
        <w:rPr>
          <w:b/>
          <w:color w:val="auto"/>
          <w:sz w:val="22"/>
          <w:lang w:val="fr-FR"/>
        </w:rPr>
        <w:t>Kaai</w:t>
      </w:r>
      <w:proofErr w:type="spellEnd"/>
      <w:r w:rsidR="005A4DFE" w:rsidRPr="00DD4543">
        <w:rPr>
          <w:b/>
          <w:color w:val="auto"/>
          <w:sz w:val="22"/>
          <w:lang w:val="fr-FR"/>
        </w:rPr>
        <w:t>’</w:t>
      </w:r>
      <w:r>
        <w:rPr>
          <w:b/>
          <w:color w:val="auto"/>
          <w:sz w:val="22"/>
          <w:lang w:val="fr-FR"/>
        </w:rPr>
        <w:t xml:space="preserve"> à Anvers</w:t>
      </w:r>
      <w:r w:rsidR="005A4DFE" w:rsidRPr="00DD4543">
        <w:rPr>
          <w:b/>
          <w:color w:val="auto"/>
          <w:sz w:val="22"/>
          <w:lang w:val="fr-FR"/>
        </w:rPr>
        <w:t xml:space="preserve">. La gestion de l’agence sera entre les mains de Nicolas De </w:t>
      </w:r>
      <w:proofErr w:type="spellStart"/>
      <w:r w:rsidR="005A4DFE" w:rsidRPr="00DD4543">
        <w:rPr>
          <w:b/>
          <w:color w:val="auto"/>
          <w:sz w:val="22"/>
          <w:lang w:val="fr-FR"/>
        </w:rPr>
        <w:t>Bauw</w:t>
      </w:r>
      <w:proofErr w:type="spellEnd"/>
      <w:r w:rsidR="005A4DFE" w:rsidRPr="00DD4543">
        <w:rPr>
          <w:b/>
          <w:color w:val="auto"/>
          <w:sz w:val="22"/>
          <w:lang w:val="fr-FR"/>
        </w:rPr>
        <w:t xml:space="preserve"> (</w:t>
      </w:r>
      <w:proofErr w:type="spellStart"/>
      <w:r w:rsidR="005A4DFE" w:rsidRPr="00DD4543">
        <w:rPr>
          <w:b/>
          <w:color w:val="auto"/>
          <w:sz w:val="22"/>
          <w:lang w:val="fr-FR"/>
        </w:rPr>
        <w:t>Managing</w:t>
      </w:r>
      <w:proofErr w:type="spellEnd"/>
      <w:r w:rsidR="005A4DFE" w:rsidRPr="00DD4543">
        <w:rPr>
          <w:b/>
          <w:color w:val="auto"/>
          <w:sz w:val="22"/>
          <w:lang w:val="fr-FR"/>
        </w:rPr>
        <w:t xml:space="preserve"> </w:t>
      </w:r>
      <w:proofErr w:type="spellStart"/>
      <w:r w:rsidR="005A4DFE" w:rsidRPr="00DD4543">
        <w:rPr>
          <w:b/>
          <w:color w:val="auto"/>
          <w:sz w:val="22"/>
          <w:lang w:val="fr-FR"/>
        </w:rPr>
        <w:t>Director</w:t>
      </w:r>
      <w:proofErr w:type="spellEnd"/>
      <w:r w:rsidR="005A4DFE" w:rsidRPr="00DD4543">
        <w:rPr>
          <w:b/>
          <w:color w:val="auto"/>
          <w:sz w:val="22"/>
          <w:lang w:val="fr-FR"/>
        </w:rPr>
        <w:t xml:space="preserve">) et Geert </w:t>
      </w:r>
      <w:proofErr w:type="spellStart"/>
      <w:r w:rsidR="005A4DFE" w:rsidRPr="00DD4543">
        <w:rPr>
          <w:b/>
          <w:color w:val="auto"/>
          <w:sz w:val="22"/>
          <w:lang w:val="fr-FR"/>
        </w:rPr>
        <w:t>Verdonck</w:t>
      </w:r>
      <w:proofErr w:type="spellEnd"/>
      <w:r w:rsidR="005A4DFE" w:rsidRPr="00DD4543">
        <w:rPr>
          <w:b/>
          <w:color w:val="auto"/>
          <w:sz w:val="22"/>
          <w:lang w:val="fr-FR"/>
        </w:rPr>
        <w:t xml:space="preserve"> (</w:t>
      </w:r>
      <w:proofErr w:type="spellStart"/>
      <w:r w:rsidR="005A4DFE" w:rsidRPr="00DD4543">
        <w:rPr>
          <w:b/>
          <w:color w:val="auto"/>
          <w:sz w:val="22"/>
          <w:lang w:val="fr-FR"/>
        </w:rPr>
        <w:t>Creative</w:t>
      </w:r>
      <w:proofErr w:type="spellEnd"/>
      <w:r w:rsidR="005A4DFE" w:rsidRPr="00DD4543">
        <w:rPr>
          <w:b/>
          <w:color w:val="auto"/>
          <w:sz w:val="22"/>
          <w:lang w:val="fr-FR"/>
        </w:rPr>
        <w:t xml:space="preserve"> </w:t>
      </w:r>
      <w:proofErr w:type="spellStart"/>
      <w:r w:rsidR="005A4DFE" w:rsidRPr="00DD4543">
        <w:rPr>
          <w:b/>
          <w:color w:val="auto"/>
          <w:sz w:val="22"/>
          <w:lang w:val="fr-FR"/>
        </w:rPr>
        <w:t>Director</w:t>
      </w:r>
      <w:proofErr w:type="spellEnd"/>
      <w:r w:rsidR="005A4DFE" w:rsidRPr="00DD4543">
        <w:rPr>
          <w:b/>
          <w:color w:val="auto"/>
          <w:sz w:val="22"/>
          <w:lang w:val="fr-FR"/>
        </w:rPr>
        <w:t xml:space="preserve">), deux </w:t>
      </w:r>
      <w:r>
        <w:rPr>
          <w:b/>
          <w:color w:val="auto"/>
          <w:sz w:val="22"/>
          <w:lang w:val="fr-FR"/>
        </w:rPr>
        <w:t>purs produits</w:t>
      </w:r>
      <w:r w:rsidR="005A4DFE" w:rsidRPr="00DD4543">
        <w:rPr>
          <w:b/>
          <w:color w:val="auto"/>
          <w:sz w:val="22"/>
          <w:lang w:val="fr-FR"/>
        </w:rPr>
        <w:t xml:space="preserve"> TBWA. </w:t>
      </w:r>
    </w:p>
    <w:bookmarkEnd w:id="0"/>
    <w:p w14:paraId="7063021F" w14:textId="77777777" w:rsidR="00DD4543" w:rsidRDefault="00DD4543" w:rsidP="00652515">
      <w:pPr>
        <w:pStyle w:val="TBWA"/>
        <w:jc w:val="both"/>
        <w:rPr>
          <w:color w:val="auto"/>
          <w:sz w:val="22"/>
          <w:lang w:val="fr-FR"/>
        </w:rPr>
      </w:pPr>
    </w:p>
    <w:p w14:paraId="044F596E" w14:textId="77E0F0C1" w:rsidR="005A4DFE" w:rsidRPr="00F8063C" w:rsidRDefault="005A4DFE" w:rsidP="00652515">
      <w:pPr>
        <w:pStyle w:val="TBWA"/>
        <w:jc w:val="both"/>
        <w:rPr>
          <w:color w:val="auto"/>
          <w:sz w:val="22"/>
          <w:lang w:val="fr-FR"/>
        </w:rPr>
      </w:pPr>
      <w:r w:rsidRPr="00F8063C">
        <w:rPr>
          <w:color w:val="auto"/>
          <w:sz w:val="22"/>
          <w:lang w:val="fr-FR"/>
        </w:rPr>
        <w:t>‘</w:t>
      </w:r>
      <w:r w:rsidR="0078199B" w:rsidRPr="00652515">
        <w:rPr>
          <w:i/>
          <w:color w:val="auto"/>
          <w:sz w:val="22"/>
          <w:lang w:val="fr-FR"/>
        </w:rPr>
        <w:t xml:space="preserve">Aujourd’hui, </w:t>
      </w:r>
      <w:r w:rsidRPr="00652515">
        <w:rPr>
          <w:i/>
          <w:color w:val="auto"/>
          <w:sz w:val="22"/>
          <w:lang w:val="fr-FR"/>
        </w:rPr>
        <w:t>TBWA\Brusse</w:t>
      </w:r>
      <w:r w:rsidR="0078199B" w:rsidRPr="00652515">
        <w:rPr>
          <w:i/>
          <w:color w:val="auto"/>
          <w:sz w:val="22"/>
          <w:lang w:val="fr-FR"/>
        </w:rPr>
        <w:t>ls a atteint sa taille optimale’</w:t>
      </w:r>
      <w:r w:rsidR="0078199B">
        <w:rPr>
          <w:color w:val="auto"/>
          <w:sz w:val="22"/>
          <w:lang w:val="fr-FR"/>
        </w:rPr>
        <w:t xml:space="preserve"> - </w:t>
      </w:r>
      <w:r w:rsidR="0078199B" w:rsidRPr="00F8063C">
        <w:rPr>
          <w:color w:val="auto"/>
          <w:sz w:val="22"/>
          <w:lang w:val="fr-FR"/>
        </w:rPr>
        <w:t xml:space="preserve">explique Kris </w:t>
      </w:r>
      <w:proofErr w:type="spellStart"/>
      <w:r w:rsidR="0078199B" w:rsidRPr="00F8063C">
        <w:rPr>
          <w:color w:val="auto"/>
          <w:sz w:val="22"/>
          <w:lang w:val="fr-FR"/>
        </w:rPr>
        <w:t>Govaerts</w:t>
      </w:r>
      <w:proofErr w:type="spellEnd"/>
      <w:r w:rsidR="0078199B">
        <w:rPr>
          <w:color w:val="auto"/>
          <w:sz w:val="22"/>
          <w:lang w:val="fr-FR"/>
        </w:rPr>
        <w:t xml:space="preserve">, CEO de TBWA Group – </w:t>
      </w:r>
      <w:r w:rsidR="0078199B" w:rsidRPr="00652515">
        <w:rPr>
          <w:i/>
          <w:color w:val="auto"/>
          <w:sz w:val="22"/>
          <w:lang w:val="fr-FR"/>
        </w:rPr>
        <w:t>‘U</w:t>
      </w:r>
      <w:r w:rsidRPr="00652515">
        <w:rPr>
          <w:i/>
          <w:color w:val="auto"/>
          <w:sz w:val="22"/>
          <w:lang w:val="fr-FR"/>
        </w:rPr>
        <w:t>ne taille qui nous permet un</w:t>
      </w:r>
      <w:r w:rsidR="00F56BE4" w:rsidRPr="00652515">
        <w:rPr>
          <w:i/>
          <w:color w:val="auto"/>
          <w:sz w:val="22"/>
          <w:lang w:val="fr-FR"/>
        </w:rPr>
        <w:t>e approche entièrement intégrée</w:t>
      </w:r>
      <w:r w:rsidR="0078199B" w:rsidRPr="00652515">
        <w:rPr>
          <w:i/>
          <w:color w:val="auto"/>
          <w:sz w:val="22"/>
          <w:lang w:val="fr-FR"/>
        </w:rPr>
        <w:t xml:space="preserve"> </w:t>
      </w:r>
      <w:r w:rsidRPr="00652515">
        <w:rPr>
          <w:i/>
          <w:color w:val="auto"/>
          <w:sz w:val="22"/>
          <w:lang w:val="fr-FR"/>
        </w:rPr>
        <w:t>a</w:t>
      </w:r>
      <w:r w:rsidR="0078199B" w:rsidRPr="00652515">
        <w:rPr>
          <w:i/>
          <w:color w:val="auto"/>
          <w:sz w:val="22"/>
          <w:lang w:val="fr-FR"/>
        </w:rPr>
        <w:t xml:space="preserve">vec les meilleurs experts du pays </w:t>
      </w:r>
      <w:r w:rsidR="00F56BE4" w:rsidRPr="00652515">
        <w:rPr>
          <w:i/>
          <w:color w:val="auto"/>
          <w:sz w:val="22"/>
          <w:lang w:val="fr-FR"/>
        </w:rPr>
        <w:t xml:space="preserve">et </w:t>
      </w:r>
      <w:r w:rsidR="0078199B" w:rsidRPr="00652515">
        <w:rPr>
          <w:i/>
          <w:color w:val="auto"/>
          <w:sz w:val="22"/>
          <w:lang w:val="fr-FR"/>
        </w:rPr>
        <w:t>dans les différents</w:t>
      </w:r>
      <w:r w:rsidRPr="00652515">
        <w:rPr>
          <w:i/>
          <w:color w:val="auto"/>
          <w:sz w:val="22"/>
          <w:lang w:val="fr-FR"/>
        </w:rPr>
        <w:t xml:space="preserve"> domaines de la communicat</w:t>
      </w:r>
      <w:r w:rsidR="0078199B" w:rsidRPr="00652515">
        <w:rPr>
          <w:i/>
          <w:color w:val="auto"/>
          <w:sz w:val="22"/>
          <w:lang w:val="fr-FR"/>
        </w:rPr>
        <w:t>ion. Mais un groupe comme le nôtre doit continuer à être ambitieux. C</w:t>
      </w:r>
      <w:r w:rsidRPr="00652515">
        <w:rPr>
          <w:i/>
          <w:color w:val="auto"/>
          <w:sz w:val="22"/>
          <w:lang w:val="fr-FR"/>
        </w:rPr>
        <w:t>’est pourquoi une pr</w:t>
      </w:r>
      <w:r w:rsidR="0078199B" w:rsidRPr="00652515">
        <w:rPr>
          <w:i/>
          <w:color w:val="auto"/>
          <w:sz w:val="22"/>
          <w:lang w:val="fr-FR"/>
        </w:rPr>
        <w:t>oposition Anversoise nous semblait particulièrement intéressante’</w:t>
      </w:r>
      <w:r w:rsidRPr="00F8063C">
        <w:rPr>
          <w:color w:val="auto"/>
          <w:sz w:val="22"/>
          <w:lang w:val="fr-FR"/>
        </w:rPr>
        <w:t xml:space="preserve">. </w:t>
      </w:r>
    </w:p>
    <w:p w14:paraId="400AF0C9" w14:textId="77777777" w:rsidR="005A4DFE" w:rsidRPr="00F8063C" w:rsidRDefault="005A4DFE" w:rsidP="00652515">
      <w:pPr>
        <w:pStyle w:val="TBWA"/>
        <w:jc w:val="both"/>
        <w:rPr>
          <w:color w:val="auto"/>
          <w:sz w:val="22"/>
          <w:lang w:val="fr-FR"/>
        </w:rPr>
      </w:pPr>
    </w:p>
    <w:p w14:paraId="13F43E00" w14:textId="1BACFAC6" w:rsidR="0058713D" w:rsidRPr="00F8063C" w:rsidRDefault="0078199B" w:rsidP="00652515">
      <w:pPr>
        <w:pStyle w:val="TBWA"/>
        <w:jc w:val="both"/>
        <w:rPr>
          <w:color w:val="auto"/>
          <w:sz w:val="22"/>
          <w:lang w:val="fr-FR"/>
        </w:rPr>
      </w:pPr>
      <w:r>
        <w:rPr>
          <w:color w:val="auto"/>
          <w:sz w:val="22"/>
          <w:lang w:val="fr-FR"/>
        </w:rPr>
        <w:t>‘</w:t>
      </w:r>
      <w:r w:rsidRPr="00652515">
        <w:rPr>
          <w:i/>
          <w:color w:val="auto"/>
          <w:sz w:val="22"/>
          <w:lang w:val="fr-FR"/>
        </w:rPr>
        <w:t xml:space="preserve">Une </w:t>
      </w:r>
      <w:r w:rsidR="00F56BE4" w:rsidRPr="00652515">
        <w:rPr>
          <w:i/>
          <w:color w:val="auto"/>
          <w:sz w:val="22"/>
          <w:lang w:val="fr-FR"/>
        </w:rPr>
        <w:t xml:space="preserve">deuxième </w:t>
      </w:r>
      <w:r w:rsidRPr="00652515">
        <w:rPr>
          <w:i/>
          <w:color w:val="auto"/>
          <w:sz w:val="22"/>
          <w:lang w:val="fr-FR"/>
        </w:rPr>
        <w:t xml:space="preserve">structure plus petite, </w:t>
      </w:r>
      <w:r w:rsidR="005A4DFE" w:rsidRPr="00652515">
        <w:rPr>
          <w:i/>
          <w:color w:val="auto"/>
          <w:sz w:val="22"/>
          <w:lang w:val="fr-FR"/>
        </w:rPr>
        <w:t>plus attrayante pour les clie</w:t>
      </w:r>
      <w:r w:rsidRPr="00652515">
        <w:rPr>
          <w:i/>
          <w:color w:val="auto"/>
          <w:sz w:val="22"/>
          <w:lang w:val="fr-FR"/>
        </w:rPr>
        <w:t xml:space="preserve">nts de taille moyenne et </w:t>
      </w:r>
      <w:r w:rsidR="005A4DFE" w:rsidRPr="00652515">
        <w:rPr>
          <w:i/>
          <w:color w:val="auto"/>
          <w:sz w:val="22"/>
          <w:lang w:val="fr-FR"/>
        </w:rPr>
        <w:t>une impléme</w:t>
      </w:r>
      <w:r w:rsidRPr="00652515">
        <w:rPr>
          <w:i/>
          <w:color w:val="auto"/>
          <w:sz w:val="22"/>
          <w:lang w:val="fr-FR"/>
        </w:rPr>
        <w:t>ntation géographique différente…</w:t>
      </w:r>
      <w:r w:rsidR="00F56BE4" w:rsidRPr="00652515">
        <w:rPr>
          <w:i/>
          <w:color w:val="auto"/>
          <w:sz w:val="22"/>
          <w:lang w:val="fr-FR"/>
        </w:rPr>
        <w:t xml:space="preserve"> devra</w:t>
      </w:r>
      <w:r w:rsidR="005A4DFE" w:rsidRPr="00652515">
        <w:rPr>
          <w:i/>
          <w:color w:val="auto"/>
          <w:sz w:val="22"/>
          <w:lang w:val="fr-FR"/>
        </w:rPr>
        <w:t>i</w:t>
      </w:r>
      <w:r w:rsidR="00F56BE4" w:rsidRPr="00652515">
        <w:rPr>
          <w:i/>
          <w:color w:val="auto"/>
          <w:sz w:val="22"/>
          <w:lang w:val="fr-FR"/>
        </w:rPr>
        <w:t>t permettre à TBWA Group</w:t>
      </w:r>
      <w:r w:rsidR="005A4DFE" w:rsidRPr="00652515">
        <w:rPr>
          <w:i/>
          <w:color w:val="auto"/>
          <w:sz w:val="22"/>
          <w:lang w:val="fr-FR"/>
        </w:rPr>
        <w:t xml:space="preserve"> de servir un plus grand nombre</w:t>
      </w:r>
      <w:r w:rsidR="00F56BE4" w:rsidRPr="00652515">
        <w:rPr>
          <w:i/>
          <w:color w:val="auto"/>
          <w:sz w:val="22"/>
          <w:lang w:val="fr-FR"/>
        </w:rPr>
        <w:t xml:space="preserve"> de clients et</w:t>
      </w:r>
      <w:r w:rsidRPr="00652515">
        <w:rPr>
          <w:i/>
          <w:color w:val="auto"/>
          <w:sz w:val="22"/>
          <w:lang w:val="fr-FR"/>
        </w:rPr>
        <w:t xml:space="preserve"> </w:t>
      </w:r>
      <w:r w:rsidR="00F56BE4" w:rsidRPr="00652515">
        <w:rPr>
          <w:i/>
          <w:color w:val="auto"/>
          <w:sz w:val="22"/>
          <w:lang w:val="fr-FR"/>
        </w:rPr>
        <w:t>avec la même vision</w:t>
      </w:r>
      <w:r>
        <w:rPr>
          <w:color w:val="auto"/>
          <w:sz w:val="22"/>
          <w:lang w:val="fr-FR"/>
        </w:rPr>
        <w:t>’</w:t>
      </w:r>
      <w:r w:rsidR="00EB1382" w:rsidRPr="00F8063C">
        <w:rPr>
          <w:color w:val="auto"/>
          <w:sz w:val="22"/>
          <w:lang w:val="fr-FR"/>
        </w:rPr>
        <w:t xml:space="preserve"> </w:t>
      </w:r>
      <w:r>
        <w:rPr>
          <w:color w:val="auto"/>
          <w:sz w:val="22"/>
          <w:lang w:val="fr-FR"/>
        </w:rPr>
        <w:t xml:space="preserve">- </w:t>
      </w:r>
      <w:r w:rsidR="005A4DFE" w:rsidRPr="00F8063C">
        <w:rPr>
          <w:color w:val="auto"/>
          <w:sz w:val="22"/>
          <w:lang w:val="fr-FR"/>
        </w:rPr>
        <w:t>ajoute</w:t>
      </w:r>
      <w:r>
        <w:rPr>
          <w:color w:val="auto"/>
          <w:sz w:val="22"/>
          <w:lang w:val="fr-FR"/>
        </w:rPr>
        <w:t xml:space="preserve"> Nicolas De </w:t>
      </w:r>
      <w:proofErr w:type="spellStart"/>
      <w:r>
        <w:rPr>
          <w:color w:val="auto"/>
          <w:sz w:val="22"/>
          <w:lang w:val="fr-FR"/>
        </w:rPr>
        <w:t>Bauw</w:t>
      </w:r>
      <w:proofErr w:type="spellEnd"/>
      <w:r>
        <w:rPr>
          <w:color w:val="auto"/>
          <w:sz w:val="22"/>
          <w:lang w:val="fr-FR"/>
        </w:rPr>
        <w:t xml:space="preserve"> -</w:t>
      </w:r>
      <w:r w:rsidR="00EB1382" w:rsidRPr="00F8063C">
        <w:rPr>
          <w:color w:val="auto"/>
          <w:sz w:val="22"/>
          <w:lang w:val="fr-FR"/>
        </w:rPr>
        <w:t xml:space="preserve"> ‘</w:t>
      </w:r>
      <w:r w:rsidRPr="00652515">
        <w:rPr>
          <w:i/>
          <w:color w:val="auto"/>
          <w:sz w:val="22"/>
          <w:lang w:val="fr-FR"/>
        </w:rPr>
        <w:t>Nous ne serons pas concurrents</w:t>
      </w:r>
      <w:r w:rsidR="005A4DFE" w:rsidRPr="00652515">
        <w:rPr>
          <w:i/>
          <w:color w:val="auto"/>
          <w:sz w:val="22"/>
          <w:lang w:val="fr-FR"/>
        </w:rPr>
        <w:t>, bien au contraire</w:t>
      </w:r>
      <w:r w:rsidR="005F5A54" w:rsidRPr="00652515">
        <w:rPr>
          <w:i/>
          <w:color w:val="auto"/>
          <w:sz w:val="22"/>
          <w:lang w:val="fr-FR"/>
        </w:rPr>
        <w:t>.’</w:t>
      </w:r>
    </w:p>
    <w:p w14:paraId="47B308CF" w14:textId="77777777" w:rsidR="005A4DFE" w:rsidRPr="00F8063C" w:rsidRDefault="005A4DFE" w:rsidP="00652515">
      <w:pPr>
        <w:pStyle w:val="TBWA"/>
        <w:jc w:val="both"/>
        <w:rPr>
          <w:color w:val="auto"/>
          <w:sz w:val="22"/>
          <w:lang w:val="fr-FR"/>
        </w:rPr>
      </w:pPr>
    </w:p>
    <w:p w14:paraId="3DEAE8BD" w14:textId="589057FF" w:rsidR="00EB1382" w:rsidRPr="00652515" w:rsidRDefault="0058713D" w:rsidP="00652515">
      <w:pPr>
        <w:pStyle w:val="TBWA"/>
        <w:jc w:val="both"/>
        <w:rPr>
          <w:i/>
          <w:color w:val="auto"/>
          <w:sz w:val="22"/>
          <w:lang w:val="fr-FR"/>
        </w:rPr>
      </w:pPr>
      <w:r w:rsidRPr="00F8063C">
        <w:rPr>
          <w:color w:val="auto"/>
          <w:sz w:val="22"/>
          <w:lang w:val="fr-FR"/>
        </w:rPr>
        <w:t>‘</w:t>
      </w:r>
      <w:r w:rsidR="0078199B" w:rsidRPr="00652515">
        <w:rPr>
          <w:i/>
          <w:color w:val="auto"/>
          <w:sz w:val="22"/>
          <w:lang w:val="fr-FR"/>
        </w:rPr>
        <w:t>Nous</w:t>
      </w:r>
      <w:r w:rsidR="005A4DFE" w:rsidRPr="00652515">
        <w:rPr>
          <w:i/>
          <w:color w:val="auto"/>
          <w:sz w:val="22"/>
          <w:lang w:val="fr-FR"/>
        </w:rPr>
        <w:t xml:space="preserve"> a</w:t>
      </w:r>
      <w:r w:rsidR="0078199B" w:rsidRPr="00652515">
        <w:rPr>
          <w:i/>
          <w:color w:val="auto"/>
          <w:sz w:val="22"/>
          <w:lang w:val="fr-FR"/>
        </w:rPr>
        <w:t>vons</w:t>
      </w:r>
      <w:r w:rsidR="005A4DFE" w:rsidRPr="00652515">
        <w:rPr>
          <w:i/>
          <w:color w:val="auto"/>
          <w:sz w:val="22"/>
          <w:lang w:val="fr-FR"/>
        </w:rPr>
        <w:t xml:space="preserve"> mis nos</w:t>
      </w:r>
      <w:r w:rsidR="0078199B" w:rsidRPr="00652515">
        <w:rPr>
          <w:i/>
          <w:color w:val="auto"/>
          <w:sz w:val="22"/>
          <w:lang w:val="fr-FR"/>
        </w:rPr>
        <w:t xml:space="preserve"> meilleurs éléments à la tête de ce projet. D</w:t>
      </w:r>
      <w:r w:rsidR="005A4DFE" w:rsidRPr="00652515">
        <w:rPr>
          <w:i/>
          <w:color w:val="auto"/>
          <w:sz w:val="22"/>
          <w:lang w:val="fr-FR"/>
        </w:rPr>
        <w:t>es personnes qui respirent la culture de TBWA et la t</w:t>
      </w:r>
      <w:r w:rsidR="001C3DB6" w:rsidRPr="00652515">
        <w:rPr>
          <w:i/>
          <w:color w:val="auto"/>
          <w:sz w:val="22"/>
          <w:lang w:val="fr-FR"/>
        </w:rPr>
        <w:t>raduisent avec leur propre personnalité</w:t>
      </w:r>
      <w:r w:rsidR="005A4DFE" w:rsidRPr="00F8063C">
        <w:rPr>
          <w:color w:val="auto"/>
          <w:sz w:val="22"/>
          <w:lang w:val="fr-FR"/>
        </w:rPr>
        <w:t>’, commente</w:t>
      </w:r>
      <w:r w:rsidR="0078199B">
        <w:rPr>
          <w:color w:val="auto"/>
          <w:sz w:val="22"/>
          <w:lang w:val="fr-FR"/>
        </w:rPr>
        <w:t xml:space="preserve"> Bert Denis, </w:t>
      </w:r>
      <w:r w:rsidR="0078199B" w:rsidRPr="00F8063C">
        <w:rPr>
          <w:color w:val="auto"/>
          <w:sz w:val="22"/>
          <w:lang w:val="fr-FR"/>
        </w:rPr>
        <w:t xml:space="preserve">Head of </w:t>
      </w:r>
      <w:proofErr w:type="spellStart"/>
      <w:r w:rsidR="0078199B" w:rsidRPr="00F8063C">
        <w:rPr>
          <w:color w:val="auto"/>
          <w:sz w:val="22"/>
          <w:lang w:val="fr-FR"/>
        </w:rPr>
        <w:t>Strategy</w:t>
      </w:r>
      <w:proofErr w:type="spellEnd"/>
      <w:r w:rsidR="0078199B" w:rsidRPr="00F8063C">
        <w:rPr>
          <w:color w:val="auto"/>
          <w:sz w:val="22"/>
          <w:lang w:val="fr-FR"/>
        </w:rPr>
        <w:t xml:space="preserve"> </w:t>
      </w:r>
      <w:r w:rsidR="0078199B">
        <w:rPr>
          <w:color w:val="auto"/>
          <w:sz w:val="22"/>
          <w:lang w:val="fr-FR"/>
        </w:rPr>
        <w:t xml:space="preserve">de </w:t>
      </w:r>
      <w:r w:rsidR="005A4DFE" w:rsidRPr="00F8063C">
        <w:rPr>
          <w:color w:val="auto"/>
          <w:sz w:val="22"/>
          <w:lang w:val="fr-FR"/>
        </w:rPr>
        <w:t>TBWA Group. ‘</w:t>
      </w:r>
      <w:r w:rsidR="005A4DFE" w:rsidRPr="00652515">
        <w:rPr>
          <w:i/>
          <w:color w:val="auto"/>
          <w:sz w:val="22"/>
          <w:lang w:val="fr-FR"/>
        </w:rPr>
        <w:t>En fonction de</w:t>
      </w:r>
      <w:r w:rsidR="0078199B" w:rsidRPr="00652515">
        <w:rPr>
          <w:i/>
          <w:color w:val="auto"/>
          <w:sz w:val="22"/>
          <w:lang w:val="fr-FR"/>
        </w:rPr>
        <w:t xml:space="preserve"> leur</w:t>
      </w:r>
      <w:r w:rsidR="005A4DFE" w:rsidRPr="00652515">
        <w:rPr>
          <w:i/>
          <w:color w:val="auto"/>
          <w:sz w:val="22"/>
          <w:lang w:val="fr-FR"/>
        </w:rPr>
        <w:t>s affinit</w:t>
      </w:r>
      <w:r w:rsidR="0078199B" w:rsidRPr="00652515">
        <w:rPr>
          <w:i/>
          <w:color w:val="auto"/>
          <w:sz w:val="22"/>
          <w:lang w:val="fr-FR"/>
        </w:rPr>
        <w:t>és, de l’implémentation et de leur</w:t>
      </w:r>
      <w:r w:rsidR="005A4DFE" w:rsidRPr="00652515">
        <w:rPr>
          <w:i/>
          <w:color w:val="auto"/>
          <w:sz w:val="22"/>
          <w:lang w:val="fr-FR"/>
        </w:rPr>
        <w:t xml:space="preserve"> taille</w:t>
      </w:r>
      <w:r w:rsidR="0078199B" w:rsidRPr="00652515">
        <w:rPr>
          <w:i/>
          <w:color w:val="auto"/>
          <w:sz w:val="22"/>
          <w:lang w:val="fr-FR"/>
        </w:rPr>
        <w:t>, nous définirons ensemble avec nos clients et prospects</w:t>
      </w:r>
      <w:r w:rsidR="005A4DFE" w:rsidRPr="00652515">
        <w:rPr>
          <w:i/>
          <w:color w:val="auto"/>
          <w:sz w:val="22"/>
          <w:lang w:val="fr-FR"/>
        </w:rPr>
        <w:t xml:space="preserve"> si une solution Bruxelloise ou Anversoise est la meilleure réponse à leurs besoins.’ </w:t>
      </w:r>
    </w:p>
    <w:p w14:paraId="5DA55AD0" w14:textId="77777777" w:rsidR="005A4DFE" w:rsidRPr="00F8063C" w:rsidRDefault="005A4DFE" w:rsidP="00652515">
      <w:pPr>
        <w:pStyle w:val="TBWA"/>
        <w:jc w:val="both"/>
        <w:rPr>
          <w:color w:val="auto"/>
          <w:sz w:val="22"/>
          <w:lang w:val="fr-FR"/>
        </w:rPr>
      </w:pPr>
    </w:p>
    <w:p w14:paraId="650FD5CC" w14:textId="395BB390" w:rsidR="00EB1382" w:rsidRPr="00F8063C" w:rsidRDefault="00EB1382" w:rsidP="00652515">
      <w:pPr>
        <w:pStyle w:val="TBWA"/>
        <w:jc w:val="both"/>
        <w:rPr>
          <w:color w:val="auto"/>
          <w:sz w:val="22"/>
          <w:lang w:val="fr-FR"/>
        </w:rPr>
      </w:pPr>
      <w:r w:rsidRPr="00F8063C">
        <w:rPr>
          <w:color w:val="auto"/>
          <w:sz w:val="22"/>
          <w:lang w:val="fr-FR"/>
        </w:rPr>
        <w:t>TBWA</w:t>
      </w:r>
      <w:r w:rsidR="005A4DFE" w:rsidRPr="00F8063C">
        <w:rPr>
          <w:color w:val="auto"/>
          <w:sz w:val="22"/>
          <w:lang w:val="fr-FR"/>
        </w:rPr>
        <w:t>\</w:t>
      </w:r>
      <w:proofErr w:type="spellStart"/>
      <w:r w:rsidR="003E7613" w:rsidRPr="00F8063C">
        <w:rPr>
          <w:color w:val="auto"/>
          <w:sz w:val="22"/>
          <w:lang w:val="fr-FR"/>
        </w:rPr>
        <w:t>Antwerp</w:t>
      </w:r>
      <w:proofErr w:type="spellEnd"/>
      <w:r w:rsidR="003E7613" w:rsidRPr="00F8063C">
        <w:rPr>
          <w:color w:val="auto"/>
          <w:sz w:val="22"/>
          <w:lang w:val="fr-FR"/>
        </w:rPr>
        <w:t xml:space="preserve"> </w:t>
      </w:r>
      <w:r w:rsidR="005A4DFE" w:rsidRPr="00F8063C">
        <w:rPr>
          <w:color w:val="auto"/>
          <w:sz w:val="22"/>
          <w:lang w:val="fr-FR"/>
        </w:rPr>
        <w:t xml:space="preserve">démarrera avec </w:t>
      </w:r>
      <w:r w:rsidR="001C3DB6">
        <w:rPr>
          <w:color w:val="auto"/>
          <w:sz w:val="22"/>
          <w:lang w:val="fr-FR"/>
        </w:rPr>
        <w:t>quelques</w:t>
      </w:r>
      <w:r w:rsidR="005A4DFE" w:rsidRPr="00F8063C">
        <w:rPr>
          <w:color w:val="auto"/>
          <w:sz w:val="22"/>
          <w:lang w:val="fr-FR"/>
        </w:rPr>
        <w:t xml:space="preserve"> clients transférés de Bruxelles et certains Anversois de l’équipe</w:t>
      </w:r>
      <w:r w:rsidR="001C3DB6">
        <w:rPr>
          <w:color w:val="auto"/>
          <w:sz w:val="22"/>
          <w:lang w:val="fr-FR"/>
        </w:rPr>
        <w:t xml:space="preserve"> b</w:t>
      </w:r>
      <w:r w:rsidR="005A4DFE" w:rsidRPr="00F8063C">
        <w:rPr>
          <w:color w:val="auto"/>
          <w:sz w:val="22"/>
          <w:lang w:val="fr-FR"/>
        </w:rPr>
        <w:t xml:space="preserve">ruxelloise. </w:t>
      </w:r>
      <w:r w:rsidR="00F8063C" w:rsidRPr="00F8063C">
        <w:rPr>
          <w:color w:val="auto"/>
          <w:sz w:val="22"/>
          <w:lang w:val="fr-FR"/>
        </w:rPr>
        <w:t xml:space="preserve">L’agence continuera à travailler au quotidien avec les autres “experts” de la famille TBWA tels que </w:t>
      </w:r>
      <w:proofErr w:type="spellStart"/>
      <w:r w:rsidRPr="00F8063C">
        <w:rPr>
          <w:color w:val="auto"/>
          <w:sz w:val="22"/>
          <w:lang w:val="fr-FR"/>
        </w:rPr>
        <w:t>Two</w:t>
      </w:r>
      <w:proofErr w:type="spellEnd"/>
      <w:r w:rsidRPr="00F8063C">
        <w:rPr>
          <w:color w:val="auto"/>
          <w:sz w:val="22"/>
          <w:lang w:val="fr-FR"/>
        </w:rPr>
        <w:t xml:space="preserve"> Men and </w:t>
      </w:r>
      <w:proofErr w:type="gramStart"/>
      <w:r w:rsidRPr="00F8063C">
        <w:rPr>
          <w:color w:val="auto"/>
          <w:sz w:val="22"/>
          <w:lang w:val="fr-FR"/>
        </w:rPr>
        <w:t>a</w:t>
      </w:r>
      <w:proofErr w:type="gramEnd"/>
      <w:r w:rsidRPr="00F8063C">
        <w:rPr>
          <w:color w:val="auto"/>
          <w:sz w:val="22"/>
          <w:lang w:val="fr-FR"/>
        </w:rPr>
        <w:t xml:space="preserve"> </w:t>
      </w:r>
      <w:proofErr w:type="spellStart"/>
      <w:r w:rsidRPr="00F8063C">
        <w:rPr>
          <w:color w:val="auto"/>
          <w:sz w:val="22"/>
          <w:lang w:val="fr-FR"/>
        </w:rPr>
        <w:t>Horsehead</w:t>
      </w:r>
      <w:proofErr w:type="spellEnd"/>
      <w:r w:rsidRPr="00F8063C">
        <w:rPr>
          <w:color w:val="auto"/>
          <w:sz w:val="22"/>
          <w:lang w:val="fr-FR"/>
        </w:rPr>
        <w:t xml:space="preserve"> (design),</w:t>
      </w:r>
      <w:r w:rsidR="00697E9F" w:rsidRPr="00F8063C">
        <w:rPr>
          <w:color w:val="auto"/>
          <w:sz w:val="22"/>
          <w:lang w:val="fr-FR"/>
        </w:rPr>
        <w:t xml:space="preserve"> </w:t>
      </w:r>
      <w:proofErr w:type="spellStart"/>
      <w:r w:rsidR="00697E9F" w:rsidRPr="00F8063C">
        <w:rPr>
          <w:color w:val="auto"/>
          <w:sz w:val="22"/>
          <w:lang w:val="fr-FR"/>
        </w:rPr>
        <w:t>Pride</w:t>
      </w:r>
      <w:proofErr w:type="spellEnd"/>
      <w:r w:rsidR="00697E9F" w:rsidRPr="00F8063C">
        <w:rPr>
          <w:color w:val="auto"/>
          <w:sz w:val="22"/>
          <w:lang w:val="fr-FR"/>
        </w:rPr>
        <w:t xml:space="preserve"> (PR),</w:t>
      </w:r>
      <w:r w:rsidR="005D2134" w:rsidRPr="00F8063C">
        <w:rPr>
          <w:color w:val="auto"/>
          <w:sz w:val="22"/>
          <w:lang w:val="fr-FR"/>
        </w:rPr>
        <w:t xml:space="preserve"> Tequila (</w:t>
      </w:r>
      <w:proofErr w:type="spellStart"/>
      <w:r w:rsidR="005D2134" w:rsidRPr="00F8063C">
        <w:rPr>
          <w:color w:val="auto"/>
          <w:sz w:val="22"/>
          <w:lang w:val="fr-FR"/>
        </w:rPr>
        <w:t>crm</w:t>
      </w:r>
      <w:proofErr w:type="spellEnd"/>
      <w:r w:rsidR="005D2134" w:rsidRPr="00F8063C">
        <w:rPr>
          <w:color w:val="auto"/>
          <w:sz w:val="22"/>
          <w:lang w:val="fr-FR"/>
        </w:rPr>
        <w:t>),</w:t>
      </w:r>
      <w:r w:rsidR="00697E9F" w:rsidRPr="00F8063C">
        <w:rPr>
          <w:color w:val="auto"/>
          <w:sz w:val="22"/>
          <w:lang w:val="fr-FR"/>
        </w:rPr>
        <w:t xml:space="preserve"> </w:t>
      </w:r>
      <w:r w:rsidR="005D2134" w:rsidRPr="00F8063C">
        <w:rPr>
          <w:color w:val="auto"/>
          <w:sz w:val="22"/>
          <w:lang w:val="fr-FR"/>
        </w:rPr>
        <w:t>Headline (content)</w:t>
      </w:r>
      <w:r w:rsidR="00F8063C" w:rsidRPr="00F8063C">
        <w:rPr>
          <w:color w:val="auto"/>
          <w:sz w:val="22"/>
          <w:lang w:val="fr-FR"/>
        </w:rPr>
        <w:t xml:space="preserve"> et</w:t>
      </w:r>
      <w:r w:rsidRPr="00F8063C">
        <w:rPr>
          <w:color w:val="auto"/>
          <w:sz w:val="22"/>
          <w:lang w:val="fr-FR"/>
        </w:rPr>
        <w:t xml:space="preserve"> Magma (</w:t>
      </w:r>
      <w:proofErr w:type="spellStart"/>
      <w:r w:rsidRPr="00F8063C">
        <w:rPr>
          <w:color w:val="auto"/>
          <w:sz w:val="22"/>
          <w:lang w:val="fr-FR"/>
        </w:rPr>
        <w:t>events</w:t>
      </w:r>
      <w:proofErr w:type="spellEnd"/>
      <w:r w:rsidRPr="00F8063C">
        <w:rPr>
          <w:color w:val="auto"/>
          <w:sz w:val="22"/>
          <w:lang w:val="fr-FR"/>
        </w:rPr>
        <w:t>).</w:t>
      </w:r>
    </w:p>
    <w:p w14:paraId="2B89E11B" w14:textId="77777777" w:rsidR="00EB1382" w:rsidRPr="00F8063C" w:rsidRDefault="00EB1382" w:rsidP="009939E4">
      <w:pPr>
        <w:pStyle w:val="TBWA"/>
        <w:rPr>
          <w:color w:val="auto"/>
          <w:sz w:val="22"/>
          <w:lang w:val="fr-FR"/>
        </w:rPr>
      </w:pPr>
    </w:p>
    <w:p w14:paraId="720F73CD" w14:textId="6B9B9BCD" w:rsidR="00EB1382" w:rsidRPr="00F8063C" w:rsidRDefault="00F8063C" w:rsidP="00EB1382">
      <w:pPr>
        <w:pStyle w:val="TBWA"/>
        <w:rPr>
          <w:color w:val="auto"/>
          <w:sz w:val="22"/>
          <w:lang w:val="fr-FR"/>
        </w:rPr>
      </w:pPr>
      <w:r w:rsidRPr="00F8063C">
        <w:rPr>
          <w:color w:val="auto"/>
          <w:sz w:val="22"/>
          <w:lang w:val="fr-FR"/>
        </w:rPr>
        <w:t>Pour plus d’information</w:t>
      </w:r>
      <w:r w:rsidR="0078199B">
        <w:rPr>
          <w:color w:val="auto"/>
          <w:sz w:val="22"/>
          <w:lang w:val="fr-FR"/>
        </w:rPr>
        <w:t>s</w:t>
      </w:r>
      <w:r w:rsidRPr="00F8063C">
        <w:rPr>
          <w:color w:val="auto"/>
          <w:sz w:val="22"/>
          <w:lang w:val="fr-FR"/>
        </w:rPr>
        <w:t xml:space="preserve">, veuillez contacter: </w:t>
      </w:r>
    </w:p>
    <w:p w14:paraId="55DA6599" w14:textId="72EADD64" w:rsidR="00EB1382" w:rsidRPr="00F8063C" w:rsidRDefault="0058713D" w:rsidP="00EB1382">
      <w:pPr>
        <w:pStyle w:val="TBWA"/>
        <w:rPr>
          <w:color w:val="auto"/>
          <w:sz w:val="22"/>
          <w:lang w:val="fr-FR"/>
        </w:rPr>
      </w:pPr>
      <w:r w:rsidRPr="00F8063C">
        <w:rPr>
          <w:color w:val="auto"/>
          <w:sz w:val="22"/>
          <w:lang w:val="fr-FR"/>
        </w:rPr>
        <w:t xml:space="preserve">Kris </w:t>
      </w:r>
      <w:proofErr w:type="spellStart"/>
      <w:r w:rsidRPr="00F8063C">
        <w:rPr>
          <w:color w:val="auto"/>
          <w:sz w:val="22"/>
          <w:lang w:val="fr-FR"/>
        </w:rPr>
        <w:t>Govaerts</w:t>
      </w:r>
      <w:proofErr w:type="spellEnd"/>
      <w:r w:rsidRPr="00F8063C">
        <w:rPr>
          <w:color w:val="auto"/>
          <w:sz w:val="22"/>
          <w:lang w:val="fr-FR"/>
        </w:rPr>
        <w:t>, CEO TBWA</w:t>
      </w:r>
      <w:r w:rsidR="003E7613" w:rsidRPr="00F8063C">
        <w:rPr>
          <w:color w:val="auto"/>
          <w:sz w:val="22"/>
          <w:lang w:val="fr-FR"/>
        </w:rPr>
        <w:t xml:space="preserve"> </w:t>
      </w:r>
      <w:r w:rsidR="00EB1382" w:rsidRPr="00F8063C">
        <w:rPr>
          <w:color w:val="auto"/>
          <w:sz w:val="22"/>
          <w:lang w:val="fr-FR"/>
        </w:rPr>
        <w:t>Group</w:t>
      </w:r>
      <w:r w:rsidR="003E7613" w:rsidRPr="00F8063C">
        <w:rPr>
          <w:color w:val="auto"/>
          <w:sz w:val="22"/>
          <w:lang w:val="fr-FR"/>
        </w:rPr>
        <w:t xml:space="preserve"> </w:t>
      </w:r>
      <w:proofErr w:type="spellStart"/>
      <w:r w:rsidR="003E7613" w:rsidRPr="00F8063C">
        <w:rPr>
          <w:color w:val="auto"/>
          <w:sz w:val="22"/>
          <w:lang w:val="fr-FR"/>
        </w:rPr>
        <w:t>Belgium</w:t>
      </w:r>
      <w:proofErr w:type="spellEnd"/>
      <w:r w:rsidR="00EB1382" w:rsidRPr="00F8063C">
        <w:rPr>
          <w:color w:val="auto"/>
          <w:sz w:val="22"/>
          <w:lang w:val="fr-FR"/>
        </w:rPr>
        <w:t xml:space="preserve"> -&gt; </w:t>
      </w:r>
      <w:hyperlink r:id="rId8" w:history="1">
        <w:r w:rsidR="00EB1382" w:rsidRPr="00F8063C">
          <w:rPr>
            <w:rStyle w:val="Hyperlink"/>
            <w:sz w:val="22"/>
            <w:lang w:val="fr-FR"/>
          </w:rPr>
          <w:t>kris.govaerts@tbwagroup.be</w:t>
        </w:r>
      </w:hyperlink>
    </w:p>
    <w:p w14:paraId="36788E9A" w14:textId="07360CFF" w:rsidR="00EB1382" w:rsidRPr="00F8063C" w:rsidRDefault="00EB1382" w:rsidP="00EB1382">
      <w:pPr>
        <w:pStyle w:val="TBWA"/>
        <w:rPr>
          <w:color w:val="auto"/>
          <w:sz w:val="22"/>
          <w:lang w:val="fr-FR"/>
        </w:rPr>
      </w:pPr>
      <w:r w:rsidRPr="00F8063C">
        <w:rPr>
          <w:color w:val="auto"/>
          <w:sz w:val="22"/>
          <w:lang w:val="fr-FR"/>
        </w:rPr>
        <w:t xml:space="preserve">Nicolas </w:t>
      </w:r>
      <w:r w:rsidR="0058713D" w:rsidRPr="00F8063C">
        <w:rPr>
          <w:color w:val="auto"/>
          <w:sz w:val="22"/>
          <w:lang w:val="fr-FR"/>
        </w:rPr>
        <w:t xml:space="preserve">De </w:t>
      </w:r>
      <w:proofErr w:type="spellStart"/>
      <w:r w:rsidR="0058713D" w:rsidRPr="00F8063C">
        <w:rPr>
          <w:color w:val="auto"/>
          <w:sz w:val="22"/>
          <w:lang w:val="fr-FR"/>
        </w:rPr>
        <w:t>Bauw</w:t>
      </w:r>
      <w:proofErr w:type="spellEnd"/>
      <w:r w:rsidR="0058713D" w:rsidRPr="00F8063C">
        <w:rPr>
          <w:color w:val="auto"/>
          <w:sz w:val="22"/>
          <w:lang w:val="fr-FR"/>
        </w:rPr>
        <w:t xml:space="preserve">, </w:t>
      </w:r>
      <w:proofErr w:type="spellStart"/>
      <w:r w:rsidR="0058713D" w:rsidRPr="00F8063C">
        <w:rPr>
          <w:color w:val="auto"/>
          <w:sz w:val="22"/>
          <w:lang w:val="fr-FR"/>
        </w:rPr>
        <w:t>Managing</w:t>
      </w:r>
      <w:proofErr w:type="spellEnd"/>
      <w:r w:rsidR="0058713D" w:rsidRPr="00F8063C">
        <w:rPr>
          <w:color w:val="auto"/>
          <w:sz w:val="22"/>
          <w:lang w:val="fr-FR"/>
        </w:rPr>
        <w:t xml:space="preserve"> </w:t>
      </w:r>
      <w:proofErr w:type="spellStart"/>
      <w:r w:rsidR="0058713D" w:rsidRPr="00F8063C">
        <w:rPr>
          <w:color w:val="auto"/>
          <w:sz w:val="22"/>
          <w:lang w:val="fr-FR"/>
        </w:rPr>
        <w:t>Director</w:t>
      </w:r>
      <w:proofErr w:type="spellEnd"/>
      <w:r w:rsidR="0058713D" w:rsidRPr="00F8063C">
        <w:rPr>
          <w:color w:val="auto"/>
          <w:sz w:val="22"/>
          <w:lang w:val="fr-FR"/>
        </w:rPr>
        <w:t xml:space="preserve"> TBWA</w:t>
      </w:r>
      <w:r w:rsidR="003E7613" w:rsidRPr="00F8063C">
        <w:rPr>
          <w:color w:val="auto"/>
          <w:sz w:val="22"/>
          <w:lang w:val="fr-FR"/>
        </w:rPr>
        <w:t xml:space="preserve"> </w:t>
      </w:r>
      <w:proofErr w:type="spellStart"/>
      <w:r w:rsidR="003E7613" w:rsidRPr="00F8063C">
        <w:rPr>
          <w:color w:val="auto"/>
          <w:sz w:val="22"/>
          <w:lang w:val="fr-FR"/>
        </w:rPr>
        <w:t>Antwerp</w:t>
      </w:r>
      <w:proofErr w:type="spellEnd"/>
      <w:r w:rsidRPr="00F8063C">
        <w:rPr>
          <w:color w:val="auto"/>
          <w:sz w:val="22"/>
          <w:lang w:val="fr-FR"/>
        </w:rPr>
        <w:t xml:space="preserve"> -&gt; </w:t>
      </w:r>
      <w:hyperlink r:id="rId9" w:history="1">
        <w:r w:rsidRPr="00F8063C">
          <w:rPr>
            <w:rStyle w:val="Hyperlink"/>
            <w:sz w:val="22"/>
            <w:lang w:val="fr-FR"/>
          </w:rPr>
          <w:t>nicolas.de.bauw@tbwa.be</w:t>
        </w:r>
      </w:hyperlink>
    </w:p>
    <w:p w14:paraId="638D9529" w14:textId="77777777" w:rsidR="00EB1382" w:rsidRPr="00F8063C" w:rsidRDefault="00EB1382" w:rsidP="009939E4">
      <w:pPr>
        <w:pStyle w:val="TBWA"/>
        <w:rPr>
          <w:color w:val="auto"/>
          <w:sz w:val="22"/>
          <w:lang w:val="fr-FR"/>
        </w:rPr>
      </w:pPr>
    </w:p>
    <w:p w14:paraId="2F229573" w14:textId="77777777" w:rsidR="00DF24B9" w:rsidRPr="00F8063C" w:rsidRDefault="00DF24B9" w:rsidP="009939E4">
      <w:pPr>
        <w:pStyle w:val="TBWA"/>
        <w:rPr>
          <w:i/>
          <w:color w:val="auto"/>
          <w:sz w:val="22"/>
          <w:lang w:val="fr-FR"/>
        </w:rPr>
      </w:pPr>
    </w:p>
    <w:p w14:paraId="5CCC2E4C" w14:textId="77777777" w:rsidR="00DF24B9" w:rsidRPr="00F8063C" w:rsidRDefault="00DF24B9" w:rsidP="009939E4">
      <w:pPr>
        <w:pStyle w:val="TBWA"/>
        <w:rPr>
          <w:i/>
          <w:color w:val="auto"/>
          <w:sz w:val="22"/>
          <w:lang w:val="fr-FR"/>
        </w:rPr>
      </w:pPr>
    </w:p>
    <w:p w14:paraId="20190B6D" w14:textId="02C8AC59" w:rsidR="00DF24B9" w:rsidRPr="00F8063C" w:rsidRDefault="003B6CE9" w:rsidP="009939E4">
      <w:pPr>
        <w:pStyle w:val="TBWA"/>
        <w:rPr>
          <w:color w:val="auto"/>
          <w:sz w:val="22"/>
          <w:lang w:val="fr-FR"/>
        </w:rPr>
      </w:pPr>
      <w:r w:rsidRPr="00F8063C">
        <w:rPr>
          <w:noProof/>
          <w:color w:val="auto"/>
          <w:sz w:val="22"/>
          <w:lang w:eastAsia="en-US"/>
        </w:rPr>
        <w:drawing>
          <wp:inline distT="0" distB="0" distL="0" distR="0" wp14:anchorId="67888AE7" wp14:editId="51D09A3F">
            <wp:extent cx="4911302" cy="27627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6C17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302" cy="276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E320" w14:textId="77777777" w:rsidR="00253F41" w:rsidRPr="00F8063C" w:rsidRDefault="00253F41" w:rsidP="009939E4">
      <w:pPr>
        <w:pStyle w:val="TBWA"/>
        <w:rPr>
          <w:color w:val="auto"/>
          <w:sz w:val="22"/>
          <w:lang w:val="fr-FR"/>
        </w:rPr>
      </w:pPr>
    </w:p>
    <w:p w14:paraId="3567CC6A" w14:textId="77777777" w:rsidR="00253F41" w:rsidRPr="00F8063C" w:rsidRDefault="00253F41" w:rsidP="00253F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b/>
          <w:bCs/>
          <w:sz w:val="22"/>
          <w:szCs w:val="22"/>
          <w:lang w:val="fr-FR" w:eastAsia="en-US"/>
        </w:rPr>
      </w:pPr>
    </w:p>
    <w:p w14:paraId="6A19E17C" w14:textId="77777777" w:rsidR="00253F41" w:rsidRPr="00F8063C" w:rsidRDefault="00253F41" w:rsidP="00253F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b/>
          <w:bCs/>
          <w:sz w:val="22"/>
          <w:szCs w:val="22"/>
          <w:lang w:val="fr-FR" w:eastAsia="en-US"/>
        </w:rPr>
      </w:pPr>
    </w:p>
    <w:p w14:paraId="08E8512A" w14:textId="7E2F4C40" w:rsidR="00253F41" w:rsidRPr="00F8063C" w:rsidRDefault="00253F41" w:rsidP="00253F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fr-FR" w:eastAsia="en-US"/>
        </w:rPr>
      </w:pPr>
      <w:r w:rsidRPr="00F8063C">
        <w:rPr>
          <w:rFonts w:ascii="Helvetica" w:hAnsi="Helvetica" w:cs="Calibri"/>
          <w:b/>
          <w:bCs/>
          <w:sz w:val="22"/>
          <w:szCs w:val="22"/>
          <w:lang w:val="fr-FR" w:eastAsia="en-US"/>
        </w:rPr>
        <w:t xml:space="preserve">Nicolas De </w:t>
      </w:r>
      <w:proofErr w:type="spellStart"/>
      <w:r w:rsidRPr="00F8063C">
        <w:rPr>
          <w:rFonts w:ascii="Helvetica" w:hAnsi="Helvetica" w:cs="Calibri"/>
          <w:b/>
          <w:bCs/>
          <w:sz w:val="22"/>
          <w:szCs w:val="22"/>
          <w:lang w:val="fr-FR" w:eastAsia="en-US"/>
        </w:rPr>
        <w:t>Bauw</w:t>
      </w:r>
      <w:proofErr w:type="spellEnd"/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</w:t>
      </w:r>
      <w:r w:rsidR="00146EC6" w:rsidRPr="00F8063C">
        <w:rPr>
          <w:rFonts w:ascii="Helvetica" w:hAnsi="Helvetica" w:cs="Calibri"/>
          <w:b/>
          <w:sz w:val="22"/>
          <w:szCs w:val="22"/>
          <w:lang w:val="fr-FR" w:eastAsia="en-US"/>
        </w:rPr>
        <w:t xml:space="preserve">– </w:t>
      </w:r>
      <w:proofErr w:type="spellStart"/>
      <w:r w:rsidR="00146EC6" w:rsidRPr="00F8063C">
        <w:rPr>
          <w:rFonts w:ascii="Helvetica" w:hAnsi="Helvetica" w:cs="Calibri"/>
          <w:b/>
          <w:sz w:val="22"/>
          <w:szCs w:val="22"/>
          <w:lang w:val="fr-FR" w:eastAsia="en-US"/>
        </w:rPr>
        <w:t>Managing</w:t>
      </w:r>
      <w:proofErr w:type="spellEnd"/>
      <w:r w:rsidR="00146EC6" w:rsidRPr="00F8063C">
        <w:rPr>
          <w:rFonts w:ascii="Helvetica" w:hAnsi="Helvetica" w:cs="Calibri"/>
          <w:b/>
          <w:sz w:val="22"/>
          <w:szCs w:val="22"/>
          <w:lang w:val="fr-FR" w:eastAsia="en-US"/>
        </w:rPr>
        <w:t xml:space="preserve"> </w:t>
      </w:r>
      <w:proofErr w:type="spellStart"/>
      <w:r w:rsidR="00146EC6" w:rsidRPr="00F8063C">
        <w:rPr>
          <w:rFonts w:ascii="Helvetica" w:hAnsi="Helvetica" w:cs="Calibri"/>
          <w:b/>
          <w:sz w:val="22"/>
          <w:szCs w:val="22"/>
          <w:lang w:val="fr-FR" w:eastAsia="en-US"/>
        </w:rPr>
        <w:t>Director</w:t>
      </w:r>
      <w:proofErr w:type="spellEnd"/>
      <w:r w:rsidR="00146EC6"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>(06/11/1979)                                           </w:t>
      </w:r>
    </w:p>
    <w:p w14:paraId="07755184" w14:textId="586934C3" w:rsidR="00F8063C" w:rsidRPr="00F8063C" w:rsidRDefault="00F8063C" w:rsidP="00253F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  <w:lang w:val="fr-FR" w:eastAsia="en-US"/>
        </w:rPr>
      </w:pPr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Après avoir obtenu un </w:t>
      </w:r>
      <w:r w:rsidR="00253F41" w:rsidRPr="00F8063C">
        <w:rPr>
          <w:rFonts w:ascii="Helvetica" w:hAnsi="Helvetica" w:cs="Calibri"/>
          <w:sz w:val="22"/>
          <w:szCs w:val="22"/>
          <w:lang w:val="fr-FR" w:eastAsia="en-US"/>
        </w:rPr>
        <w:t>Master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en</w:t>
      </w:r>
      <w:r w:rsidR="00253F41"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‘</w:t>
      </w:r>
      <w:proofErr w:type="spellStart"/>
      <w:r w:rsidR="00253F41" w:rsidRPr="00F8063C">
        <w:rPr>
          <w:rFonts w:ascii="Helvetica" w:hAnsi="Helvetica" w:cs="Calibri"/>
          <w:sz w:val="22"/>
          <w:szCs w:val="22"/>
          <w:lang w:val="fr-FR" w:eastAsia="en-US"/>
        </w:rPr>
        <w:t>Organization</w:t>
      </w:r>
      <w:proofErr w:type="spellEnd"/>
      <w:r w:rsidR="00253F41"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&amp; Marketing’ 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à l’université de </w:t>
      </w:r>
      <w:r w:rsidR="00253F41"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Tilburg 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>aux Pays-Bas</w:t>
      </w:r>
      <w:r w:rsidR="00253F41" w:rsidRPr="00F8063C">
        <w:rPr>
          <w:rFonts w:ascii="Helvetica" w:hAnsi="Helvetica" w:cs="Calibri"/>
          <w:sz w:val="22"/>
          <w:szCs w:val="22"/>
          <w:lang w:val="fr-FR" w:eastAsia="en-US"/>
        </w:rPr>
        <w:t>,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Nicol</w:t>
      </w:r>
      <w:r w:rsidR="001C3DB6">
        <w:rPr>
          <w:rFonts w:ascii="Helvetica" w:hAnsi="Helvetica" w:cs="Calibri"/>
          <w:sz w:val="22"/>
          <w:szCs w:val="22"/>
          <w:lang w:val="fr-FR" w:eastAsia="en-US"/>
        </w:rPr>
        <w:t>as est engagé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</w:t>
      </w:r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chez </w:t>
      </w:r>
      <w:proofErr w:type="spellStart"/>
      <w:r w:rsidR="001C3DB6">
        <w:rPr>
          <w:rFonts w:ascii="Helvetica" w:hAnsi="Helvetica" w:cs="Calibri"/>
          <w:sz w:val="22"/>
          <w:szCs w:val="22"/>
          <w:lang w:val="fr-FR" w:eastAsia="en-US"/>
        </w:rPr>
        <w:t>Securitas</w:t>
      </w:r>
      <w:proofErr w:type="spellEnd"/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 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>en tant que District Manager B</w:t>
      </w:r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russels </w:t>
      </w:r>
      <w:proofErr w:type="spellStart"/>
      <w:r w:rsidR="001C3DB6">
        <w:rPr>
          <w:rFonts w:ascii="Helvetica" w:hAnsi="Helvetica" w:cs="Calibri"/>
          <w:sz w:val="22"/>
          <w:szCs w:val="22"/>
          <w:lang w:val="fr-FR" w:eastAsia="en-US"/>
        </w:rPr>
        <w:t>Airport</w:t>
      </w:r>
      <w:proofErr w:type="spellEnd"/>
      <w:r w:rsidR="00253F41" w:rsidRPr="00F8063C">
        <w:rPr>
          <w:rFonts w:ascii="Helvetica" w:hAnsi="Helvetica" w:cs="Calibri"/>
          <w:sz w:val="22"/>
          <w:szCs w:val="22"/>
          <w:lang w:val="fr-FR" w:eastAsia="en-US"/>
        </w:rPr>
        <w:t>.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Il fait ses premiers pas dans le monde de la communication chez Young &amp; Rubicam où il déma</w:t>
      </w:r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rre en 2004, d’abord en tant que </w:t>
      </w:r>
      <w:proofErr w:type="spellStart"/>
      <w:r w:rsidRPr="00F8063C">
        <w:rPr>
          <w:rFonts w:ascii="Helvetica" w:hAnsi="Helvetica" w:cs="Calibri"/>
          <w:sz w:val="22"/>
          <w:szCs w:val="22"/>
          <w:lang w:val="fr-FR" w:eastAsia="en-US"/>
        </w:rPr>
        <w:t>Account</w:t>
      </w:r>
      <w:proofErr w:type="spellEnd"/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Manager, en</w:t>
      </w:r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suite comme </w:t>
      </w:r>
      <w:proofErr w:type="spellStart"/>
      <w:r w:rsidR="001C3DB6">
        <w:rPr>
          <w:rFonts w:ascii="Helvetica" w:hAnsi="Helvetica" w:cs="Calibri"/>
          <w:sz w:val="22"/>
          <w:szCs w:val="22"/>
          <w:lang w:val="fr-FR" w:eastAsia="en-US"/>
        </w:rPr>
        <w:t>Account</w:t>
      </w:r>
      <w:proofErr w:type="spellEnd"/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 </w:t>
      </w:r>
      <w:proofErr w:type="spellStart"/>
      <w:r w:rsidR="001C3DB6">
        <w:rPr>
          <w:rFonts w:ascii="Helvetica" w:hAnsi="Helvetica" w:cs="Calibri"/>
          <w:sz w:val="22"/>
          <w:szCs w:val="22"/>
          <w:lang w:val="fr-FR" w:eastAsia="en-US"/>
        </w:rPr>
        <w:t>Director</w:t>
      </w:r>
      <w:proofErr w:type="spellEnd"/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. En 2007, 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>il rejoint l’équipe</w:t>
      </w:r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 de </w:t>
      </w:r>
      <w:proofErr w:type="spellStart"/>
      <w:r w:rsidR="001C3DB6">
        <w:rPr>
          <w:rFonts w:ascii="Helvetica" w:hAnsi="Helvetica" w:cs="Calibri"/>
          <w:sz w:val="22"/>
          <w:szCs w:val="22"/>
          <w:lang w:val="fr-FR" w:eastAsia="en-US"/>
        </w:rPr>
        <w:t>Famous</w:t>
      </w:r>
      <w:proofErr w:type="spellEnd"/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 (ex-LG&amp;F) en tant que </w:t>
      </w:r>
      <w:proofErr w:type="spellStart"/>
      <w:r w:rsidRPr="00F8063C">
        <w:rPr>
          <w:rFonts w:ascii="Helvetica" w:hAnsi="Helvetica" w:cs="Calibri"/>
          <w:sz w:val="22"/>
          <w:szCs w:val="22"/>
          <w:lang w:val="fr-FR" w:eastAsia="en-US"/>
        </w:rPr>
        <w:t>Account</w:t>
      </w:r>
      <w:proofErr w:type="spellEnd"/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</w:t>
      </w:r>
      <w:proofErr w:type="spellStart"/>
      <w:r w:rsidRPr="00F8063C">
        <w:rPr>
          <w:rFonts w:ascii="Helvetica" w:hAnsi="Helvetica" w:cs="Calibri"/>
          <w:sz w:val="22"/>
          <w:szCs w:val="22"/>
          <w:lang w:val="fr-FR" w:eastAsia="en-US"/>
        </w:rPr>
        <w:t>Director</w:t>
      </w:r>
      <w:proofErr w:type="spellEnd"/>
      <w:r w:rsidRPr="00F8063C">
        <w:rPr>
          <w:rFonts w:ascii="Helvetica" w:hAnsi="Helvetica" w:cs="Calibri"/>
          <w:sz w:val="22"/>
          <w:szCs w:val="22"/>
          <w:lang w:val="fr-FR" w:eastAsia="en-US"/>
        </w:rPr>
        <w:t>. En 2009 il rejoint le management de l’agence et gère le département commercial. En 2012</w:t>
      </w:r>
      <w:r w:rsidR="001C3DB6">
        <w:rPr>
          <w:rFonts w:ascii="Helvetica" w:hAnsi="Helvetica" w:cs="Calibri"/>
          <w:sz w:val="22"/>
          <w:szCs w:val="22"/>
          <w:lang w:val="fr-FR" w:eastAsia="en-US"/>
        </w:rPr>
        <w:t xml:space="preserve"> il passe chez TBWA où il s’occupe d</w:t>
      </w:r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es budgets de </w:t>
      </w:r>
      <w:proofErr w:type="spellStart"/>
      <w:r w:rsidRPr="00F8063C">
        <w:rPr>
          <w:rFonts w:ascii="Helvetica" w:hAnsi="Helvetica" w:cs="Calibri"/>
          <w:sz w:val="22"/>
          <w:szCs w:val="22"/>
          <w:lang w:val="fr-FR" w:eastAsia="en-US"/>
        </w:rPr>
        <w:t>Telenet</w:t>
      </w:r>
      <w:proofErr w:type="spellEnd"/>
      <w:r w:rsidRPr="00F8063C">
        <w:rPr>
          <w:rFonts w:ascii="Helvetica" w:hAnsi="Helvetica" w:cs="Calibri"/>
          <w:sz w:val="22"/>
          <w:szCs w:val="22"/>
          <w:lang w:val="fr-FR" w:eastAsia="en-US"/>
        </w:rPr>
        <w:t xml:space="preserve"> et Touring Assistance en tant que Client Service </w:t>
      </w:r>
      <w:proofErr w:type="spellStart"/>
      <w:r w:rsidRPr="00F8063C">
        <w:rPr>
          <w:rFonts w:ascii="Helvetica" w:hAnsi="Helvetica" w:cs="Calibri"/>
          <w:sz w:val="22"/>
          <w:szCs w:val="22"/>
          <w:lang w:val="fr-FR" w:eastAsia="en-US"/>
        </w:rPr>
        <w:t>Director</w:t>
      </w:r>
      <w:proofErr w:type="spellEnd"/>
      <w:r w:rsidRPr="00F8063C">
        <w:rPr>
          <w:rFonts w:ascii="Helvetica" w:hAnsi="Helvetica" w:cs="Calibri"/>
          <w:sz w:val="22"/>
          <w:szCs w:val="22"/>
          <w:lang w:val="fr-FR" w:eastAsia="en-US"/>
        </w:rPr>
        <w:t>.</w:t>
      </w:r>
    </w:p>
    <w:p w14:paraId="2290DC75" w14:textId="00042EFE" w:rsidR="006C5DC2" w:rsidRPr="00F8063C" w:rsidRDefault="006C5DC2" w:rsidP="006C5D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FF0000"/>
          <w:sz w:val="22"/>
          <w:szCs w:val="22"/>
          <w:lang w:val="fr-FR" w:eastAsia="en-US"/>
        </w:rPr>
      </w:pPr>
      <w:r w:rsidRPr="00F8063C">
        <w:rPr>
          <w:rFonts w:ascii="Helvetica" w:hAnsi="Helvetica" w:cs="Helvetica"/>
          <w:b/>
          <w:sz w:val="22"/>
          <w:szCs w:val="22"/>
          <w:lang w:val="fr-FR" w:eastAsia="en-US"/>
        </w:rPr>
        <w:t xml:space="preserve">Geert </w:t>
      </w:r>
      <w:proofErr w:type="spellStart"/>
      <w:r w:rsidRPr="00F8063C">
        <w:rPr>
          <w:rFonts w:ascii="Helvetica" w:hAnsi="Helvetica" w:cs="Helvetica"/>
          <w:b/>
          <w:sz w:val="22"/>
          <w:szCs w:val="22"/>
          <w:lang w:val="fr-FR" w:eastAsia="en-US"/>
        </w:rPr>
        <w:t>Verdonck</w:t>
      </w:r>
      <w:proofErr w:type="spellEnd"/>
      <w:r w:rsidRPr="00F8063C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– </w:t>
      </w:r>
      <w:proofErr w:type="spellStart"/>
      <w:r w:rsidRPr="00F8063C">
        <w:rPr>
          <w:rFonts w:ascii="Helvetica" w:hAnsi="Helvetica" w:cs="Helvetica"/>
          <w:b/>
          <w:sz w:val="22"/>
          <w:szCs w:val="22"/>
          <w:lang w:val="fr-FR" w:eastAsia="en-US"/>
        </w:rPr>
        <w:t>Creative</w:t>
      </w:r>
      <w:proofErr w:type="spellEnd"/>
      <w:r w:rsidRPr="00F8063C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</w:t>
      </w:r>
      <w:proofErr w:type="spellStart"/>
      <w:r w:rsidRPr="00F8063C">
        <w:rPr>
          <w:rFonts w:ascii="Helvetica" w:hAnsi="Helvetica" w:cs="Helvetica"/>
          <w:b/>
          <w:sz w:val="22"/>
          <w:szCs w:val="22"/>
          <w:lang w:val="fr-FR" w:eastAsia="en-US"/>
        </w:rPr>
        <w:t>Director</w:t>
      </w:r>
      <w:proofErr w:type="spellEnd"/>
      <w:r w:rsidRPr="00F8063C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</w:t>
      </w:r>
      <w:r w:rsidR="00146EC6" w:rsidRPr="00F8063C">
        <w:rPr>
          <w:rFonts w:ascii="Helvetica" w:hAnsi="Helvetica" w:cs="Helvetica"/>
          <w:sz w:val="22"/>
          <w:szCs w:val="22"/>
          <w:lang w:val="fr-FR" w:eastAsia="en-US"/>
        </w:rPr>
        <w:t>(17/04/1981)</w:t>
      </w:r>
    </w:p>
    <w:p w14:paraId="42E65AB7" w14:textId="42A81335" w:rsidR="006C5DC2" w:rsidRPr="00F8063C" w:rsidRDefault="00DD4543" w:rsidP="006C5D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fr-FR" w:eastAsia="en-US"/>
        </w:rPr>
      </w:pPr>
      <w:r>
        <w:rPr>
          <w:rFonts w:ascii="Helvetica" w:hAnsi="Helvetica" w:cs="Helvetica"/>
          <w:sz w:val="22"/>
          <w:szCs w:val="22"/>
          <w:lang w:val="fr-FR" w:eastAsia="en-US"/>
        </w:rPr>
        <w:t xml:space="preserve">Geert est un produit TBWA pur sang. Après avoir obtenu un master en ‘publicité et </w:t>
      </w:r>
      <w:r w:rsidR="00124FB9">
        <w:rPr>
          <w:rFonts w:ascii="Helvetica" w:hAnsi="Helvetica" w:cs="Helvetica"/>
          <w:sz w:val="22"/>
          <w:szCs w:val="22"/>
          <w:lang w:val="fr-FR" w:eastAsia="en-US"/>
        </w:rPr>
        <w:t>graphisme</w:t>
      </w:r>
      <w:r>
        <w:rPr>
          <w:rFonts w:ascii="Helvetica" w:hAnsi="Helvetica" w:cs="Helvetica"/>
          <w:sz w:val="22"/>
          <w:szCs w:val="22"/>
          <w:lang w:val="fr-FR" w:eastAsia="en-US"/>
        </w:rPr>
        <w:t>’ il démarre sa carrière en tant que stagiaire chez TBWA en 2004</w:t>
      </w:r>
      <w:r w:rsidR="001C3DB6">
        <w:rPr>
          <w:rFonts w:ascii="Helvetica" w:hAnsi="Helvetica" w:cs="Helvetica"/>
          <w:sz w:val="22"/>
          <w:szCs w:val="22"/>
          <w:lang w:val="fr-FR" w:eastAsia="en-US"/>
        </w:rPr>
        <w:t xml:space="preserve">. La même année, </w:t>
      </w:r>
      <w:r w:rsidR="00124FB9">
        <w:rPr>
          <w:rFonts w:ascii="Helvetica" w:hAnsi="Helvetica" w:cs="Helvetica"/>
          <w:sz w:val="22"/>
          <w:szCs w:val="22"/>
          <w:lang w:val="fr-FR" w:eastAsia="en-US"/>
        </w:rPr>
        <w:t xml:space="preserve">il est engagé </w:t>
      </w:r>
      <w:r w:rsidR="001C3DB6">
        <w:rPr>
          <w:rFonts w:ascii="Helvetica" w:hAnsi="Helvetica" w:cs="Helvetica"/>
          <w:sz w:val="22"/>
          <w:szCs w:val="22"/>
          <w:lang w:val="fr-FR" w:eastAsia="en-US"/>
        </w:rPr>
        <w:t>comme Copywriter</w:t>
      </w:r>
      <w:r w:rsidR="002366A6">
        <w:rPr>
          <w:rFonts w:ascii="Helvetica" w:hAnsi="Helvetica" w:cs="Helvetica"/>
          <w:sz w:val="22"/>
          <w:szCs w:val="22"/>
          <w:lang w:val="fr-FR" w:eastAsia="en-US"/>
        </w:rPr>
        <w:t>. En 2008 il</w:t>
      </w:r>
      <w:r w:rsidR="00124FB9">
        <w:rPr>
          <w:rFonts w:ascii="Helvetica" w:hAnsi="Helvetica" w:cs="Helvetica"/>
          <w:sz w:val="22"/>
          <w:szCs w:val="22"/>
          <w:lang w:val="fr-FR" w:eastAsia="en-US"/>
        </w:rPr>
        <w:t xml:space="preserve"> </w:t>
      </w:r>
      <w:r w:rsidR="002366A6">
        <w:rPr>
          <w:rFonts w:ascii="Helvetica" w:hAnsi="Helvetica" w:cs="Helvetica"/>
          <w:sz w:val="22"/>
          <w:szCs w:val="22"/>
          <w:lang w:val="fr-FR" w:eastAsia="en-US"/>
        </w:rPr>
        <w:t>fait</w:t>
      </w:r>
      <w:r w:rsidR="00124FB9">
        <w:rPr>
          <w:rFonts w:ascii="Helvetica" w:hAnsi="Helvetica" w:cs="Helvetica"/>
          <w:sz w:val="22"/>
          <w:szCs w:val="22"/>
          <w:lang w:val="fr-FR" w:eastAsia="en-US"/>
        </w:rPr>
        <w:t xml:space="preserve"> une h</w:t>
      </w:r>
      <w:r w:rsidR="002366A6">
        <w:rPr>
          <w:rFonts w:ascii="Helvetica" w:hAnsi="Helvetica" w:cs="Helvetica"/>
          <w:sz w:val="22"/>
          <w:szCs w:val="22"/>
          <w:lang w:val="fr-FR" w:eastAsia="en-US"/>
        </w:rPr>
        <w:t xml:space="preserve">alte chez </w:t>
      </w:r>
      <w:proofErr w:type="spellStart"/>
      <w:r w:rsidR="002366A6">
        <w:rPr>
          <w:rFonts w:ascii="Helvetica" w:hAnsi="Helvetica" w:cs="Helvetica"/>
          <w:sz w:val="22"/>
          <w:szCs w:val="22"/>
          <w:lang w:val="fr-FR" w:eastAsia="en-US"/>
        </w:rPr>
        <w:t>Famous</w:t>
      </w:r>
      <w:proofErr w:type="spellEnd"/>
      <w:r w:rsidR="002366A6">
        <w:rPr>
          <w:rFonts w:ascii="Helvetica" w:hAnsi="Helvetica" w:cs="Helvetica"/>
          <w:sz w:val="22"/>
          <w:szCs w:val="22"/>
          <w:lang w:val="fr-FR" w:eastAsia="en-US"/>
        </w:rPr>
        <w:t xml:space="preserve"> (ex-LGF) où il rencontre</w:t>
      </w:r>
      <w:r w:rsidR="00124FB9">
        <w:rPr>
          <w:rFonts w:ascii="Helvetica" w:hAnsi="Helvetica" w:cs="Helvetica"/>
          <w:sz w:val="22"/>
          <w:szCs w:val="22"/>
          <w:lang w:val="fr-FR" w:eastAsia="en-US"/>
        </w:rPr>
        <w:t xml:space="preserve"> Nicolas</w:t>
      </w:r>
      <w:r w:rsidR="002366A6">
        <w:rPr>
          <w:rFonts w:ascii="Helvetica" w:hAnsi="Helvetica" w:cs="Helvetica"/>
          <w:sz w:val="22"/>
          <w:szCs w:val="22"/>
          <w:lang w:val="fr-FR" w:eastAsia="en-US"/>
        </w:rPr>
        <w:t xml:space="preserve"> mais aussi </w:t>
      </w:r>
      <w:proofErr w:type="spellStart"/>
      <w:r w:rsidR="002366A6">
        <w:rPr>
          <w:rFonts w:ascii="Helvetica" w:hAnsi="Helvetica" w:cs="Helvetica"/>
          <w:sz w:val="22"/>
          <w:szCs w:val="22"/>
          <w:lang w:val="fr-FR" w:eastAsia="en-US"/>
        </w:rPr>
        <w:t>Menno</w:t>
      </w:r>
      <w:proofErr w:type="spellEnd"/>
      <w:r w:rsidR="002366A6">
        <w:rPr>
          <w:rFonts w:ascii="Helvetica" w:hAnsi="Helvetica" w:cs="Helvetica"/>
          <w:sz w:val="22"/>
          <w:szCs w:val="22"/>
          <w:lang w:val="fr-FR" w:eastAsia="en-US"/>
        </w:rPr>
        <w:t xml:space="preserve"> </w:t>
      </w:r>
      <w:proofErr w:type="spellStart"/>
      <w:r w:rsidR="002366A6">
        <w:rPr>
          <w:rFonts w:ascii="Helvetica" w:hAnsi="Helvetica" w:cs="Helvetica"/>
          <w:sz w:val="22"/>
          <w:szCs w:val="22"/>
          <w:lang w:val="fr-FR" w:eastAsia="en-US"/>
        </w:rPr>
        <w:t>Buyl</w:t>
      </w:r>
      <w:proofErr w:type="spellEnd"/>
      <w:r w:rsidR="00124FB9">
        <w:rPr>
          <w:rFonts w:ascii="Helvetica" w:hAnsi="Helvetica" w:cs="Helvetica"/>
          <w:sz w:val="22"/>
          <w:szCs w:val="22"/>
          <w:lang w:val="fr-FR" w:eastAsia="en-US"/>
        </w:rPr>
        <w:t xml:space="preserve">. En 2009, Geert </w:t>
      </w:r>
      <w:r w:rsidR="002366A6">
        <w:rPr>
          <w:rFonts w:ascii="Helvetica" w:hAnsi="Helvetica" w:cs="Helvetica"/>
          <w:sz w:val="22"/>
          <w:szCs w:val="22"/>
          <w:lang w:val="fr-FR" w:eastAsia="en-US"/>
        </w:rPr>
        <w:t>retourne à son</w:t>
      </w:r>
      <w:r w:rsidR="00124FB9">
        <w:rPr>
          <w:rFonts w:ascii="Helvetica" w:hAnsi="Helvetica" w:cs="Helvetica"/>
          <w:sz w:val="22"/>
          <w:szCs w:val="22"/>
          <w:lang w:val="fr-FR" w:eastAsia="en-US"/>
        </w:rPr>
        <w:t xml:space="preserve"> premier amour, TBWA. Ensemble </w:t>
      </w:r>
      <w:r w:rsidR="002366A6">
        <w:rPr>
          <w:rFonts w:ascii="Helvetica" w:hAnsi="Helvetica" w:cs="Helvetica"/>
          <w:sz w:val="22"/>
          <w:szCs w:val="22"/>
          <w:lang w:val="fr-FR" w:eastAsia="en-US"/>
        </w:rPr>
        <w:t xml:space="preserve">avec </w:t>
      </w:r>
      <w:proofErr w:type="spellStart"/>
      <w:r w:rsidR="002366A6">
        <w:rPr>
          <w:rFonts w:ascii="Helvetica" w:hAnsi="Helvetica" w:cs="Helvetica"/>
          <w:sz w:val="22"/>
          <w:szCs w:val="22"/>
          <w:lang w:val="fr-FR" w:eastAsia="en-US"/>
        </w:rPr>
        <w:t>Menno</w:t>
      </w:r>
      <w:proofErr w:type="spellEnd"/>
      <w:r w:rsidR="002366A6">
        <w:rPr>
          <w:rFonts w:ascii="Helvetica" w:hAnsi="Helvetica" w:cs="Helvetica"/>
          <w:sz w:val="22"/>
          <w:szCs w:val="22"/>
          <w:lang w:val="fr-FR" w:eastAsia="en-US"/>
        </w:rPr>
        <w:t xml:space="preserve"> comme Art </w:t>
      </w:r>
      <w:proofErr w:type="spellStart"/>
      <w:r w:rsidR="002366A6">
        <w:rPr>
          <w:rFonts w:ascii="Helvetica" w:hAnsi="Helvetica" w:cs="Helvetica"/>
          <w:sz w:val="22"/>
          <w:szCs w:val="22"/>
          <w:lang w:val="fr-FR" w:eastAsia="en-US"/>
        </w:rPr>
        <w:t>Director</w:t>
      </w:r>
      <w:proofErr w:type="spellEnd"/>
      <w:r w:rsidR="002366A6">
        <w:rPr>
          <w:rFonts w:ascii="Helvetica" w:hAnsi="Helvetica" w:cs="Helvetica"/>
          <w:sz w:val="22"/>
          <w:szCs w:val="22"/>
          <w:lang w:val="fr-FR" w:eastAsia="en-US"/>
        </w:rPr>
        <w:t xml:space="preserve"> </w:t>
      </w:r>
      <w:r w:rsidR="00124FB9">
        <w:rPr>
          <w:rFonts w:ascii="Helvetica" w:hAnsi="Helvetica" w:cs="Helvetica"/>
          <w:sz w:val="22"/>
          <w:szCs w:val="22"/>
          <w:lang w:val="fr-FR" w:eastAsia="en-US"/>
        </w:rPr>
        <w:t xml:space="preserve">ils développent des campagnes </w:t>
      </w:r>
      <w:r w:rsidR="001C3DB6">
        <w:rPr>
          <w:rFonts w:ascii="Helvetica" w:hAnsi="Helvetica" w:cs="Helvetica"/>
          <w:sz w:val="22"/>
          <w:szCs w:val="22"/>
          <w:lang w:val="fr-FR" w:eastAsia="en-US"/>
        </w:rPr>
        <w:t xml:space="preserve">(mainte fois </w:t>
      </w:r>
      <w:r w:rsidR="00124FB9">
        <w:rPr>
          <w:rFonts w:ascii="Helvetica" w:hAnsi="Helvetica" w:cs="Helvetica"/>
          <w:sz w:val="22"/>
          <w:szCs w:val="22"/>
          <w:lang w:val="fr-FR" w:eastAsia="en-US"/>
        </w:rPr>
        <w:t>récompensées</w:t>
      </w:r>
      <w:r w:rsidR="001C3DB6">
        <w:rPr>
          <w:rFonts w:ascii="Helvetica" w:hAnsi="Helvetica" w:cs="Helvetica"/>
          <w:sz w:val="22"/>
          <w:szCs w:val="22"/>
          <w:lang w:val="fr-FR" w:eastAsia="en-US"/>
        </w:rPr>
        <w:t>)</w:t>
      </w:r>
      <w:r w:rsidR="00124FB9">
        <w:rPr>
          <w:rFonts w:ascii="Helvetica" w:hAnsi="Helvetica" w:cs="Helvetica"/>
          <w:sz w:val="22"/>
          <w:szCs w:val="22"/>
          <w:lang w:val="fr-FR" w:eastAsia="en-US"/>
        </w:rPr>
        <w:t xml:space="preserve"> pour leurs clients KBC, Eurostar et </w:t>
      </w:r>
      <w:proofErr w:type="spellStart"/>
      <w:r w:rsidR="00124FB9">
        <w:rPr>
          <w:rFonts w:ascii="Helvetica" w:hAnsi="Helvetica" w:cs="Helvetica"/>
          <w:sz w:val="22"/>
          <w:szCs w:val="22"/>
          <w:lang w:val="fr-FR" w:eastAsia="en-US"/>
        </w:rPr>
        <w:t>Telenet</w:t>
      </w:r>
      <w:proofErr w:type="spellEnd"/>
      <w:r w:rsidR="00124FB9">
        <w:rPr>
          <w:rFonts w:ascii="Helvetica" w:hAnsi="Helvetica" w:cs="Helvetica"/>
          <w:sz w:val="22"/>
          <w:szCs w:val="22"/>
          <w:lang w:val="fr-FR" w:eastAsia="en-US"/>
        </w:rPr>
        <w:t xml:space="preserve">. Geert est nommé directeur créatif en 2012 et gère son propre portefeuille de clients depuis lors. </w:t>
      </w:r>
    </w:p>
    <w:p w14:paraId="31E1D750" w14:textId="77777777" w:rsidR="00146EC6" w:rsidRPr="00F8063C" w:rsidRDefault="00146EC6" w:rsidP="006C5D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fr-FR" w:eastAsia="en-US"/>
        </w:rPr>
      </w:pPr>
    </w:p>
    <w:p w14:paraId="400DF1AD" w14:textId="77777777" w:rsidR="00146EC6" w:rsidRPr="00F8063C" w:rsidRDefault="00146EC6" w:rsidP="006C5DC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fr-FR" w:eastAsia="en-US"/>
        </w:rPr>
      </w:pPr>
    </w:p>
    <w:p w14:paraId="2DA33617" w14:textId="77777777" w:rsidR="00253F41" w:rsidRPr="00F8063C" w:rsidRDefault="00253F41" w:rsidP="009939E4">
      <w:pPr>
        <w:pStyle w:val="TBWA"/>
        <w:rPr>
          <w:color w:val="auto"/>
          <w:sz w:val="22"/>
          <w:szCs w:val="22"/>
          <w:lang w:val="fr-FR"/>
        </w:rPr>
      </w:pPr>
    </w:p>
    <w:p w14:paraId="0889736F" w14:textId="77777777" w:rsidR="00FB1431" w:rsidRPr="00F8063C" w:rsidRDefault="00FB1431" w:rsidP="009939E4">
      <w:pPr>
        <w:pStyle w:val="TBWA"/>
        <w:rPr>
          <w:color w:val="auto"/>
          <w:sz w:val="22"/>
          <w:szCs w:val="22"/>
          <w:lang w:val="fr-FR"/>
        </w:rPr>
      </w:pPr>
    </w:p>
    <w:sectPr w:rsidR="00FB1431" w:rsidRPr="00F8063C" w:rsidSect="004C5BF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BC3A" w14:textId="77777777" w:rsidR="00F56BE4" w:rsidRDefault="00F56BE4" w:rsidP="0061795A">
      <w:r>
        <w:separator/>
      </w:r>
    </w:p>
  </w:endnote>
  <w:endnote w:type="continuationSeparator" w:id="0">
    <w:p w14:paraId="7129DAC2" w14:textId="77777777" w:rsidR="00F56BE4" w:rsidRDefault="00F56BE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B228" w14:textId="77777777" w:rsidR="00F56BE4" w:rsidRPr="004C5BFD" w:rsidRDefault="00F56BE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DE5AFEE" w14:textId="77777777" w:rsidR="00F56BE4" w:rsidRPr="004C5BFD" w:rsidRDefault="00F56BE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C7D0" w14:textId="77777777" w:rsidR="00F56BE4" w:rsidRPr="004C5BFD" w:rsidRDefault="00F56BE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BA52970" w14:textId="77777777" w:rsidR="00F56BE4" w:rsidRPr="004C5BFD" w:rsidRDefault="00F56BE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F55E" w14:textId="77777777" w:rsidR="00F56BE4" w:rsidRDefault="00F56BE4" w:rsidP="0061795A">
      <w:r>
        <w:separator/>
      </w:r>
    </w:p>
  </w:footnote>
  <w:footnote w:type="continuationSeparator" w:id="0">
    <w:p w14:paraId="5604D4D2" w14:textId="77777777" w:rsidR="00F56BE4" w:rsidRDefault="00F56BE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E7B4" w14:textId="77777777" w:rsidR="00F56BE4" w:rsidRDefault="00F56BE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2A7E8" w14:textId="77777777" w:rsidR="00F56BE4" w:rsidRDefault="00F56BE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B34C7" w14:textId="77777777" w:rsidR="00F56BE4" w:rsidRPr="001C6E34" w:rsidRDefault="00F56BE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652515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5E4AE53" w14:textId="77777777" w:rsidR="00F56BE4" w:rsidRPr="001C6E34" w:rsidRDefault="00F56BE4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D1A5C2C" wp14:editId="574EEBE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769DB" w14:textId="77777777" w:rsidR="00F56BE4" w:rsidRPr="004C5BFD" w:rsidRDefault="00F56BE4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9BD2104" wp14:editId="37A84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1F"/>
    <w:rsid w:val="00061A67"/>
    <w:rsid w:val="00121240"/>
    <w:rsid w:val="00124FB9"/>
    <w:rsid w:val="00146EC6"/>
    <w:rsid w:val="001C3DB6"/>
    <w:rsid w:val="001C6E34"/>
    <w:rsid w:val="00204365"/>
    <w:rsid w:val="002366A6"/>
    <w:rsid w:val="00253F41"/>
    <w:rsid w:val="00270561"/>
    <w:rsid w:val="00295847"/>
    <w:rsid w:val="002A77AA"/>
    <w:rsid w:val="00332519"/>
    <w:rsid w:val="003B6CE9"/>
    <w:rsid w:val="003E7613"/>
    <w:rsid w:val="003F54D5"/>
    <w:rsid w:val="00427EDA"/>
    <w:rsid w:val="004774D4"/>
    <w:rsid w:val="0048020D"/>
    <w:rsid w:val="00496AA6"/>
    <w:rsid w:val="004B0F24"/>
    <w:rsid w:val="004C5BFD"/>
    <w:rsid w:val="00503412"/>
    <w:rsid w:val="005133CF"/>
    <w:rsid w:val="005311A6"/>
    <w:rsid w:val="00553586"/>
    <w:rsid w:val="0057223B"/>
    <w:rsid w:val="0057625F"/>
    <w:rsid w:val="0058713D"/>
    <w:rsid w:val="005A4DFE"/>
    <w:rsid w:val="005B59F5"/>
    <w:rsid w:val="005D12D3"/>
    <w:rsid w:val="005D2134"/>
    <w:rsid w:val="005F5A54"/>
    <w:rsid w:val="00615045"/>
    <w:rsid w:val="00616921"/>
    <w:rsid w:val="0061795A"/>
    <w:rsid w:val="00631813"/>
    <w:rsid w:val="00652515"/>
    <w:rsid w:val="00666192"/>
    <w:rsid w:val="00697E9F"/>
    <w:rsid w:val="006C5DC2"/>
    <w:rsid w:val="006E2266"/>
    <w:rsid w:val="00740375"/>
    <w:rsid w:val="0078199B"/>
    <w:rsid w:val="00787D97"/>
    <w:rsid w:val="007C632C"/>
    <w:rsid w:val="00865B2D"/>
    <w:rsid w:val="00877D1F"/>
    <w:rsid w:val="00890B9D"/>
    <w:rsid w:val="009120AF"/>
    <w:rsid w:val="00960081"/>
    <w:rsid w:val="00974454"/>
    <w:rsid w:val="009939E4"/>
    <w:rsid w:val="009F000D"/>
    <w:rsid w:val="00A73A16"/>
    <w:rsid w:val="00A858C9"/>
    <w:rsid w:val="00AF2E58"/>
    <w:rsid w:val="00BB7BB0"/>
    <w:rsid w:val="00C059AB"/>
    <w:rsid w:val="00C66B16"/>
    <w:rsid w:val="00C9531B"/>
    <w:rsid w:val="00CE5B0C"/>
    <w:rsid w:val="00DD4543"/>
    <w:rsid w:val="00DF24B9"/>
    <w:rsid w:val="00E26230"/>
    <w:rsid w:val="00EB1382"/>
    <w:rsid w:val="00F13790"/>
    <w:rsid w:val="00F404E3"/>
    <w:rsid w:val="00F56BE4"/>
    <w:rsid w:val="00F62A20"/>
    <w:rsid w:val="00F8063C"/>
    <w:rsid w:val="00FB1431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F57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4B0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4B0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ris.govaerts@tbwagroup.be" TargetMode="External"/><Relationship Id="rId9" Type="http://schemas.openxmlformats.org/officeDocument/2006/relationships/hyperlink" Target="mailto:nicolas.de.bauw@tbwa.be" TargetMode="External"/><Relationship Id="rId10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D2E38-8485-3B43-89D0-A147A056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5</TotalTime>
  <Pages>2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Heloise Richard</cp:lastModifiedBy>
  <cp:revision>3</cp:revision>
  <cp:lastPrinted>2011-08-10T13:45:00Z</cp:lastPrinted>
  <dcterms:created xsi:type="dcterms:W3CDTF">2014-11-27T17:47:00Z</dcterms:created>
  <dcterms:modified xsi:type="dcterms:W3CDTF">2014-11-28T07:51:00Z</dcterms:modified>
</cp:coreProperties>
</file>