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A86D5" w14:textId="50BD78A8" w:rsidR="00953C07" w:rsidRPr="00914F25" w:rsidRDefault="00953C07" w:rsidP="00953C07">
      <w:pPr>
        <w:spacing w:before="100" w:beforeAutospacing="1" w:after="100" w:afterAutospacing="1"/>
        <w:outlineLvl w:val="2"/>
        <w:rPr>
          <w:rFonts w:ascii="Times New Roman" w:eastAsia="Times New Roman" w:hAnsi="Times New Roman" w:cs="Times New Roman"/>
          <w:b/>
          <w:bCs/>
          <w:kern w:val="0"/>
          <w:sz w:val="48"/>
          <w:szCs w:val="48"/>
          <w14:ligatures w14:val="none"/>
        </w:rPr>
      </w:pPr>
      <w:r w:rsidRPr="00914F25">
        <w:rPr>
          <w:rFonts w:ascii="Times New Roman" w:eastAsia="Times New Roman" w:hAnsi="Times New Roman" w:cs="Times New Roman"/>
          <w:b/>
          <w:bCs/>
          <w:kern w:val="0"/>
          <w:sz w:val="48"/>
          <w:szCs w:val="48"/>
          <w14:ligatures w14:val="none"/>
        </w:rPr>
        <w:t xml:space="preserve">LA Synth </w:t>
      </w:r>
      <w:r w:rsidR="00BF452B" w:rsidRPr="00914F25">
        <w:rPr>
          <w:rFonts w:ascii="Times New Roman" w:eastAsia="Times New Roman" w:hAnsi="Times New Roman" w:cs="Times New Roman"/>
          <w:b/>
          <w:bCs/>
          <w:kern w:val="0"/>
          <w:sz w:val="48"/>
          <w:szCs w:val="48"/>
          <w14:ligatures w14:val="none"/>
        </w:rPr>
        <w:t xml:space="preserve">&amp; Pedal </w:t>
      </w:r>
      <w:r w:rsidRPr="00914F25">
        <w:rPr>
          <w:rFonts w:ascii="Times New Roman" w:eastAsia="Times New Roman" w:hAnsi="Times New Roman" w:cs="Times New Roman"/>
          <w:b/>
          <w:bCs/>
          <w:kern w:val="0"/>
          <w:sz w:val="48"/>
          <w:szCs w:val="48"/>
          <w14:ligatures w14:val="none"/>
        </w:rPr>
        <w:t>Expo: Modbap Modular to Showcase New CLRS Module</w:t>
      </w:r>
    </w:p>
    <w:p w14:paraId="24219B3A" w14:textId="19E10B9A" w:rsidR="00914F25" w:rsidRPr="00914F25" w:rsidRDefault="00947DBF" w:rsidP="00953C07">
      <w:pPr>
        <w:spacing w:before="100" w:beforeAutospacing="1" w:after="100" w:afterAutospacing="1"/>
        <w:outlineLvl w:val="3"/>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 xml:space="preserve">Explore the local Eurorack manufacturer’s full product line, including the new CLRS </w:t>
      </w:r>
      <w:r w:rsidR="00442894">
        <w:rPr>
          <w:rFonts w:ascii="Times New Roman" w:eastAsia="Times New Roman" w:hAnsi="Times New Roman" w:cs="Times New Roman"/>
          <w:b/>
          <w:bCs/>
          <w:i/>
          <w:iCs/>
          <w:kern w:val="0"/>
          <w14:ligatures w14:val="none"/>
        </w:rPr>
        <w:t>effects processor</w:t>
      </w:r>
      <w:r>
        <w:rPr>
          <w:rFonts w:ascii="Times New Roman" w:eastAsia="Times New Roman" w:hAnsi="Times New Roman" w:cs="Times New Roman"/>
          <w:b/>
          <w:bCs/>
          <w:i/>
          <w:iCs/>
          <w:kern w:val="0"/>
          <w14:ligatures w14:val="none"/>
        </w:rPr>
        <w:t xml:space="preserve"> </w:t>
      </w:r>
      <w:r w:rsidR="00953C07" w:rsidRPr="00953C07">
        <w:rPr>
          <w:rFonts w:ascii="Times New Roman" w:eastAsia="Times New Roman" w:hAnsi="Times New Roman" w:cs="Times New Roman"/>
          <w:b/>
          <w:bCs/>
          <w:i/>
          <w:iCs/>
          <w:kern w:val="0"/>
          <w14:ligatures w14:val="none"/>
        </w:rPr>
        <w:t>— now available to pre-order</w:t>
      </w:r>
      <w:r>
        <w:rPr>
          <w:rFonts w:ascii="Times New Roman" w:eastAsia="Times New Roman" w:hAnsi="Times New Roman" w:cs="Times New Roman"/>
          <w:b/>
          <w:bCs/>
          <w:i/>
          <w:iCs/>
          <w:kern w:val="0"/>
          <w14:ligatures w14:val="none"/>
        </w:rPr>
        <w:t xml:space="preserve"> and shipping soon</w:t>
      </w:r>
      <w:r w:rsidR="00953C07" w:rsidRPr="00953C07">
        <w:rPr>
          <w:rFonts w:ascii="Times New Roman" w:eastAsia="Times New Roman" w:hAnsi="Times New Roman" w:cs="Times New Roman"/>
          <w:b/>
          <w:bCs/>
          <w:i/>
          <w:iCs/>
          <w:kern w:val="0"/>
          <w14:ligatures w14:val="none"/>
        </w:rPr>
        <w:t>.</w:t>
      </w:r>
      <w:r w:rsidR="00914F25">
        <w:rPr>
          <w:rFonts w:ascii="Times New Roman" w:eastAsia="Times New Roman" w:hAnsi="Times New Roman" w:cs="Times New Roman"/>
          <w:b/>
          <w:bCs/>
          <w:i/>
          <w:iCs/>
          <w:kern w:val="0"/>
          <w14:ligatures w14:val="none"/>
        </w:rPr>
        <w:br/>
      </w:r>
    </w:p>
    <w:p w14:paraId="73089CCB" w14:textId="6362AC72" w:rsidR="00914F25" w:rsidRDefault="00953C07" w:rsidP="00914F25">
      <w:pPr>
        <w:pStyle w:val="paragraphelementyyl4z19"/>
      </w:pPr>
      <w:r w:rsidRPr="00953C07">
        <w:rPr>
          <w:b/>
          <w:bCs/>
        </w:rPr>
        <w:t xml:space="preserve">Los Angeles, CA, </w:t>
      </w:r>
      <w:r>
        <w:rPr>
          <w:b/>
          <w:bCs/>
        </w:rPr>
        <w:t>June 7,</w:t>
      </w:r>
      <w:r w:rsidRPr="00953C07">
        <w:rPr>
          <w:b/>
          <w:bCs/>
        </w:rPr>
        <w:t xml:space="preserve"> 2024</w:t>
      </w:r>
      <w:r w:rsidRPr="00953C07">
        <w:t xml:space="preserve"> </w:t>
      </w:r>
      <w:r w:rsidR="00914F25">
        <w:t>—</w:t>
      </w:r>
      <w:r w:rsidR="00914F25">
        <w:rPr>
          <w:rStyle w:val="Strong"/>
          <w:rFonts w:eastAsiaTheme="majorEastAsia"/>
        </w:rPr>
        <w:t xml:space="preserve"> </w:t>
      </w:r>
      <w:r w:rsidR="00914F25">
        <w:t xml:space="preserve">California-based electronic musical instrument manufacturer </w:t>
      </w:r>
      <w:hyperlink r:id="rId5" w:history="1">
        <w:r w:rsidR="00914F25">
          <w:rPr>
            <w:rStyle w:val="Hyperlink"/>
            <w:rFonts w:eastAsiaTheme="majorEastAsia"/>
          </w:rPr>
          <w:t>Modbap Modular</w:t>
        </w:r>
      </w:hyperlink>
      <w:r w:rsidR="00914F25">
        <w:t xml:space="preserve"> will be at this weekend’s LA Synth &amp; Pedal Expo at Hype Studios (Echo Park), showcasing their latest performance-focused Eurorack module: </w:t>
      </w:r>
      <w:hyperlink r:id="rId6" w:tgtFrame="_blank" w:history="1">
        <w:r w:rsidR="00914F25">
          <w:rPr>
            <w:rStyle w:val="Hyperlink"/>
            <w:rFonts w:eastAsiaTheme="majorEastAsia"/>
          </w:rPr>
          <w:t>CLRS</w:t>
        </w:r>
      </w:hyperlink>
      <w:r w:rsidR="00914F25">
        <w:t>.</w:t>
      </w:r>
    </w:p>
    <w:p w14:paraId="0447D7DC" w14:textId="1FF7010F" w:rsidR="00914F25" w:rsidRDefault="00914F25" w:rsidP="00914F25">
      <w:pPr>
        <w:pStyle w:val="paragraphelementyyl4z19"/>
      </w:pPr>
      <w:r>
        <w:t xml:space="preserve">CLRS (pronounced “colors”) is a dynamic reimagining of Modbap’s </w:t>
      </w:r>
      <w:hyperlink r:id="rId7" w:history="1">
        <w:r>
          <w:rPr>
            <w:rStyle w:val="Hyperlink"/>
            <w:rFonts w:eastAsiaTheme="majorEastAsia"/>
          </w:rPr>
          <w:t>HUE audio color and textural processing effect module</w:t>
        </w:r>
      </w:hyperlink>
      <w:r>
        <w:t xml:space="preserve">, designed to enhance and transform source audio in studio and live performance settings. In 10HP format and with full stereo sound output, CLRS is the perfect audio processing tool for artists looking to add character and depth to their sound. This flexible new module is equally suitable as an addition to any Eurorack case or as an effects processor for gear like drum machines and </w:t>
      </w:r>
      <w:proofErr w:type="spellStart"/>
      <w:r>
        <w:t>grooveboxes</w:t>
      </w:r>
      <w:proofErr w:type="spellEnd"/>
      <w:r>
        <w:t xml:space="preserve">. </w:t>
      </w:r>
    </w:p>
    <w:p w14:paraId="5330C712" w14:textId="77777777" w:rsidR="00914F25" w:rsidRDefault="00914F25" w:rsidP="00914F25">
      <w:pPr>
        <w:pStyle w:val="paragraphelementyyl4z19"/>
      </w:pPr>
      <w:r>
        <w:t>Expo attendees will have the opportunity to explore the instrument’s sound and functionality by visiting the event this Saturday, June 8th (12pm–6pm) and Sunday, June 9th (11am–5pm).</w:t>
      </w:r>
    </w:p>
    <w:p w14:paraId="1151E791" w14:textId="77777777" w:rsidR="00914F25" w:rsidRDefault="00914F25" w:rsidP="00914F25">
      <w:pPr>
        <w:pStyle w:val="paragraphelementyyl4z19"/>
      </w:pPr>
      <w:r>
        <w:t xml:space="preserve">In addition to the new stereo effects processor, LA Synth &amp; Pedal Expo attendees will be able to demo Modbap's full product line: </w:t>
      </w:r>
      <w:hyperlink r:id="rId8" w:history="1">
        <w:r>
          <w:rPr>
            <w:rStyle w:val="Hyperlink"/>
            <w:rFonts w:eastAsiaTheme="majorEastAsia"/>
          </w:rPr>
          <w:t>HUE</w:t>
        </w:r>
      </w:hyperlink>
      <w:r>
        <w:t xml:space="preserve">, </w:t>
      </w:r>
      <w:hyperlink r:id="rId9" w:history="1">
        <w:r>
          <w:rPr>
            <w:rStyle w:val="Hyperlink"/>
            <w:rFonts w:eastAsiaTheme="majorEastAsia"/>
          </w:rPr>
          <w:t>Meridian</w:t>
        </w:r>
      </w:hyperlink>
      <w:r>
        <w:t xml:space="preserve">, </w:t>
      </w:r>
      <w:hyperlink r:id="rId10" w:history="1">
        <w:r>
          <w:rPr>
            <w:rStyle w:val="Hyperlink"/>
            <w:rFonts w:eastAsiaTheme="majorEastAsia"/>
          </w:rPr>
          <w:t>Osiris</w:t>
        </w:r>
      </w:hyperlink>
      <w:r>
        <w:t xml:space="preserve">, </w:t>
      </w:r>
      <w:hyperlink r:id="rId11" w:history="1">
        <w:r>
          <w:rPr>
            <w:rStyle w:val="Hyperlink"/>
            <w:rFonts w:eastAsiaTheme="majorEastAsia"/>
          </w:rPr>
          <w:t>Per4mer</w:t>
        </w:r>
      </w:hyperlink>
      <w:r>
        <w:t xml:space="preserve">, </w:t>
      </w:r>
      <w:hyperlink r:id="rId12" w:history="1">
        <w:r>
          <w:rPr>
            <w:rStyle w:val="Hyperlink"/>
            <w:rFonts w:eastAsiaTheme="majorEastAsia"/>
          </w:rPr>
          <w:t>Transit</w:t>
        </w:r>
      </w:hyperlink>
      <w:r>
        <w:t xml:space="preserve">, and </w:t>
      </w:r>
      <w:hyperlink r:id="rId13" w:history="1">
        <w:r>
          <w:rPr>
            <w:rStyle w:val="Hyperlink"/>
            <w:rFonts w:eastAsiaTheme="majorEastAsia"/>
          </w:rPr>
          <w:t>Trinity</w:t>
        </w:r>
      </w:hyperlink>
      <w:r>
        <w:t>.</w:t>
      </w:r>
    </w:p>
    <w:p w14:paraId="0E2D59FB" w14:textId="77777777" w:rsidR="00914F25" w:rsidRDefault="00914F25" w:rsidP="00914F25">
      <w:pPr>
        <w:pStyle w:val="paragraphelementyyl4z19"/>
      </w:pPr>
      <w:r>
        <w:t xml:space="preserve">More information about the free event can be found </w:t>
      </w:r>
      <w:hyperlink r:id="rId14" w:tgtFrame="_blank" w:history="1">
        <w:r>
          <w:rPr>
            <w:rStyle w:val="Hyperlink"/>
            <w:rFonts w:eastAsiaTheme="majorEastAsia"/>
          </w:rPr>
          <w:t>here</w:t>
        </w:r>
      </w:hyperlink>
      <w:r>
        <w:t>.</w:t>
      </w:r>
    </w:p>
    <w:p w14:paraId="02E0FF84" w14:textId="6A7B7816" w:rsidR="00914F25" w:rsidRDefault="00914F25" w:rsidP="00914F25">
      <w:pPr>
        <w:pStyle w:val="paragraphelementyyl4z19"/>
      </w:pPr>
      <w:hyperlink r:id="rId15" w:history="1">
        <w:r>
          <w:rPr>
            <w:rStyle w:val="Hyperlink"/>
            <w:rFonts w:eastAsiaTheme="majorEastAsia"/>
          </w:rPr>
          <w:t>CLRS</w:t>
        </w:r>
      </w:hyperlink>
      <w:r>
        <w:t xml:space="preserve"> is now available to pre-order at </w:t>
      </w:r>
      <w:hyperlink r:id="rId16" w:history="1">
        <w:r>
          <w:rPr>
            <w:rStyle w:val="Hyperlink"/>
            <w:rFonts w:eastAsiaTheme="majorEastAsia"/>
          </w:rPr>
          <w:t>modbap.com</w:t>
        </w:r>
      </w:hyperlink>
      <w:r>
        <w:t xml:space="preserve"> and with select retailers worldwide.</w:t>
      </w:r>
      <w:r>
        <w:br/>
      </w:r>
    </w:p>
    <w:p w14:paraId="10E04698" w14:textId="7D2F2316" w:rsidR="00953C07" w:rsidRPr="00953C07" w:rsidRDefault="00953C07" w:rsidP="00914F25">
      <w:pPr>
        <w:spacing w:before="100" w:beforeAutospacing="1" w:after="100" w:afterAutospacing="1"/>
        <w:rPr>
          <w:rFonts w:ascii="Times New Roman" w:eastAsia="Times New Roman" w:hAnsi="Times New Roman" w:cs="Times New Roman"/>
          <w:b/>
          <w:bCs/>
          <w:kern w:val="0"/>
          <w14:ligatures w14:val="none"/>
        </w:rPr>
      </w:pPr>
      <w:r w:rsidRPr="00953C07">
        <w:rPr>
          <w:rFonts w:ascii="Times New Roman" w:eastAsia="Times New Roman" w:hAnsi="Times New Roman" w:cs="Times New Roman"/>
          <w:b/>
          <w:bCs/>
          <w:kern w:val="0"/>
          <w14:ligatures w14:val="none"/>
        </w:rPr>
        <w:t xml:space="preserve">About Modbap Modular </w:t>
      </w:r>
      <w:r w:rsidR="001D7630">
        <w:rPr>
          <w:rFonts w:ascii="Times New Roman" w:eastAsia="Times New Roman" w:hAnsi="Times New Roman" w:cs="Times New Roman"/>
          <w:b/>
          <w:bCs/>
          <w:kern w:val="0"/>
          <w14:ligatures w14:val="none"/>
        </w:rPr>
        <w:br/>
      </w:r>
      <w:r w:rsidRPr="00953C07">
        <w:rPr>
          <w:rFonts w:ascii="Times New Roman" w:eastAsia="Times New Roman" w:hAnsi="Times New Roman" w:cs="Times New Roman"/>
          <w:kern w:val="0"/>
          <w14:ligatures w14:val="none"/>
        </w:rPr>
        <w:t>Modbap Modular, founded by Corry Banks, is a black-owned electronic music instrument</w:t>
      </w:r>
      <w:r w:rsidR="001D7630">
        <w:rPr>
          <w:rFonts w:ascii="Times New Roman" w:eastAsia="Times New Roman" w:hAnsi="Times New Roman" w:cs="Times New Roman"/>
          <w:kern w:val="0"/>
          <w14:ligatures w14:val="none"/>
        </w:rPr>
        <w:t xml:space="preserve"> </w:t>
      </w:r>
      <w:r w:rsidRPr="00953C07">
        <w:rPr>
          <w:rFonts w:ascii="Times New Roman" w:eastAsia="Times New Roman" w:hAnsi="Times New Roman" w:cs="Times New Roman"/>
          <w:kern w:val="0"/>
          <w14:ligatures w14:val="none"/>
        </w:rPr>
        <w:t>manufacturer. The company’s instruments are made and designed in Southern California, USA, with the goal and mission to develop fun, forward-thinking, performance-oriented tools with the DJ and beatmaker’s perspective in mind.</w:t>
      </w:r>
    </w:p>
    <w:p w14:paraId="0700F849" w14:textId="77777777" w:rsidR="00953C07" w:rsidRPr="00953C07" w:rsidRDefault="00953C07" w:rsidP="00953C07">
      <w:pPr>
        <w:spacing w:before="100" w:beforeAutospacing="1" w:after="100" w:afterAutospacing="1"/>
        <w:rPr>
          <w:rFonts w:ascii="Times New Roman" w:eastAsia="Times New Roman" w:hAnsi="Times New Roman" w:cs="Times New Roman"/>
          <w:kern w:val="0"/>
          <w14:ligatures w14:val="none"/>
        </w:rPr>
      </w:pPr>
      <w:r w:rsidRPr="00953C07">
        <w:rPr>
          <w:rFonts w:ascii="Times New Roman" w:eastAsia="Times New Roman" w:hAnsi="Times New Roman" w:cs="Times New Roman"/>
          <w:kern w:val="0"/>
          <w14:ligatures w14:val="none"/>
        </w:rPr>
        <w:t xml:space="preserve">Launched in 2020, Modbap Modular's products are distributed by Electro-Distro and sold in 40+ electronic musical instrument stores across the globe: North America, Europe, and Asia. </w:t>
      </w:r>
      <w:hyperlink r:id="rId17" w:history="1">
        <w:r w:rsidRPr="00953C07">
          <w:rPr>
            <w:rFonts w:ascii="Times New Roman" w:eastAsia="Times New Roman" w:hAnsi="Times New Roman" w:cs="Times New Roman"/>
            <w:color w:val="0000FF"/>
            <w:kern w:val="0"/>
            <w:u w:val="single"/>
            <w14:ligatures w14:val="none"/>
          </w:rPr>
          <w:t>Learn more about Modbap Modular here.</w:t>
        </w:r>
      </w:hyperlink>
    </w:p>
    <w:p w14:paraId="589D675D" w14:textId="77777777" w:rsidR="005D18E8" w:rsidRDefault="005D18E8"/>
    <w:sectPr w:rsidR="005D1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75D8D"/>
    <w:multiLevelType w:val="multilevel"/>
    <w:tmpl w:val="74C6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420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07"/>
    <w:rsid w:val="001D7630"/>
    <w:rsid w:val="00442894"/>
    <w:rsid w:val="00466A4E"/>
    <w:rsid w:val="005C3191"/>
    <w:rsid w:val="005D18E8"/>
    <w:rsid w:val="00615839"/>
    <w:rsid w:val="006353BD"/>
    <w:rsid w:val="006D5311"/>
    <w:rsid w:val="00852296"/>
    <w:rsid w:val="008D6273"/>
    <w:rsid w:val="00914F25"/>
    <w:rsid w:val="00947DBF"/>
    <w:rsid w:val="00953C07"/>
    <w:rsid w:val="00BC5601"/>
    <w:rsid w:val="00BF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2D16DE"/>
  <w15:chartTrackingRefBased/>
  <w15:docId w15:val="{9E910835-F4F7-0A4D-88BA-0B8547E0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3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53C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53C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3C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3C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C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C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C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C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3C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53C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53C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3C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3C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C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C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C07"/>
    <w:rPr>
      <w:rFonts w:eastAsiaTheme="majorEastAsia" w:cstheme="majorBidi"/>
      <w:color w:val="272727" w:themeColor="text1" w:themeTint="D8"/>
    </w:rPr>
  </w:style>
  <w:style w:type="paragraph" w:styleId="Title">
    <w:name w:val="Title"/>
    <w:basedOn w:val="Normal"/>
    <w:next w:val="Normal"/>
    <w:link w:val="TitleChar"/>
    <w:uiPriority w:val="10"/>
    <w:qFormat/>
    <w:rsid w:val="00953C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C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C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C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C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3C07"/>
    <w:rPr>
      <w:i/>
      <w:iCs/>
      <w:color w:val="404040" w:themeColor="text1" w:themeTint="BF"/>
    </w:rPr>
  </w:style>
  <w:style w:type="paragraph" w:styleId="ListParagraph">
    <w:name w:val="List Paragraph"/>
    <w:basedOn w:val="Normal"/>
    <w:uiPriority w:val="34"/>
    <w:qFormat/>
    <w:rsid w:val="00953C07"/>
    <w:pPr>
      <w:ind w:left="720"/>
      <w:contextualSpacing/>
    </w:pPr>
  </w:style>
  <w:style w:type="character" w:styleId="IntenseEmphasis">
    <w:name w:val="Intense Emphasis"/>
    <w:basedOn w:val="DefaultParagraphFont"/>
    <w:uiPriority w:val="21"/>
    <w:qFormat/>
    <w:rsid w:val="00953C07"/>
    <w:rPr>
      <w:i/>
      <w:iCs/>
      <w:color w:val="0F4761" w:themeColor="accent1" w:themeShade="BF"/>
    </w:rPr>
  </w:style>
  <w:style w:type="paragraph" w:styleId="IntenseQuote">
    <w:name w:val="Intense Quote"/>
    <w:basedOn w:val="Normal"/>
    <w:next w:val="Normal"/>
    <w:link w:val="IntenseQuoteChar"/>
    <w:uiPriority w:val="30"/>
    <w:qFormat/>
    <w:rsid w:val="00953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3C07"/>
    <w:rPr>
      <w:i/>
      <w:iCs/>
      <w:color w:val="0F4761" w:themeColor="accent1" w:themeShade="BF"/>
    </w:rPr>
  </w:style>
  <w:style w:type="character" w:styleId="IntenseReference">
    <w:name w:val="Intense Reference"/>
    <w:basedOn w:val="DefaultParagraphFont"/>
    <w:uiPriority w:val="32"/>
    <w:qFormat/>
    <w:rsid w:val="00953C07"/>
    <w:rPr>
      <w:b/>
      <w:bCs/>
      <w:smallCaps/>
      <w:color w:val="0F4761" w:themeColor="accent1" w:themeShade="BF"/>
      <w:spacing w:val="5"/>
    </w:rPr>
  </w:style>
  <w:style w:type="character" w:styleId="Strong">
    <w:name w:val="Strong"/>
    <w:basedOn w:val="DefaultParagraphFont"/>
    <w:uiPriority w:val="22"/>
    <w:qFormat/>
    <w:rsid w:val="00953C07"/>
    <w:rPr>
      <w:b/>
      <w:bCs/>
    </w:rPr>
  </w:style>
  <w:style w:type="character" w:styleId="Emphasis">
    <w:name w:val="Emphasis"/>
    <w:basedOn w:val="DefaultParagraphFont"/>
    <w:uiPriority w:val="20"/>
    <w:qFormat/>
    <w:rsid w:val="00953C07"/>
    <w:rPr>
      <w:i/>
      <w:iCs/>
    </w:rPr>
  </w:style>
  <w:style w:type="paragraph" w:customStyle="1" w:styleId="paragraphelementyyl4z19">
    <w:name w:val="_paragraphelement_yyl4z_19"/>
    <w:basedOn w:val="Normal"/>
    <w:rsid w:val="00953C07"/>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53C07"/>
    <w:rPr>
      <w:color w:val="0000FF"/>
      <w:u w:val="single"/>
    </w:rPr>
  </w:style>
  <w:style w:type="character" w:customStyle="1" w:styleId="button-text1qnzm115">
    <w:name w:val="_button-text_1qnzm_115"/>
    <w:basedOn w:val="DefaultParagraphFont"/>
    <w:rsid w:val="00953C07"/>
  </w:style>
  <w:style w:type="paragraph" w:customStyle="1" w:styleId="listitemelementbqx8o19">
    <w:name w:val="_listitemelement_bqx8o_19"/>
    <w:basedOn w:val="Normal"/>
    <w:rsid w:val="00953C07"/>
    <w:pPr>
      <w:spacing w:before="100" w:beforeAutospacing="1" w:after="100" w:afterAutospacing="1"/>
    </w:pPr>
    <w:rPr>
      <w:rFonts w:ascii="Times New Roman" w:eastAsia="Times New Roman" w:hAnsi="Times New Roman" w:cs="Times New Roman"/>
      <w:kern w:val="0"/>
      <w14:ligatures w14:val="none"/>
    </w:rPr>
  </w:style>
  <w:style w:type="character" w:customStyle="1" w:styleId="listitemtextelementfl5hu19">
    <w:name w:val="_listitemtextelement_fl5hu_19"/>
    <w:basedOn w:val="DefaultParagraphFont"/>
    <w:rsid w:val="00953C07"/>
  </w:style>
  <w:style w:type="character" w:styleId="UnresolvedMention">
    <w:name w:val="Unresolved Mention"/>
    <w:basedOn w:val="DefaultParagraphFont"/>
    <w:uiPriority w:val="99"/>
    <w:semiHidden/>
    <w:unhideWhenUsed/>
    <w:rsid w:val="001D7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07727">
      <w:bodyDiv w:val="1"/>
      <w:marLeft w:val="0"/>
      <w:marRight w:val="0"/>
      <w:marTop w:val="0"/>
      <w:marBottom w:val="0"/>
      <w:divBdr>
        <w:top w:val="none" w:sz="0" w:space="0" w:color="auto"/>
        <w:left w:val="none" w:sz="0" w:space="0" w:color="auto"/>
        <w:bottom w:val="none" w:sz="0" w:space="0" w:color="auto"/>
        <w:right w:val="none" w:sz="0" w:space="0" w:color="auto"/>
      </w:divBdr>
      <w:divsChild>
        <w:div w:id="620670">
          <w:marLeft w:val="0"/>
          <w:marRight w:val="0"/>
          <w:marTop w:val="0"/>
          <w:marBottom w:val="0"/>
          <w:divBdr>
            <w:top w:val="none" w:sz="0" w:space="0" w:color="auto"/>
            <w:left w:val="none" w:sz="0" w:space="0" w:color="auto"/>
            <w:bottom w:val="none" w:sz="0" w:space="0" w:color="auto"/>
            <w:right w:val="none" w:sz="0" w:space="0" w:color="auto"/>
          </w:divBdr>
          <w:divsChild>
            <w:div w:id="1475025631">
              <w:marLeft w:val="0"/>
              <w:marRight w:val="0"/>
              <w:marTop w:val="0"/>
              <w:marBottom w:val="0"/>
              <w:divBdr>
                <w:top w:val="none" w:sz="0" w:space="0" w:color="auto"/>
                <w:left w:val="none" w:sz="0" w:space="0" w:color="auto"/>
                <w:bottom w:val="none" w:sz="0" w:space="0" w:color="auto"/>
                <w:right w:val="none" w:sz="0" w:space="0" w:color="auto"/>
              </w:divBdr>
            </w:div>
            <w:div w:id="360280930">
              <w:marLeft w:val="0"/>
              <w:marRight w:val="0"/>
              <w:marTop w:val="0"/>
              <w:marBottom w:val="0"/>
              <w:divBdr>
                <w:top w:val="none" w:sz="0" w:space="0" w:color="auto"/>
                <w:left w:val="none" w:sz="0" w:space="0" w:color="auto"/>
                <w:bottom w:val="none" w:sz="0" w:space="0" w:color="auto"/>
                <w:right w:val="none" w:sz="0" w:space="0" w:color="auto"/>
              </w:divBdr>
              <w:divsChild>
                <w:div w:id="1787967159">
                  <w:marLeft w:val="0"/>
                  <w:marRight w:val="0"/>
                  <w:marTop w:val="0"/>
                  <w:marBottom w:val="0"/>
                  <w:divBdr>
                    <w:top w:val="none" w:sz="0" w:space="0" w:color="auto"/>
                    <w:left w:val="none" w:sz="0" w:space="0" w:color="auto"/>
                    <w:bottom w:val="none" w:sz="0" w:space="0" w:color="auto"/>
                    <w:right w:val="none" w:sz="0" w:space="0" w:color="auto"/>
                  </w:divBdr>
                  <w:divsChild>
                    <w:div w:id="323290045">
                      <w:marLeft w:val="0"/>
                      <w:marRight w:val="0"/>
                      <w:marTop w:val="0"/>
                      <w:marBottom w:val="0"/>
                      <w:divBdr>
                        <w:top w:val="none" w:sz="0" w:space="0" w:color="auto"/>
                        <w:left w:val="none" w:sz="0" w:space="0" w:color="auto"/>
                        <w:bottom w:val="none" w:sz="0" w:space="0" w:color="auto"/>
                        <w:right w:val="none" w:sz="0" w:space="0" w:color="auto"/>
                      </w:divBdr>
                      <w:divsChild>
                        <w:div w:id="758913193">
                          <w:marLeft w:val="0"/>
                          <w:marRight w:val="0"/>
                          <w:marTop w:val="0"/>
                          <w:marBottom w:val="0"/>
                          <w:divBdr>
                            <w:top w:val="none" w:sz="0" w:space="0" w:color="auto"/>
                            <w:left w:val="none" w:sz="0" w:space="0" w:color="auto"/>
                            <w:bottom w:val="none" w:sz="0" w:space="0" w:color="auto"/>
                            <w:right w:val="none" w:sz="0" w:space="0" w:color="auto"/>
                          </w:divBdr>
                          <w:divsChild>
                            <w:div w:id="2094473677">
                              <w:marLeft w:val="0"/>
                              <w:marRight w:val="0"/>
                              <w:marTop w:val="0"/>
                              <w:marBottom w:val="0"/>
                              <w:divBdr>
                                <w:top w:val="none" w:sz="0" w:space="0" w:color="auto"/>
                                <w:left w:val="none" w:sz="0" w:space="0" w:color="auto"/>
                                <w:bottom w:val="none" w:sz="0" w:space="0" w:color="auto"/>
                                <w:right w:val="none" w:sz="0" w:space="0" w:color="auto"/>
                              </w:divBdr>
                              <w:divsChild>
                                <w:div w:id="814109542">
                                  <w:marLeft w:val="0"/>
                                  <w:marRight w:val="0"/>
                                  <w:marTop w:val="0"/>
                                  <w:marBottom w:val="0"/>
                                  <w:divBdr>
                                    <w:top w:val="none" w:sz="0" w:space="0" w:color="auto"/>
                                    <w:left w:val="none" w:sz="0" w:space="0" w:color="auto"/>
                                    <w:bottom w:val="none" w:sz="0" w:space="0" w:color="auto"/>
                                    <w:right w:val="none" w:sz="0" w:space="0" w:color="auto"/>
                                  </w:divBdr>
                                  <w:divsChild>
                                    <w:div w:id="295911099">
                                      <w:marLeft w:val="0"/>
                                      <w:marRight w:val="0"/>
                                      <w:marTop w:val="0"/>
                                      <w:marBottom w:val="0"/>
                                      <w:divBdr>
                                        <w:top w:val="none" w:sz="0" w:space="0" w:color="auto"/>
                                        <w:left w:val="none" w:sz="0" w:space="0" w:color="auto"/>
                                        <w:bottom w:val="none" w:sz="0" w:space="0" w:color="auto"/>
                                        <w:right w:val="none" w:sz="0" w:space="0" w:color="auto"/>
                                      </w:divBdr>
                                      <w:divsChild>
                                        <w:div w:id="17346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0376">
                                  <w:marLeft w:val="0"/>
                                  <w:marRight w:val="0"/>
                                  <w:marTop w:val="0"/>
                                  <w:marBottom w:val="0"/>
                                  <w:divBdr>
                                    <w:top w:val="none" w:sz="0" w:space="0" w:color="auto"/>
                                    <w:left w:val="none" w:sz="0" w:space="0" w:color="auto"/>
                                    <w:bottom w:val="none" w:sz="0" w:space="0" w:color="auto"/>
                                    <w:right w:val="none" w:sz="0" w:space="0" w:color="auto"/>
                                  </w:divBdr>
                                </w:div>
                              </w:divsChild>
                            </w:div>
                            <w:div w:id="1667316792">
                              <w:marLeft w:val="0"/>
                              <w:marRight w:val="0"/>
                              <w:marTop w:val="0"/>
                              <w:marBottom w:val="0"/>
                              <w:divBdr>
                                <w:top w:val="none" w:sz="0" w:space="0" w:color="auto"/>
                                <w:left w:val="none" w:sz="0" w:space="0" w:color="auto"/>
                                <w:bottom w:val="none" w:sz="0" w:space="0" w:color="auto"/>
                                <w:right w:val="none" w:sz="0" w:space="0" w:color="auto"/>
                              </w:divBdr>
                              <w:divsChild>
                                <w:div w:id="164707936">
                                  <w:marLeft w:val="0"/>
                                  <w:marRight w:val="0"/>
                                  <w:marTop w:val="0"/>
                                  <w:marBottom w:val="0"/>
                                  <w:divBdr>
                                    <w:top w:val="none" w:sz="0" w:space="0" w:color="auto"/>
                                    <w:left w:val="none" w:sz="0" w:space="0" w:color="auto"/>
                                    <w:bottom w:val="none" w:sz="0" w:space="0" w:color="auto"/>
                                    <w:right w:val="none" w:sz="0" w:space="0" w:color="auto"/>
                                  </w:divBdr>
                                  <w:divsChild>
                                    <w:div w:id="913010689">
                                      <w:marLeft w:val="0"/>
                                      <w:marRight w:val="0"/>
                                      <w:marTop w:val="0"/>
                                      <w:marBottom w:val="0"/>
                                      <w:divBdr>
                                        <w:top w:val="none" w:sz="0" w:space="0" w:color="auto"/>
                                        <w:left w:val="none" w:sz="0" w:space="0" w:color="auto"/>
                                        <w:bottom w:val="none" w:sz="0" w:space="0" w:color="auto"/>
                                        <w:right w:val="none" w:sz="0" w:space="0" w:color="auto"/>
                                      </w:divBdr>
                                      <w:divsChild>
                                        <w:div w:id="14044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6577">
                                  <w:marLeft w:val="0"/>
                                  <w:marRight w:val="0"/>
                                  <w:marTop w:val="0"/>
                                  <w:marBottom w:val="0"/>
                                  <w:divBdr>
                                    <w:top w:val="none" w:sz="0" w:space="0" w:color="auto"/>
                                    <w:left w:val="none" w:sz="0" w:space="0" w:color="auto"/>
                                    <w:bottom w:val="none" w:sz="0" w:space="0" w:color="auto"/>
                                    <w:right w:val="none" w:sz="0" w:space="0" w:color="auto"/>
                                  </w:divBdr>
                                </w:div>
                              </w:divsChild>
                            </w:div>
                            <w:div w:id="1311054357">
                              <w:marLeft w:val="0"/>
                              <w:marRight w:val="0"/>
                              <w:marTop w:val="0"/>
                              <w:marBottom w:val="0"/>
                              <w:divBdr>
                                <w:top w:val="none" w:sz="0" w:space="0" w:color="auto"/>
                                <w:left w:val="none" w:sz="0" w:space="0" w:color="auto"/>
                                <w:bottom w:val="none" w:sz="0" w:space="0" w:color="auto"/>
                                <w:right w:val="none" w:sz="0" w:space="0" w:color="auto"/>
                              </w:divBdr>
                              <w:divsChild>
                                <w:div w:id="67580511">
                                  <w:marLeft w:val="0"/>
                                  <w:marRight w:val="0"/>
                                  <w:marTop w:val="0"/>
                                  <w:marBottom w:val="0"/>
                                  <w:divBdr>
                                    <w:top w:val="none" w:sz="0" w:space="0" w:color="auto"/>
                                    <w:left w:val="none" w:sz="0" w:space="0" w:color="auto"/>
                                    <w:bottom w:val="none" w:sz="0" w:space="0" w:color="auto"/>
                                    <w:right w:val="none" w:sz="0" w:space="0" w:color="auto"/>
                                  </w:divBdr>
                                  <w:divsChild>
                                    <w:div w:id="328484472">
                                      <w:marLeft w:val="0"/>
                                      <w:marRight w:val="0"/>
                                      <w:marTop w:val="0"/>
                                      <w:marBottom w:val="0"/>
                                      <w:divBdr>
                                        <w:top w:val="none" w:sz="0" w:space="0" w:color="auto"/>
                                        <w:left w:val="none" w:sz="0" w:space="0" w:color="auto"/>
                                        <w:bottom w:val="none" w:sz="0" w:space="0" w:color="auto"/>
                                        <w:right w:val="none" w:sz="0" w:space="0" w:color="auto"/>
                                      </w:divBdr>
                                      <w:divsChild>
                                        <w:div w:id="9607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09159">
                                  <w:marLeft w:val="0"/>
                                  <w:marRight w:val="0"/>
                                  <w:marTop w:val="0"/>
                                  <w:marBottom w:val="0"/>
                                  <w:divBdr>
                                    <w:top w:val="none" w:sz="0" w:space="0" w:color="auto"/>
                                    <w:left w:val="none" w:sz="0" w:space="0" w:color="auto"/>
                                    <w:bottom w:val="none" w:sz="0" w:space="0" w:color="auto"/>
                                    <w:right w:val="none" w:sz="0" w:space="0" w:color="auto"/>
                                  </w:divBdr>
                                </w:div>
                              </w:divsChild>
                            </w:div>
                            <w:div w:id="1602761459">
                              <w:marLeft w:val="0"/>
                              <w:marRight w:val="0"/>
                              <w:marTop w:val="0"/>
                              <w:marBottom w:val="0"/>
                              <w:divBdr>
                                <w:top w:val="none" w:sz="0" w:space="0" w:color="auto"/>
                                <w:left w:val="none" w:sz="0" w:space="0" w:color="auto"/>
                                <w:bottom w:val="none" w:sz="0" w:space="0" w:color="auto"/>
                                <w:right w:val="none" w:sz="0" w:space="0" w:color="auto"/>
                              </w:divBdr>
                              <w:divsChild>
                                <w:div w:id="1221672701">
                                  <w:marLeft w:val="0"/>
                                  <w:marRight w:val="0"/>
                                  <w:marTop w:val="0"/>
                                  <w:marBottom w:val="0"/>
                                  <w:divBdr>
                                    <w:top w:val="none" w:sz="0" w:space="0" w:color="auto"/>
                                    <w:left w:val="none" w:sz="0" w:space="0" w:color="auto"/>
                                    <w:bottom w:val="none" w:sz="0" w:space="0" w:color="auto"/>
                                    <w:right w:val="none" w:sz="0" w:space="0" w:color="auto"/>
                                  </w:divBdr>
                                  <w:divsChild>
                                    <w:div w:id="707022582">
                                      <w:marLeft w:val="0"/>
                                      <w:marRight w:val="0"/>
                                      <w:marTop w:val="0"/>
                                      <w:marBottom w:val="0"/>
                                      <w:divBdr>
                                        <w:top w:val="none" w:sz="0" w:space="0" w:color="auto"/>
                                        <w:left w:val="none" w:sz="0" w:space="0" w:color="auto"/>
                                        <w:bottom w:val="none" w:sz="0" w:space="0" w:color="auto"/>
                                        <w:right w:val="none" w:sz="0" w:space="0" w:color="auto"/>
                                      </w:divBdr>
                                      <w:divsChild>
                                        <w:div w:id="9757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5275">
      <w:bodyDiv w:val="1"/>
      <w:marLeft w:val="0"/>
      <w:marRight w:val="0"/>
      <w:marTop w:val="0"/>
      <w:marBottom w:val="0"/>
      <w:divBdr>
        <w:top w:val="none" w:sz="0" w:space="0" w:color="auto"/>
        <w:left w:val="none" w:sz="0" w:space="0" w:color="auto"/>
        <w:bottom w:val="none" w:sz="0" w:space="0" w:color="auto"/>
        <w:right w:val="none" w:sz="0" w:space="0" w:color="auto"/>
      </w:divBdr>
      <w:divsChild>
        <w:div w:id="852308377">
          <w:marLeft w:val="0"/>
          <w:marRight w:val="0"/>
          <w:marTop w:val="0"/>
          <w:marBottom w:val="0"/>
          <w:divBdr>
            <w:top w:val="none" w:sz="0" w:space="0" w:color="auto"/>
            <w:left w:val="none" w:sz="0" w:space="0" w:color="auto"/>
            <w:bottom w:val="none" w:sz="0" w:space="0" w:color="auto"/>
            <w:right w:val="none" w:sz="0" w:space="0" w:color="auto"/>
          </w:divBdr>
          <w:divsChild>
            <w:div w:id="2118744076">
              <w:marLeft w:val="0"/>
              <w:marRight w:val="0"/>
              <w:marTop w:val="0"/>
              <w:marBottom w:val="0"/>
              <w:divBdr>
                <w:top w:val="none" w:sz="0" w:space="0" w:color="auto"/>
                <w:left w:val="none" w:sz="0" w:space="0" w:color="auto"/>
                <w:bottom w:val="none" w:sz="0" w:space="0" w:color="auto"/>
                <w:right w:val="none" w:sz="0" w:space="0" w:color="auto"/>
              </w:divBdr>
            </w:div>
            <w:div w:id="366493181">
              <w:marLeft w:val="0"/>
              <w:marRight w:val="0"/>
              <w:marTop w:val="0"/>
              <w:marBottom w:val="0"/>
              <w:divBdr>
                <w:top w:val="none" w:sz="0" w:space="0" w:color="auto"/>
                <w:left w:val="none" w:sz="0" w:space="0" w:color="auto"/>
                <w:bottom w:val="none" w:sz="0" w:space="0" w:color="auto"/>
                <w:right w:val="none" w:sz="0" w:space="0" w:color="auto"/>
              </w:divBdr>
            </w:div>
          </w:divsChild>
        </w:div>
        <w:div w:id="1790276995">
          <w:marLeft w:val="0"/>
          <w:marRight w:val="0"/>
          <w:marTop w:val="0"/>
          <w:marBottom w:val="0"/>
          <w:divBdr>
            <w:top w:val="none" w:sz="0" w:space="0" w:color="auto"/>
            <w:left w:val="none" w:sz="0" w:space="0" w:color="auto"/>
            <w:bottom w:val="none" w:sz="0" w:space="0" w:color="auto"/>
            <w:right w:val="none" w:sz="0" w:space="0" w:color="auto"/>
          </w:divBdr>
          <w:divsChild>
            <w:div w:id="1685552121">
              <w:marLeft w:val="0"/>
              <w:marRight w:val="0"/>
              <w:marTop w:val="0"/>
              <w:marBottom w:val="0"/>
              <w:divBdr>
                <w:top w:val="none" w:sz="0" w:space="0" w:color="auto"/>
                <w:left w:val="none" w:sz="0" w:space="0" w:color="auto"/>
                <w:bottom w:val="none" w:sz="0" w:space="0" w:color="auto"/>
                <w:right w:val="none" w:sz="0" w:space="0" w:color="auto"/>
              </w:divBdr>
            </w:div>
            <w:div w:id="1739085023">
              <w:marLeft w:val="0"/>
              <w:marRight w:val="0"/>
              <w:marTop w:val="0"/>
              <w:marBottom w:val="0"/>
              <w:divBdr>
                <w:top w:val="none" w:sz="0" w:space="0" w:color="auto"/>
                <w:left w:val="none" w:sz="0" w:space="0" w:color="auto"/>
                <w:bottom w:val="none" w:sz="0" w:space="0" w:color="auto"/>
                <w:right w:val="none" w:sz="0" w:space="0" w:color="auto"/>
              </w:divBdr>
              <w:divsChild>
                <w:div w:id="374240690">
                  <w:marLeft w:val="0"/>
                  <w:marRight w:val="0"/>
                  <w:marTop w:val="0"/>
                  <w:marBottom w:val="0"/>
                  <w:divBdr>
                    <w:top w:val="none" w:sz="0" w:space="0" w:color="auto"/>
                    <w:left w:val="none" w:sz="0" w:space="0" w:color="auto"/>
                    <w:bottom w:val="none" w:sz="0" w:space="0" w:color="auto"/>
                    <w:right w:val="none" w:sz="0" w:space="0" w:color="auto"/>
                  </w:divBdr>
                  <w:divsChild>
                    <w:div w:id="1825193952">
                      <w:marLeft w:val="0"/>
                      <w:marRight w:val="0"/>
                      <w:marTop w:val="0"/>
                      <w:marBottom w:val="0"/>
                      <w:divBdr>
                        <w:top w:val="none" w:sz="0" w:space="0" w:color="auto"/>
                        <w:left w:val="none" w:sz="0" w:space="0" w:color="auto"/>
                        <w:bottom w:val="none" w:sz="0" w:space="0" w:color="auto"/>
                        <w:right w:val="none" w:sz="0" w:space="0" w:color="auto"/>
                      </w:divBdr>
                      <w:divsChild>
                        <w:div w:id="1071656923">
                          <w:marLeft w:val="0"/>
                          <w:marRight w:val="0"/>
                          <w:marTop w:val="0"/>
                          <w:marBottom w:val="0"/>
                          <w:divBdr>
                            <w:top w:val="none" w:sz="0" w:space="0" w:color="auto"/>
                            <w:left w:val="none" w:sz="0" w:space="0" w:color="auto"/>
                            <w:bottom w:val="none" w:sz="0" w:space="0" w:color="auto"/>
                            <w:right w:val="none" w:sz="0" w:space="0" w:color="auto"/>
                          </w:divBdr>
                          <w:divsChild>
                            <w:div w:id="1015418999">
                              <w:marLeft w:val="0"/>
                              <w:marRight w:val="0"/>
                              <w:marTop w:val="0"/>
                              <w:marBottom w:val="0"/>
                              <w:divBdr>
                                <w:top w:val="none" w:sz="0" w:space="0" w:color="auto"/>
                                <w:left w:val="none" w:sz="0" w:space="0" w:color="auto"/>
                                <w:bottom w:val="none" w:sz="0" w:space="0" w:color="auto"/>
                                <w:right w:val="none" w:sz="0" w:space="0" w:color="auto"/>
                              </w:divBdr>
                              <w:divsChild>
                                <w:div w:id="1745489862">
                                  <w:marLeft w:val="0"/>
                                  <w:marRight w:val="0"/>
                                  <w:marTop w:val="0"/>
                                  <w:marBottom w:val="0"/>
                                  <w:divBdr>
                                    <w:top w:val="none" w:sz="0" w:space="0" w:color="auto"/>
                                    <w:left w:val="none" w:sz="0" w:space="0" w:color="auto"/>
                                    <w:bottom w:val="none" w:sz="0" w:space="0" w:color="auto"/>
                                    <w:right w:val="none" w:sz="0" w:space="0" w:color="auto"/>
                                  </w:divBdr>
                                  <w:divsChild>
                                    <w:div w:id="1288663758">
                                      <w:marLeft w:val="0"/>
                                      <w:marRight w:val="0"/>
                                      <w:marTop w:val="0"/>
                                      <w:marBottom w:val="0"/>
                                      <w:divBdr>
                                        <w:top w:val="none" w:sz="0" w:space="0" w:color="auto"/>
                                        <w:left w:val="none" w:sz="0" w:space="0" w:color="auto"/>
                                        <w:bottom w:val="none" w:sz="0" w:space="0" w:color="auto"/>
                                        <w:right w:val="none" w:sz="0" w:space="0" w:color="auto"/>
                                      </w:divBdr>
                                      <w:divsChild>
                                        <w:div w:id="10097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8723">
                                  <w:marLeft w:val="0"/>
                                  <w:marRight w:val="0"/>
                                  <w:marTop w:val="0"/>
                                  <w:marBottom w:val="0"/>
                                  <w:divBdr>
                                    <w:top w:val="none" w:sz="0" w:space="0" w:color="auto"/>
                                    <w:left w:val="none" w:sz="0" w:space="0" w:color="auto"/>
                                    <w:bottom w:val="none" w:sz="0" w:space="0" w:color="auto"/>
                                    <w:right w:val="none" w:sz="0" w:space="0" w:color="auto"/>
                                  </w:divBdr>
                                </w:div>
                              </w:divsChild>
                            </w:div>
                            <w:div w:id="1383554633">
                              <w:marLeft w:val="0"/>
                              <w:marRight w:val="0"/>
                              <w:marTop w:val="0"/>
                              <w:marBottom w:val="0"/>
                              <w:divBdr>
                                <w:top w:val="none" w:sz="0" w:space="0" w:color="auto"/>
                                <w:left w:val="none" w:sz="0" w:space="0" w:color="auto"/>
                                <w:bottom w:val="none" w:sz="0" w:space="0" w:color="auto"/>
                                <w:right w:val="none" w:sz="0" w:space="0" w:color="auto"/>
                              </w:divBdr>
                              <w:divsChild>
                                <w:div w:id="856430433">
                                  <w:marLeft w:val="0"/>
                                  <w:marRight w:val="0"/>
                                  <w:marTop w:val="0"/>
                                  <w:marBottom w:val="0"/>
                                  <w:divBdr>
                                    <w:top w:val="none" w:sz="0" w:space="0" w:color="auto"/>
                                    <w:left w:val="none" w:sz="0" w:space="0" w:color="auto"/>
                                    <w:bottom w:val="none" w:sz="0" w:space="0" w:color="auto"/>
                                    <w:right w:val="none" w:sz="0" w:space="0" w:color="auto"/>
                                  </w:divBdr>
                                  <w:divsChild>
                                    <w:div w:id="1204370975">
                                      <w:marLeft w:val="0"/>
                                      <w:marRight w:val="0"/>
                                      <w:marTop w:val="0"/>
                                      <w:marBottom w:val="0"/>
                                      <w:divBdr>
                                        <w:top w:val="none" w:sz="0" w:space="0" w:color="auto"/>
                                        <w:left w:val="none" w:sz="0" w:space="0" w:color="auto"/>
                                        <w:bottom w:val="none" w:sz="0" w:space="0" w:color="auto"/>
                                        <w:right w:val="none" w:sz="0" w:space="0" w:color="auto"/>
                                      </w:divBdr>
                                      <w:divsChild>
                                        <w:div w:id="10930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8068">
                          <w:marLeft w:val="0"/>
                          <w:marRight w:val="0"/>
                          <w:marTop w:val="0"/>
                          <w:marBottom w:val="0"/>
                          <w:divBdr>
                            <w:top w:val="none" w:sz="0" w:space="0" w:color="auto"/>
                            <w:left w:val="none" w:sz="0" w:space="0" w:color="auto"/>
                            <w:bottom w:val="none" w:sz="0" w:space="0" w:color="auto"/>
                            <w:right w:val="none" w:sz="0" w:space="0" w:color="auto"/>
                          </w:divBdr>
                          <w:divsChild>
                            <w:div w:id="1113131950">
                              <w:marLeft w:val="0"/>
                              <w:marRight w:val="0"/>
                              <w:marTop w:val="0"/>
                              <w:marBottom w:val="0"/>
                              <w:divBdr>
                                <w:top w:val="none" w:sz="0" w:space="0" w:color="auto"/>
                                <w:left w:val="none" w:sz="0" w:space="0" w:color="auto"/>
                                <w:bottom w:val="none" w:sz="0" w:space="0" w:color="auto"/>
                                <w:right w:val="none" w:sz="0" w:space="0" w:color="auto"/>
                              </w:divBdr>
                              <w:divsChild>
                                <w:div w:id="1210342443">
                                  <w:marLeft w:val="0"/>
                                  <w:marRight w:val="0"/>
                                  <w:marTop w:val="0"/>
                                  <w:marBottom w:val="0"/>
                                  <w:divBdr>
                                    <w:top w:val="none" w:sz="0" w:space="0" w:color="auto"/>
                                    <w:left w:val="none" w:sz="0" w:space="0" w:color="auto"/>
                                    <w:bottom w:val="none" w:sz="0" w:space="0" w:color="auto"/>
                                    <w:right w:val="none" w:sz="0" w:space="0" w:color="auto"/>
                                  </w:divBdr>
                                  <w:divsChild>
                                    <w:div w:id="1888294328">
                                      <w:marLeft w:val="0"/>
                                      <w:marRight w:val="0"/>
                                      <w:marTop w:val="0"/>
                                      <w:marBottom w:val="0"/>
                                      <w:divBdr>
                                        <w:top w:val="none" w:sz="0" w:space="0" w:color="auto"/>
                                        <w:left w:val="none" w:sz="0" w:space="0" w:color="auto"/>
                                        <w:bottom w:val="none" w:sz="0" w:space="0" w:color="auto"/>
                                        <w:right w:val="none" w:sz="0" w:space="0" w:color="auto"/>
                                      </w:divBdr>
                                      <w:divsChild>
                                        <w:div w:id="314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9895">
                                  <w:marLeft w:val="0"/>
                                  <w:marRight w:val="0"/>
                                  <w:marTop w:val="0"/>
                                  <w:marBottom w:val="0"/>
                                  <w:divBdr>
                                    <w:top w:val="none" w:sz="0" w:space="0" w:color="auto"/>
                                    <w:left w:val="none" w:sz="0" w:space="0" w:color="auto"/>
                                    <w:bottom w:val="none" w:sz="0" w:space="0" w:color="auto"/>
                                    <w:right w:val="none" w:sz="0" w:space="0" w:color="auto"/>
                                  </w:divBdr>
                                </w:div>
                              </w:divsChild>
                            </w:div>
                            <w:div w:id="1976518871">
                              <w:marLeft w:val="0"/>
                              <w:marRight w:val="0"/>
                              <w:marTop w:val="0"/>
                              <w:marBottom w:val="0"/>
                              <w:divBdr>
                                <w:top w:val="none" w:sz="0" w:space="0" w:color="auto"/>
                                <w:left w:val="none" w:sz="0" w:space="0" w:color="auto"/>
                                <w:bottom w:val="none" w:sz="0" w:space="0" w:color="auto"/>
                                <w:right w:val="none" w:sz="0" w:space="0" w:color="auto"/>
                              </w:divBdr>
                              <w:divsChild>
                                <w:div w:id="271086312">
                                  <w:marLeft w:val="0"/>
                                  <w:marRight w:val="0"/>
                                  <w:marTop w:val="0"/>
                                  <w:marBottom w:val="0"/>
                                  <w:divBdr>
                                    <w:top w:val="none" w:sz="0" w:space="0" w:color="auto"/>
                                    <w:left w:val="none" w:sz="0" w:space="0" w:color="auto"/>
                                    <w:bottom w:val="none" w:sz="0" w:space="0" w:color="auto"/>
                                    <w:right w:val="none" w:sz="0" w:space="0" w:color="auto"/>
                                  </w:divBdr>
                                  <w:divsChild>
                                    <w:div w:id="896824278">
                                      <w:marLeft w:val="0"/>
                                      <w:marRight w:val="0"/>
                                      <w:marTop w:val="0"/>
                                      <w:marBottom w:val="0"/>
                                      <w:divBdr>
                                        <w:top w:val="none" w:sz="0" w:space="0" w:color="auto"/>
                                        <w:left w:val="none" w:sz="0" w:space="0" w:color="auto"/>
                                        <w:bottom w:val="none" w:sz="0" w:space="0" w:color="auto"/>
                                        <w:right w:val="none" w:sz="0" w:space="0" w:color="auto"/>
                                      </w:divBdr>
                                      <w:divsChild>
                                        <w:div w:id="2655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dbap.com/products/hue" TargetMode="External"/><Relationship Id="rId13" Type="http://schemas.openxmlformats.org/officeDocument/2006/relationships/hyperlink" Target="https://www.modbap.com/products/trini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dbap.com/collections/modules/products/hue" TargetMode="External"/><Relationship Id="rId12" Type="http://schemas.openxmlformats.org/officeDocument/2006/relationships/hyperlink" Target="https://www.modbap.com/products/transit" TargetMode="External"/><Relationship Id="rId17" Type="http://schemas.openxmlformats.org/officeDocument/2006/relationships/hyperlink" Target="https://modbap.com/" TargetMode="External"/><Relationship Id="rId2" Type="http://schemas.openxmlformats.org/officeDocument/2006/relationships/styles" Target="styles.xml"/><Relationship Id="rId16" Type="http://schemas.openxmlformats.org/officeDocument/2006/relationships/hyperlink" Target="https://modbap.com/" TargetMode="External"/><Relationship Id="rId1" Type="http://schemas.openxmlformats.org/officeDocument/2006/relationships/numbering" Target="numbering.xml"/><Relationship Id="rId6" Type="http://schemas.openxmlformats.org/officeDocument/2006/relationships/hyperlink" Target="https://www.modbap.com/products/clrs" TargetMode="External"/><Relationship Id="rId11" Type="http://schemas.openxmlformats.org/officeDocument/2006/relationships/hyperlink" Target="https://www.modbap.com/products/per4mer" TargetMode="External"/><Relationship Id="rId5" Type="http://schemas.openxmlformats.org/officeDocument/2006/relationships/hyperlink" Target="https://www.modbap.com/" TargetMode="External"/><Relationship Id="rId15" Type="http://schemas.openxmlformats.org/officeDocument/2006/relationships/hyperlink" Target="https://www.modbap.com/products/clrs" TargetMode="External"/><Relationship Id="rId10" Type="http://schemas.openxmlformats.org/officeDocument/2006/relationships/hyperlink" Target="https://www.modbap.com/products/osiri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odbap.com/products/meridian" TargetMode="External"/><Relationship Id="rId14" Type="http://schemas.openxmlformats.org/officeDocument/2006/relationships/hyperlink" Target="https://delicious-audio.com/la-synth-pedal-ex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Tremblay</dc:creator>
  <cp:keywords/>
  <dc:description/>
  <cp:lastModifiedBy>Michelle Tremblay</cp:lastModifiedBy>
  <cp:revision>7</cp:revision>
  <dcterms:created xsi:type="dcterms:W3CDTF">2024-06-07T14:39:00Z</dcterms:created>
  <dcterms:modified xsi:type="dcterms:W3CDTF">2024-06-07T16:32:00Z</dcterms:modified>
</cp:coreProperties>
</file>