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Papá no es el mismo de antes,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 así es como debes consentirlo este Día del Padre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CIUDAD DE MÉXICO. XX de junio de 2022.- Papá ya no es como siempre lo pintan. En la actualidad, el perfil de papá ha evolucionado por tratarse de personas que viven en la era digital, que se acostumbraron a utilizar la tecnología y ya no conciben su vida sin ella,  compran en línea y que adoptaron actividades diarias.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Y sí, ya no se viste igual, no tiene los mismos hobbies ni compra los productos que se compraban hace algunos años. Hoy toca consentir a ese papá que le apasiona el </w:t>
      </w:r>
      <w:r w:rsidDel="00000000" w:rsidR="00000000" w:rsidRPr="00000000">
        <w:rPr>
          <w:i w:val="1"/>
          <w:rtl w:val="0"/>
        </w:rPr>
        <w:t xml:space="preserve">gaming, </w:t>
      </w:r>
      <w:r w:rsidDel="00000000" w:rsidR="00000000" w:rsidRPr="00000000">
        <w:rPr>
          <w:rtl w:val="0"/>
        </w:rPr>
        <w:t xml:space="preserve">que disfruta hacer una  ‘carnita asada’ para la familia, y que sabe perfectamente que de la moda, lo que le acomoda.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eso, esta celebración del </w:t>
      </w:r>
      <w:r w:rsidDel="00000000" w:rsidR="00000000" w:rsidRPr="00000000">
        <w:rPr>
          <w:b w:val="1"/>
          <w:rtl w:val="0"/>
        </w:rPr>
        <w:t xml:space="preserve">Día del Padre</w:t>
      </w:r>
      <w:r w:rsidDel="00000000" w:rsidR="00000000" w:rsidRPr="00000000">
        <w:rPr>
          <w:rtl w:val="0"/>
        </w:rPr>
        <w:t xml:space="preserve">, que se lleva a cabo el domingo 19 de junio, no será como ninguna anterior. En lugar de ir y comprar el regalo tradicional que todos los años recibe papá, hay que mirar hacia los gustos que le apasionan y a esos hobbies que lo vuelven el más feliz, para comprar el regalo ideal.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¿Cómo es papá y qué comprarle este 2022?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Gamer Dad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Una de las actividades de mayor auge entre los varones de 25 años en adelante, son los videojuegos. Y es que son ellos quienes realmente crecieron con las consolas y las vieron evolucionar, jugando desde los títulos de 8 bits hasta los juegos actuales en 4K.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De hecho, un estudio de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 GWI (Global Web Index) </w:t>
        </w:r>
      </w:hyperlink>
      <w:r w:rsidDel="00000000" w:rsidR="00000000" w:rsidRPr="00000000">
        <w:rPr>
          <w:rtl w:val="0"/>
        </w:rPr>
        <w:t xml:space="preserve">señala que el perfil del </w:t>
      </w:r>
      <w:r w:rsidDel="00000000" w:rsidR="00000000" w:rsidRPr="00000000">
        <w:rPr>
          <w:i w:val="1"/>
          <w:rtl w:val="0"/>
        </w:rPr>
        <w:t xml:space="preserve">gamer</w:t>
      </w:r>
      <w:r w:rsidDel="00000000" w:rsidR="00000000" w:rsidRPr="00000000">
        <w:rPr>
          <w:rtl w:val="0"/>
        </w:rPr>
        <w:t xml:space="preserve"> mexicano está compuesto por un 50.5% de hombres, quienes tienen entre 25 </w:t>
      </w:r>
      <w:r w:rsidDel="00000000" w:rsidR="00000000" w:rsidRPr="00000000">
        <w:rPr>
          <w:rtl w:val="0"/>
        </w:rPr>
        <w:t xml:space="preserve">a 34 años </w:t>
      </w:r>
      <w:r w:rsidDel="00000000" w:rsidR="00000000" w:rsidRPr="00000000">
        <w:rPr>
          <w:rtl w:val="0"/>
        </w:rPr>
        <w:t xml:space="preserve">(31%); de 35 a 44 (31%) y más de 45 (14%).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Por ello, uno de los regalos más especiales en este día del padre son los videojuegos que se comercializan en tiendas como Claro Shop, en donde hay disponibl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s cientos de títulos para las diferentes consolas con los que padre e hijos podrán pasar horas de diversión juntos, momentos divertidos y especiales que quedan en la memoria.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Amante de la tecnología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Asociación Mexicana de Ventas Online</w:t>
        </w:r>
      </w:hyperlink>
      <w:r w:rsidDel="00000000" w:rsidR="00000000" w:rsidRPr="00000000">
        <w:rPr>
          <w:rtl w:val="0"/>
        </w:rPr>
        <w:t xml:space="preserve"> indica que el 30% de los </w:t>
      </w:r>
      <w:r w:rsidDel="00000000" w:rsidR="00000000" w:rsidRPr="00000000">
        <w:rPr>
          <w:rtl w:val="0"/>
        </w:rPr>
        <w:t xml:space="preserve">compradores</w:t>
      </w:r>
      <w:r w:rsidDel="00000000" w:rsidR="00000000" w:rsidRPr="00000000">
        <w:rPr>
          <w:rtl w:val="0"/>
        </w:rPr>
        <w:t xml:space="preserve"> hombres de eCommerce en México, tienen entre 35 y 44 años de edad, mientras que el 20% (5% más que el año pasado) tienen de 45 a 64 años. Y sí, electrónicos es la tercera </w:t>
      </w:r>
      <w:r w:rsidDel="00000000" w:rsidR="00000000" w:rsidRPr="00000000">
        <w:rPr>
          <w:rtl w:val="0"/>
        </w:rPr>
        <w:t xml:space="preserve">categoría</w:t>
      </w:r>
      <w:r w:rsidDel="00000000" w:rsidR="00000000" w:rsidRPr="00000000">
        <w:rPr>
          <w:rtl w:val="0"/>
        </w:rPr>
        <w:t xml:space="preserve"> que más compran con un 55%, solo detrás de Alimentos a Domicilio y Moda.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Para ellos, que quieren tener un </w:t>
      </w:r>
      <w:r w:rsidDel="00000000" w:rsidR="00000000" w:rsidRPr="00000000">
        <w:rPr>
          <w:i w:val="1"/>
          <w:rtl w:val="0"/>
        </w:rPr>
        <w:t xml:space="preserve">smartphone</w:t>
      </w:r>
      <w:r w:rsidDel="00000000" w:rsidR="00000000" w:rsidRPr="00000000">
        <w:rPr>
          <w:rtl w:val="0"/>
        </w:rPr>
        <w:t xml:space="preserve"> gama alta, que llevan su </w:t>
      </w:r>
      <w:r w:rsidDel="00000000" w:rsidR="00000000" w:rsidRPr="00000000">
        <w:rPr>
          <w:i w:val="1"/>
          <w:rtl w:val="0"/>
        </w:rPr>
        <w:t xml:space="preserve">tablet</w:t>
      </w:r>
      <w:r w:rsidDel="00000000" w:rsidR="00000000" w:rsidRPr="00000000">
        <w:rPr>
          <w:rtl w:val="0"/>
        </w:rPr>
        <w:t xml:space="preserve"> a todos lados y que no pueden vivir sin un </w:t>
      </w:r>
      <w:r w:rsidDel="00000000" w:rsidR="00000000" w:rsidRPr="00000000">
        <w:rPr>
          <w:rtl w:val="0"/>
        </w:rPr>
        <w:t xml:space="preserve">reloj inteligente</w:t>
      </w:r>
      <w:r w:rsidDel="00000000" w:rsidR="00000000" w:rsidRPr="00000000">
        <w:rPr>
          <w:rtl w:val="0"/>
        </w:rPr>
        <w:t xml:space="preserve"> que les facilite la vida, en Doto existen un sin fin de productos y gadgets que pueden pagarse con Zip, para que papá siempre esté a la vanguardia sin desembolsar un monto muy alto al comprar.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Te preguntarás ¿qué es </w:t>
      </w:r>
      <w:r w:rsidDel="00000000" w:rsidR="00000000" w:rsidRPr="00000000">
        <w:rPr>
          <w:rtl w:val="0"/>
        </w:rPr>
        <w:t xml:space="preserve">Zip? Es el método de pago que le da la oportunidad a los usuarios con tarjeta de débito de comprar todos esos productos electrónicos que tanto le gustan a papá, a plazos con 0% de interés. Así no hay necesidad de hacer un gasto tan grande en un solo pago, sino que se pueden hacer en quincenas y sin el riesgo de obtener una deuda enorme junto con el regalo.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¿Se va a hacer la carnita? El papá parrillero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Prender carbón y poner ‘a chillar’ el asador se ha puesto muy de moda entre los hombre</w:t>
      </w:r>
      <w:r w:rsidDel="00000000" w:rsidR="00000000" w:rsidRPr="00000000">
        <w:rPr>
          <w:rtl w:val="0"/>
        </w:rPr>
        <w:t xml:space="preserve">s.</w:t>
      </w:r>
      <w:r w:rsidDel="00000000" w:rsidR="00000000" w:rsidRPr="00000000">
        <w:rPr>
          <w:rtl w:val="0"/>
        </w:rPr>
        <w:t xml:space="preserve"> Prueba de ello, es que incluso se han creado organismos oficiales como la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Sociedad Mexicana de Parrilleros</w:t>
        </w:r>
      </w:hyperlink>
      <w:r w:rsidDel="00000000" w:rsidR="00000000" w:rsidRPr="00000000">
        <w:rPr>
          <w:rtl w:val="0"/>
        </w:rPr>
        <w:t xml:space="preserve">. Este tipo de organizaciones hacen eventos, concursos, y dan muchos tips para quienes son apasionados del grill y la carne.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Pero ¿qué es de un buen parrillero sin las herramientas correctas para hacerlo? Papá merece que, este año, le regales el asador que siempre soñó y los accesorios que necesita para ponerse a asar como todo un profesional.</w:t>
      </w:r>
      <w:r w:rsidDel="00000000" w:rsidR="00000000" w:rsidRPr="00000000">
        <w:rPr>
          <w:rtl w:val="0"/>
        </w:rPr>
        <w:t xml:space="preserve"> Una opción para comprarlos es Weber,</w:t>
      </w:r>
      <w:r w:rsidDel="00000000" w:rsidR="00000000" w:rsidRPr="00000000">
        <w:rPr>
          <w:rtl w:val="0"/>
        </w:rPr>
        <w:t xml:space="preserve"> en donde encontrarás desde asadores eléctricos y portátiles, hasta el tradicional de carbón y eléctricos, para quienes no tienen mucha experiencia, todos disponibles para pago con Zip.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 outfit </w:t>
      </w:r>
      <w:r w:rsidDel="00000000" w:rsidR="00000000" w:rsidRPr="00000000">
        <w:rPr>
          <w:sz w:val="24"/>
          <w:szCs w:val="24"/>
          <w:rtl w:val="0"/>
        </w:rPr>
        <w:t xml:space="preserve">perfecto</w:t>
      </w:r>
      <w:r w:rsidDel="00000000" w:rsidR="00000000" w:rsidRPr="00000000">
        <w:rPr>
          <w:sz w:val="24"/>
          <w:szCs w:val="24"/>
          <w:rtl w:val="0"/>
        </w:rPr>
        <w:t xml:space="preserve"> para un papá trendy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Desde luego, si algo quiere papá es vestirse bien, y esta es tu oportunidad de comprarle las prendas más cool que lo harán brillar en su celebración. </w:t>
      </w:r>
      <w:r w:rsidDel="00000000" w:rsidR="00000000" w:rsidRPr="00000000">
        <w:rPr>
          <w:rtl w:val="0"/>
        </w:rPr>
        <w:t xml:space="preserve">Por e</w:t>
      </w:r>
      <w:r w:rsidDel="00000000" w:rsidR="00000000" w:rsidRPr="00000000">
        <w:rPr>
          <w:rtl w:val="0"/>
        </w:rPr>
        <w:t xml:space="preserve">llo hay muchas marcas como Scappino, Original Penguin, Náutica, Scalpers, entre otras, en donde encontrarás desde camisetas y t-shirts para diferentes ocasiones, hasta accesorios que lo harán lucir increíble. Esas marcas, están afiliadas a Zip actualmente.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Y así como papá ha evolucionado, también lo ha hecho la forma de comprar. La fórmula de pagar con efectivo en tienda o los meses sin intereses con tarjeta de crédito son cosa del pasado. Hoy, el </w:t>
      </w:r>
      <w:r w:rsidDel="00000000" w:rsidR="00000000" w:rsidRPr="00000000">
        <w:rPr>
          <w:i w:val="1"/>
          <w:rtl w:val="0"/>
        </w:rPr>
        <w:t xml:space="preserve">Buy now, Pay later </w:t>
      </w:r>
      <w:r w:rsidDel="00000000" w:rsidR="00000000" w:rsidRPr="00000000">
        <w:rPr>
          <w:rtl w:val="0"/>
        </w:rPr>
        <w:t xml:space="preserve">(BNPL) es la mejor opción si quieres comprar un gran regalo sin desestabilizar tus finanzas, y pagando a plazos cada quincena con tu tarjeta de débito.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Zip ofrece un método de pago con el que el usuario, luego de elegir ese regalo y llegar a la parte de el checkout, el usuario selecciona a Zip como método de pago y hace un breve registro de menos de dos minutos. Ahí, se le cobr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el 25% del monto total de la compra, para pagar el resto en tres pagos quincenales de 25% cada uno, directo a la tarjeta seleccionada y sin intereses. 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Esta es una forma inteligente de comprar, ya que permite no poner en riesgo las fin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nzas con créditos interminables con muchos intereses. Con Zip no se requiere de una  tarjeta de crédito que muchas veces genera comisiones y deudas mucho mayores a las que se tenía planeadas.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Acerca de 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00"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Zip Co Limited (Z1P: ASX), que cotiza como ASX, es una de la empresa líder en la categoría de “Compra ahora, paga después” o </w:t>
      </w:r>
      <w:r w:rsidDel="00000000" w:rsidR="00000000" w:rsidRPr="00000000">
        <w:rPr>
          <w:i w:val="1"/>
          <w:color w:val="222222"/>
          <w:sz w:val="20"/>
          <w:szCs w:val="20"/>
          <w:rtl w:val="0"/>
        </w:rPr>
        <w:t xml:space="preserve">Buy Now, Pay Later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por sus siglas en inglés BNPL, que ofrece soluciones rápidas y perfectas que simplifican la forma de pago de las personas, en todas partes.</w:t>
      </w:r>
    </w:p>
    <w:p w:rsidR="00000000" w:rsidDel="00000000" w:rsidP="00000000" w:rsidRDefault="00000000" w:rsidRPr="00000000" w14:paraId="0000002E">
      <w:pPr>
        <w:shd w:fill="ffffff" w:val="clear"/>
        <w:spacing w:after="100"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Zip ofrece crédito a través del pago digital para las industrias minorista, del hogar, salud, automotriz y de viajes, para brindar a los consumidores, comercios y empresas de todo el mundo acceso a crédito transparente, flexible y sin intereses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Fundada en Australia en 2013 y con operaciones en 14 territorios como  Australia, Nueva Zelanda, Reino Unido y Estados Unidos. La empresa es un proveedor de crédito autorizado y regulado.</w:t>
      </w:r>
      <w:commentRangeStart w:id="0"/>
      <w:commentRangeStart w:id="1"/>
      <w:commentRangeStart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00" w:line="240" w:lineRule="auto"/>
        <w:jc w:val="both"/>
        <w:rPr>
          <w:color w:val="1155cc"/>
          <w:sz w:val="20"/>
          <w:szCs w:val="20"/>
          <w:u w:val="single"/>
        </w:rPr>
      </w:pP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Para más información, visita: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www.zip.co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Fernanda Perez" w:id="0" w:date="2022-06-07T15:54:08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siguen con el boilerplate pasado, porfa actualicemos territorios y personas ZIP</w:t>
      </w:r>
    </w:p>
  </w:comment>
  <w:comment w:author="Omar Ortega Jaime" w:id="1" w:date="2022-06-07T16:18:22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corroboras ese dato? para actualizarlo y ya siempre utilizar el nuevo :)</w:t>
      </w:r>
    </w:p>
  </w:comment>
  <w:comment w:author="Fernanda Perez" w:id="2" w:date="2022-06-07T19:14:15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ya quedo ajustado, son 14 territorios y mejor quite lo del equipo.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57425" cy="9525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686" l="0" r="0" t="12686"/>
                  <a:stretch>
                    <a:fillRect/>
                  </a:stretch>
                </pic:blipFill>
                <pic:spPr>
                  <a:xfrm>
                    <a:off x="0" y="0"/>
                    <a:ext cx="225742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aus01.safelinks.protection.outlook.com/?url=http%3A%2F%2Fwww.zip.co%2F&amp;data=04%7C01%7Cfernanda.perez%40zip.co%7C49e6f8d1079f417635f908d998d761d2%7Ce0b20cae0d4d4dbf9da31c323088b7bc%7C0%7C0%7C637708873258526307%7CUnknown%7CTWFpbGZsb3d8eyJWIjoiMC4wLjAwMDAiLCJQIjoiV2luMzIiLCJBTiI6Ik1haWwiLCJXVCI6Mn0%3D%7C3000&amp;sdata=SxMKQh%2BjAW9Jl%2BxGkoVINTbJSuoaKYNP%2FODCPpqN1MU%3D&amp;reserved=0" TargetMode="External"/><Relationship Id="rId9" Type="http://schemas.openxmlformats.org/officeDocument/2006/relationships/hyperlink" Target="https://soyparrillero.mx/?utm_term=smp%20parrilleros&amp;utm_campaign=03%20SEA%20BRN%20SMP&amp;utm_source=google&amp;utm_medium=cpc&amp;hsa_acc=1010770037&amp;hsa_cam=9506682194&amp;hsa_grp=95027222817&amp;hsa_ad=523497677267&amp;hsa_src=g&amp;hsa_tgt=kwd-754669492512&amp;hsa_kw=smp%20parrilleros&amp;hsa_mt=e&amp;hsa_net=adwords&amp;hsa_ver=3&amp;gclid=CjwKCAjwy_aUBhACEiwA2IHHQJwxuPStEKMiXKyBwBMPSVss2KgQO1-fbHRSh9P1gZLCzYEkE7VPUhoCCaAQAvD_BwE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wi.com/reports/gaming-report" TargetMode="External"/><Relationship Id="rId8" Type="http://schemas.openxmlformats.org/officeDocument/2006/relationships/hyperlink" Target="https://www.amvo.org.mx/estudios/estudio-sobre-venta-online-en-mexico-2022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