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0" w:before="0" w:line="276" w:lineRule="auto"/>
        <w:contextualSpacing w:val="0"/>
        <w:jc w:val="center"/>
      </w:pPr>
      <w:r w:rsidDel="00000000" w:rsidR="00000000" w:rsidRPr="00000000">
        <w:rPr>
          <w:rFonts w:ascii="Arial" w:cs="Arial" w:eastAsia="Arial" w:hAnsi="Arial"/>
          <w:b w:val="1"/>
          <w:color w:val="000000"/>
          <w:sz w:val="28"/>
          <w:szCs w:val="28"/>
          <w:rtl w:val="0"/>
        </w:rPr>
        <w:t xml:space="preserve">GRUPO VIDANTA DESARROLLA UN LUJOSO E INNOVADOR CENTRO DE CONVENCIONES EN NUEVO VALLARTA</w:t>
      </w:r>
      <w:r w:rsidDel="00000000" w:rsidR="00000000" w:rsidRPr="00000000">
        <w:rPr>
          <w:rtl w:val="0"/>
        </w:rPr>
      </w:r>
    </w:p>
    <w:p w:rsidR="00000000" w:rsidDel="00000000" w:rsidP="00000000" w:rsidRDefault="00000000" w:rsidRPr="00000000">
      <w:pPr>
        <w:spacing w:after="0" w:before="0" w:line="276" w:lineRule="auto"/>
        <w:contextualSpacing w:val="0"/>
        <w:jc w:val="center"/>
      </w:pPr>
      <w:r w:rsidDel="00000000" w:rsidR="00000000" w:rsidRPr="00000000">
        <w:rPr>
          <w:rtl w:val="0"/>
        </w:rPr>
      </w:r>
    </w:p>
    <w:p w:rsidR="00000000" w:rsidDel="00000000" w:rsidP="00000000" w:rsidRDefault="00000000" w:rsidRPr="00000000">
      <w:pPr>
        <w:numPr>
          <w:ilvl w:val="0"/>
          <w:numId w:val="1"/>
        </w:numPr>
        <w:spacing w:after="0" w:before="0" w:line="276" w:lineRule="auto"/>
        <w:ind w:left="720" w:hanging="360"/>
        <w:contextualSpacing w:val="1"/>
        <w:jc w:val="both"/>
        <w:rPr>
          <w:b w:val="0"/>
          <w:i w:val="1"/>
          <w:color w:val="000000"/>
          <w:sz w:val="22"/>
          <w:szCs w:val="22"/>
        </w:rPr>
      </w:pPr>
      <w:r w:rsidDel="00000000" w:rsidR="00000000" w:rsidRPr="00000000">
        <w:rPr>
          <w:rFonts w:ascii="Arial" w:cs="Arial" w:eastAsia="Arial" w:hAnsi="Arial"/>
          <w:i w:val="1"/>
          <w:sz w:val="22"/>
          <w:szCs w:val="22"/>
          <w:rtl w:val="0"/>
        </w:rPr>
        <w:t xml:space="preserve">Ubicado</w:t>
      </w:r>
      <w:r w:rsidDel="00000000" w:rsidR="00000000" w:rsidRPr="00000000">
        <w:rPr>
          <w:rFonts w:ascii="Arial" w:cs="Arial" w:eastAsia="Arial" w:hAnsi="Arial"/>
          <w:b w:val="0"/>
          <w:i w:val="1"/>
          <w:color w:val="000000"/>
          <w:sz w:val="22"/>
          <w:szCs w:val="22"/>
          <w:rtl w:val="0"/>
        </w:rPr>
        <w:t xml:space="preserve"> en medio de cinco extraordinarios hoteles del Grupo, cuya oferta comprende más de 2,100 habitaciones en conjunto, su apertura está programada para marzo de 2017</w:t>
      </w:r>
    </w:p>
    <w:p w:rsidR="00000000" w:rsidDel="00000000" w:rsidP="00000000" w:rsidRDefault="00000000" w:rsidRPr="00000000">
      <w:pPr>
        <w:numPr>
          <w:ilvl w:val="0"/>
          <w:numId w:val="1"/>
        </w:numPr>
        <w:spacing w:after="0" w:before="0" w:line="276" w:lineRule="auto"/>
        <w:ind w:left="720" w:hanging="360"/>
        <w:contextualSpacing w:val="1"/>
        <w:jc w:val="both"/>
        <w:rPr>
          <w:b w:val="0"/>
          <w:i w:val="1"/>
          <w:color w:val="000000"/>
          <w:sz w:val="22"/>
          <w:szCs w:val="22"/>
        </w:rPr>
      </w:pPr>
      <w:r w:rsidDel="00000000" w:rsidR="00000000" w:rsidRPr="00000000">
        <w:rPr>
          <w:rFonts w:ascii="Arial" w:cs="Arial" w:eastAsia="Arial" w:hAnsi="Arial"/>
          <w:b w:val="0"/>
          <w:i w:val="1"/>
          <w:color w:val="000000"/>
          <w:sz w:val="22"/>
          <w:szCs w:val="22"/>
          <w:rtl w:val="0"/>
        </w:rPr>
        <w:t xml:space="preserve">Acondicionado con la mejor tecnología y con una superficie total de 16,000 m², tendrá una capacidad de hasta 2,400 invitados y será el primero en su tipo en la Riviera Nayarit</w:t>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jc w:val="both"/>
      </w:pPr>
      <w:r w:rsidDel="00000000" w:rsidR="00000000" w:rsidRPr="00000000">
        <w:rPr>
          <w:rFonts w:ascii="Arial" w:cs="Arial" w:eastAsia="Arial" w:hAnsi="Arial"/>
          <w:b w:val="1"/>
          <w:color w:val="000000"/>
          <w:sz w:val="22"/>
          <w:szCs w:val="22"/>
          <w:rtl w:val="0"/>
        </w:rPr>
        <w:t xml:space="preserve">Ciudad de México, </w:t>
      </w:r>
      <w:r w:rsidDel="00000000" w:rsidR="00000000" w:rsidRPr="00000000">
        <w:rPr>
          <w:rFonts w:ascii="Arial" w:cs="Arial" w:eastAsia="Arial" w:hAnsi="Arial"/>
          <w:b w:val="1"/>
          <w:sz w:val="22"/>
          <w:szCs w:val="22"/>
          <w:rtl w:val="0"/>
        </w:rPr>
        <w:t xml:space="preserve">06</w:t>
      </w:r>
      <w:r w:rsidDel="00000000" w:rsidR="00000000" w:rsidRPr="00000000">
        <w:rPr>
          <w:rFonts w:ascii="Arial" w:cs="Arial" w:eastAsia="Arial" w:hAnsi="Arial"/>
          <w:b w:val="1"/>
          <w:color w:val="000000"/>
          <w:sz w:val="22"/>
          <w:szCs w:val="22"/>
          <w:rtl w:val="0"/>
        </w:rPr>
        <w:t xml:space="preserve"> de</w:t>
      </w:r>
      <w:r w:rsidDel="00000000" w:rsidR="00000000" w:rsidRPr="00000000">
        <w:rPr>
          <w:rFonts w:ascii="Arial" w:cs="Arial" w:eastAsia="Arial" w:hAnsi="Arial"/>
          <w:b w:val="1"/>
          <w:sz w:val="22"/>
          <w:szCs w:val="22"/>
          <w:rtl w:val="0"/>
        </w:rPr>
        <w:t xml:space="preserve"> septiembre </w:t>
      </w:r>
      <w:r w:rsidDel="00000000" w:rsidR="00000000" w:rsidRPr="00000000">
        <w:rPr>
          <w:rFonts w:ascii="Arial" w:cs="Arial" w:eastAsia="Arial" w:hAnsi="Arial"/>
          <w:b w:val="1"/>
          <w:color w:val="000000"/>
          <w:sz w:val="22"/>
          <w:szCs w:val="22"/>
          <w:rtl w:val="0"/>
        </w:rPr>
        <w:t xml:space="preserve">de 2016.– </w:t>
      </w:r>
      <w:r w:rsidDel="00000000" w:rsidR="00000000" w:rsidRPr="00000000">
        <w:rPr>
          <w:rFonts w:ascii="Arial" w:cs="Arial" w:eastAsia="Arial" w:hAnsi="Arial"/>
          <w:b w:val="0"/>
          <w:color w:val="000000"/>
          <w:sz w:val="22"/>
          <w:szCs w:val="22"/>
          <w:rtl w:val="0"/>
        </w:rPr>
        <w:t xml:space="preserve">Uno de los proyectos más innovadores de Grupo Vidanta en el estado de Nayarit, es el Centro de Convenciones que actualmente se está desarrollando en Nuevo Vallarta. Situado en la costa del Pacífico en Bahía de Banderas, entre el mar y las montañas de la Sierra Madre, y con un avance del 70% en su construcción y decoración, el nuevo Centro de Convenciones de Vidanta Nuevo Vallarta pretende transformar a la </w:t>
      </w:r>
      <w:r w:rsidDel="00000000" w:rsidR="00000000" w:rsidRPr="00000000">
        <w:rPr>
          <w:rFonts w:ascii="Arial" w:cs="Arial" w:eastAsia="Arial" w:hAnsi="Arial"/>
          <w:sz w:val="22"/>
          <w:szCs w:val="22"/>
          <w:rtl w:val="0"/>
        </w:rPr>
        <w:t xml:space="preserve">c</w:t>
      </w:r>
      <w:r w:rsidDel="00000000" w:rsidR="00000000" w:rsidRPr="00000000">
        <w:rPr>
          <w:rFonts w:ascii="Arial" w:cs="Arial" w:eastAsia="Arial" w:hAnsi="Arial"/>
          <w:b w:val="0"/>
          <w:color w:val="000000"/>
          <w:sz w:val="22"/>
          <w:szCs w:val="22"/>
          <w:rtl w:val="0"/>
        </w:rPr>
        <w:t xml:space="preserve">iudad en la mejor sede para diferentes tipos de eventos y congresos nacionales e internacionales.</w:t>
      </w:r>
      <w:r w:rsidDel="00000000" w:rsidR="00000000" w:rsidRPr="00000000">
        <w:rPr>
          <w:rtl w:val="0"/>
        </w:rPr>
      </w:r>
    </w:p>
    <w:p w:rsidR="00000000" w:rsidDel="00000000" w:rsidP="00000000" w:rsidRDefault="00000000" w:rsidRPr="00000000">
      <w:pPr>
        <w:spacing w:after="0" w:before="0" w:line="276" w:lineRule="auto"/>
        <w:contextualSpacing w:val="0"/>
        <w:jc w:val="both"/>
      </w:pPr>
      <w:r w:rsidDel="00000000" w:rsidR="00000000" w:rsidRPr="00000000">
        <w:rPr>
          <w:rtl w:val="0"/>
        </w:rPr>
      </w:r>
    </w:p>
    <w:p w:rsidR="00000000" w:rsidDel="00000000" w:rsidP="00000000" w:rsidRDefault="00000000" w:rsidRPr="00000000">
      <w:pPr>
        <w:spacing w:after="0" w:before="0" w:line="276" w:lineRule="auto"/>
        <w:contextualSpacing w:val="0"/>
        <w:jc w:val="both"/>
      </w:pPr>
      <w:r w:rsidDel="00000000" w:rsidR="00000000" w:rsidRPr="00000000">
        <w:rPr>
          <w:rFonts w:ascii="Arial" w:cs="Arial" w:eastAsia="Arial" w:hAnsi="Arial"/>
          <w:b w:val="0"/>
          <w:color w:val="000000"/>
          <w:sz w:val="22"/>
          <w:szCs w:val="22"/>
          <w:rtl w:val="0"/>
        </w:rPr>
        <w:t xml:space="preserve">El Centro de Convenciones de Vidanta Nuevo Vallarta ya está tomando forma y ofrece sus primeros resultados a través de la maravilla arquitectónica que proyectan los salones que lo rodean. Adaptados con ventanales majestuosos de piso a techo que capturan las vistas espectaculares de las montañas de la Sierra Madre y de las tranquilas aguas del lago, se está dando vida a un sitio </w:t>
      </w:r>
      <w:r w:rsidDel="00000000" w:rsidR="00000000" w:rsidRPr="00000000">
        <w:rPr>
          <w:rFonts w:ascii="Arial" w:cs="Arial" w:eastAsia="Arial" w:hAnsi="Arial"/>
          <w:b w:val="0"/>
          <w:i w:val="1"/>
          <w:color w:val="000000"/>
          <w:sz w:val="22"/>
          <w:szCs w:val="22"/>
          <w:rtl w:val="0"/>
        </w:rPr>
        <w:t xml:space="preserve">top notch</w:t>
      </w:r>
      <w:r w:rsidDel="00000000" w:rsidR="00000000" w:rsidRPr="00000000">
        <w:rPr>
          <w:rFonts w:ascii="Arial" w:cs="Arial" w:eastAsia="Arial" w:hAnsi="Arial"/>
          <w:b w:val="0"/>
          <w:color w:val="000000"/>
          <w:sz w:val="22"/>
          <w:szCs w:val="22"/>
          <w:rtl w:val="0"/>
        </w:rPr>
        <w:t xml:space="preserve"> con tecnología de punta y una cabina central desde la que se controlará cada elemento, que contará con un </w:t>
      </w:r>
      <w:r w:rsidDel="00000000" w:rsidR="00000000" w:rsidRPr="00000000">
        <w:rPr>
          <w:rFonts w:ascii="Arial" w:cs="Arial" w:eastAsia="Arial" w:hAnsi="Arial"/>
          <w:b w:val="0"/>
          <w:i w:val="1"/>
          <w:color w:val="000000"/>
          <w:sz w:val="22"/>
          <w:szCs w:val="22"/>
          <w:rtl w:val="0"/>
        </w:rPr>
        <w:t xml:space="preserve">foyer</w:t>
      </w:r>
      <w:r w:rsidDel="00000000" w:rsidR="00000000" w:rsidRPr="00000000">
        <w:rPr>
          <w:rFonts w:ascii="Arial" w:cs="Arial" w:eastAsia="Arial" w:hAnsi="Arial"/>
          <w:b w:val="0"/>
          <w:color w:val="000000"/>
          <w:sz w:val="22"/>
          <w:szCs w:val="22"/>
          <w:rtl w:val="0"/>
        </w:rPr>
        <w:t xml:space="preserve"> de 18.88 metros de altura y presentará una de las características más sobresalientes e innovadoras al no contar con ningún pilar en el centro, es decir, será un espacio completamente limpio y libre, lo que permitirá realizar cualquier tipo de evento, sin importar sus características.</w:t>
      </w:r>
    </w:p>
    <w:p w:rsidR="00000000" w:rsidDel="00000000" w:rsidP="00000000" w:rsidRDefault="00000000" w:rsidRPr="00000000">
      <w:pPr>
        <w:spacing w:after="0" w:before="0" w:line="276" w:lineRule="auto"/>
        <w:contextualSpacing w:val="0"/>
        <w:jc w:val="both"/>
      </w:pPr>
      <w:r w:rsidDel="00000000" w:rsidR="00000000" w:rsidRPr="00000000">
        <w:rPr>
          <w:rtl w:val="0"/>
        </w:rPr>
      </w:r>
    </w:p>
    <w:p w:rsidR="00000000" w:rsidDel="00000000" w:rsidP="00000000" w:rsidRDefault="00000000" w:rsidRPr="00000000">
      <w:pPr>
        <w:spacing w:after="0" w:before="0" w:line="276" w:lineRule="auto"/>
        <w:contextualSpacing w:val="0"/>
        <w:jc w:val="both"/>
      </w:pPr>
      <w:r w:rsidDel="00000000" w:rsidR="00000000" w:rsidRPr="00000000">
        <w:rPr>
          <w:rFonts w:ascii="Arial" w:cs="Arial" w:eastAsia="Arial" w:hAnsi="Arial"/>
          <w:b w:val="0"/>
          <w:color w:val="000000"/>
          <w:sz w:val="22"/>
          <w:szCs w:val="22"/>
          <w:rtl w:val="0"/>
        </w:rPr>
        <w:t xml:space="preserve">Cada espacio contará adem</w:t>
      </w:r>
      <w:r w:rsidDel="00000000" w:rsidR="00000000" w:rsidRPr="00000000">
        <w:rPr>
          <w:rFonts w:ascii="Arial" w:cs="Arial" w:eastAsia="Arial" w:hAnsi="Arial"/>
          <w:sz w:val="22"/>
          <w:szCs w:val="22"/>
          <w:rtl w:val="0"/>
        </w:rPr>
        <w:t xml:space="preserve">ás, </w:t>
      </w:r>
      <w:r w:rsidDel="00000000" w:rsidR="00000000" w:rsidRPr="00000000">
        <w:rPr>
          <w:rFonts w:ascii="Arial" w:cs="Arial" w:eastAsia="Arial" w:hAnsi="Arial"/>
          <w:b w:val="0"/>
          <w:color w:val="000000"/>
          <w:sz w:val="22"/>
          <w:szCs w:val="22"/>
          <w:rtl w:val="0"/>
        </w:rPr>
        <w:t xml:space="preserve">con internet de alta velocidad y sistemas de última tecnología en audio y video que permitirán a los asistentes disfrutar de una experiencia completa, permitiéndoles escuchar y observar perfectamente todo el panorama sin importar el lugar en el que se encuentren.</w:t>
      </w:r>
    </w:p>
    <w:p w:rsidR="00000000" w:rsidDel="00000000" w:rsidP="00000000" w:rsidRDefault="00000000" w:rsidRPr="00000000">
      <w:pPr>
        <w:spacing w:after="0" w:before="0" w:line="276" w:lineRule="auto"/>
        <w:contextualSpacing w:val="0"/>
        <w:jc w:val="both"/>
      </w:pPr>
      <w:r w:rsidDel="00000000" w:rsidR="00000000" w:rsidRPr="00000000">
        <w:rPr>
          <w:rtl w:val="0"/>
        </w:rPr>
      </w:r>
    </w:p>
    <w:p w:rsidR="00000000" w:rsidDel="00000000" w:rsidP="00000000" w:rsidRDefault="00000000" w:rsidRPr="00000000">
      <w:pPr>
        <w:spacing w:line="276" w:lineRule="auto"/>
        <w:contextualSpacing w:val="0"/>
        <w:jc w:val="both"/>
      </w:pPr>
      <w:r w:rsidDel="00000000" w:rsidR="00000000" w:rsidRPr="00000000">
        <w:rPr>
          <w:rFonts w:ascii="Arial" w:cs="Arial" w:eastAsia="Arial" w:hAnsi="Arial"/>
          <w:sz w:val="22"/>
          <w:szCs w:val="22"/>
          <w:rtl w:val="0"/>
        </w:rPr>
        <w:t xml:space="preserve">Con la intención de crear espacios que muestren plenamente la grandeza y la magia natural de Nuevo Vallarta, este Centro de Convenciones une de manera perfecta el lujo y la belleza del sitio gracias a sus 16,000 metros cuadrados, los 17 salones que ya están disponibles en el destino, así como a las extensas terrazas al lado del lago que permitirán albergar hasta 2,400 invitados y las cuales son ideales para eventos corporativos debido a que ofrecen la posibilidad de proyectar en agua imágenes o logotipos de las empresas o grupos, sorprendiendo gratamente a los asistentes.</w:t>
      </w:r>
    </w:p>
    <w:p w:rsidR="00000000" w:rsidDel="00000000" w:rsidP="00000000" w:rsidRDefault="00000000" w:rsidRPr="00000000">
      <w:pPr>
        <w:spacing w:line="276" w:lineRule="auto"/>
        <w:contextualSpacing w:val="0"/>
        <w:jc w:val="both"/>
      </w:pPr>
      <w:r w:rsidDel="00000000" w:rsidR="00000000" w:rsidRPr="00000000">
        <w:rPr>
          <w:rtl w:val="0"/>
        </w:rPr>
      </w:r>
    </w:p>
    <w:p w:rsidR="00000000" w:rsidDel="00000000" w:rsidP="00000000" w:rsidRDefault="00000000" w:rsidRPr="00000000">
      <w:pPr>
        <w:spacing w:line="276" w:lineRule="auto"/>
        <w:contextualSpacing w:val="0"/>
        <w:jc w:val="both"/>
      </w:pPr>
      <w:r w:rsidDel="00000000" w:rsidR="00000000" w:rsidRPr="00000000">
        <w:rPr>
          <w:rFonts w:ascii="Arial" w:cs="Arial" w:eastAsia="Arial" w:hAnsi="Arial"/>
          <w:sz w:val="22"/>
          <w:szCs w:val="22"/>
          <w:rtl w:val="0"/>
        </w:rPr>
        <w:t xml:space="preserve">El Centro de Convenciones complementará la exclusiva oferta de espacios en Vidanta Nuevo Vallarta, destacando el ya disponible Jardín Secreto que se encuentra ubicado frente a la playa y con capacidad de hasta 200 personas, ideal para cócteles o cenas; o la inigualable opción del Yate Azimut de 62 pies y diseño italiano, que ofrece un impresionante salón de recepción estilo lounge con sistema de entretenimiento con televisión satelital, </w:t>
      </w:r>
      <w:r w:rsidDel="00000000" w:rsidR="00000000" w:rsidRPr="00000000">
        <w:rPr>
          <w:rFonts w:ascii="Arial" w:cs="Arial" w:eastAsia="Arial" w:hAnsi="Arial"/>
          <w:i w:val="1"/>
          <w:sz w:val="22"/>
          <w:szCs w:val="22"/>
          <w:rtl w:val="0"/>
        </w:rPr>
        <w:t xml:space="preserve">media center</w:t>
      </w:r>
      <w:r w:rsidDel="00000000" w:rsidR="00000000" w:rsidRPr="00000000">
        <w:rPr>
          <w:rFonts w:ascii="Arial" w:cs="Arial" w:eastAsia="Arial" w:hAnsi="Arial"/>
          <w:sz w:val="22"/>
          <w:szCs w:val="22"/>
          <w:rtl w:val="0"/>
        </w:rPr>
        <w:t xml:space="preserve">, sonido estéreo BOSE en interiores y exteriores, así como equipo electrónico integrado todo en uno (GPS, radar con piloto automático y pantalla multidisplay con sonda marina). El Yate Azimut es ideal para pequeños grupos que quieran disfrutar de una vista envidiable de la bahía y sentir el mar en sus pies. </w:t>
      </w:r>
    </w:p>
    <w:p w:rsidR="00000000" w:rsidDel="00000000" w:rsidP="00000000" w:rsidRDefault="00000000" w:rsidRPr="00000000">
      <w:pPr>
        <w:spacing w:line="276" w:lineRule="auto"/>
        <w:contextualSpacing w:val="0"/>
        <w:jc w:val="both"/>
      </w:pPr>
      <w:r w:rsidDel="00000000" w:rsidR="00000000" w:rsidRPr="00000000">
        <w:rPr>
          <w:rtl w:val="0"/>
        </w:rPr>
      </w:r>
    </w:p>
    <w:p w:rsidR="00000000" w:rsidDel="00000000" w:rsidP="00000000" w:rsidRDefault="00000000" w:rsidRPr="00000000">
      <w:pPr>
        <w:spacing w:line="276" w:lineRule="auto"/>
        <w:contextualSpacing w:val="0"/>
        <w:jc w:val="both"/>
      </w:pPr>
      <w:r w:rsidDel="00000000" w:rsidR="00000000" w:rsidRPr="00000000">
        <w:rPr>
          <w:rFonts w:ascii="Arial" w:cs="Arial" w:eastAsia="Arial" w:hAnsi="Arial"/>
          <w:sz w:val="22"/>
          <w:szCs w:val="22"/>
          <w:rtl w:val="0"/>
        </w:rPr>
        <w:t xml:space="preserve">Todo esto, sumado a los dos campos de golf diseñados por Jack Nicklaus y Greg Norman - los golfistas más prominentes de los últimas décadas -, hacen de Vidanta Nuevo Vallarta, la capital de las convenciones en México.</w:t>
      </w:r>
    </w:p>
    <w:p w:rsidR="00000000" w:rsidDel="00000000" w:rsidP="00000000" w:rsidRDefault="00000000" w:rsidRPr="00000000">
      <w:pPr>
        <w:spacing w:after="0" w:before="0" w:line="276" w:lineRule="auto"/>
        <w:contextualSpacing w:val="0"/>
        <w:jc w:val="both"/>
      </w:pPr>
      <w:r w:rsidDel="00000000" w:rsidR="00000000" w:rsidRPr="00000000">
        <w:rPr>
          <w:rtl w:val="0"/>
        </w:rPr>
      </w:r>
    </w:p>
    <w:p w:rsidR="00000000" w:rsidDel="00000000" w:rsidP="00000000" w:rsidRDefault="00000000" w:rsidRPr="00000000">
      <w:pPr>
        <w:spacing w:after="0" w:before="0" w:line="276" w:lineRule="auto"/>
        <w:contextualSpacing w:val="0"/>
        <w:jc w:val="both"/>
      </w:pPr>
      <w:r w:rsidDel="00000000" w:rsidR="00000000" w:rsidRPr="00000000">
        <w:rPr>
          <w:rFonts w:ascii="Arial" w:cs="Arial" w:eastAsia="Arial" w:hAnsi="Arial"/>
          <w:b w:val="0"/>
          <w:color w:val="000000"/>
          <w:sz w:val="22"/>
          <w:szCs w:val="22"/>
          <w:rtl w:val="0"/>
        </w:rPr>
        <w:t xml:space="preserve">El extraordinario Centro de Convenciones Vidanta Nuevo Vallarta estará listo en </w:t>
      </w:r>
      <w:r w:rsidDel="00000000" w:rsidR="00000000" w:rsidRPr="00000000">
        <w:rPr>
          <w:rFonts w:ascii="Arial" w:cs="Arial" w:eastAsia="Arial" w:hAnsi="Arial"/>
          <w:sz w:val="22"/>
          <w:szCs w:val="22"/>
          <w:rtl w:val="0"/>
        </w:rPr>
        <w:t xml:space="preserve">m</w:t>
      </w:r>
      <w:r w:rsidDel="00000000" w:rsidR="00000000" w:rsidRPr="00000000">
        <w:rPr>
          <w:rFonts w:ascii="Arial" w:cs="Arial" w:eastAsia="Arial" w:hAnsi="Arial"/>
          <w:b w:val="0"/>
          <w:color w:val="000000"/>
          <w:sz w:val="22"/>
          <w:szCs w:val="22"/>
          <w:rtl w:val="0"/>
        </w:rPr>
        <w:t xml:space="preserve">arzo de 2017 y buscará convertirse en el mejor escenario para cualquier celebración, garantizando un excelente servicio, personal altamente calificado, los mejores organizadores, expertos en soporte técnico y todo lo necesario para que cada evento sea único y espectacular.</w:t>
      </w:r>
    </w:p>
    <w:p w:rsidR="00000000" w:rsidDel="00000000" w:rsidP="00000000" w:rsidRDefault="00000000" w:rsidRPr="00000000">
      <w:pPr>
        <w:keepNext w:val="0"/>
        <w:keepLines w:val="0"/>
        <w:widowControl w:val="1"/>
        <w:spacing w:after="0" w:before="0" w:line="276" w:lineRule="auto"/>
        <w:ind w:left="0" w:right="0" w:firstLine="0"/>
        <w:contextualSpacing w:val="0"/>
        <w:jc w:val="both"/>
      </w:pPr>
      <w:r w:rsidDel="00000000" w:rsidR="00000000" w:rsidRPr="00000000">
        <w:rPr>
          <w:rtl w:val="0"/>
        </w:rPr>
      </w:r>
    </w:p>
    <w:p w:rsidR="00000000" w:rsidDel="00000000" w:rsidP="00000000" w:rsidRDefault="00000000" w:rsidRPr="00000000">
      <w:pPr>
        <w:keepNext w:val="0"/>
        <w:keepLines w:val="0"/>
        <w:widowControl w:val="1"/>
        <w:spacing w:after="0" w:before="0" w:line="276" w:lineRule="auto"/>
        <w:ind w:left="0" w:right="0" w:firstLine="0"/>
        <w:contextualSpacing w:val="0"/>
        <w:jc w:val="both"/>
      </w:pPr>
      <w:r w:rsidDel="00000000" w:rsidR="00000000" w:rsidRPr="00000000">
        <w:rPr>
          <w:rFonts w:ascii="Arial" w:cs="Arial" w:eastAsia="Arial" w:hAnsi="Arial"/>
          <w:sz w:val="22"/>
          <w:szCs w:val="22"/>
          <w:rtl w:val="0"/>
        </w:rPr>
        <w:t xml:space="preserve">Para información adicional acerca de los espacios disponibles actualmente y para reservas de grupos, por favor ponte en contacto a través del correo electrónico </w:t>
      </w:r>
      <w:r w:rsidDel="00000000" w:rsidR="00000000" w:rsidRPr="00000000">
        <w:rPr>
          <w:rFonts w:ascii="Arial" w:cs="Arial" w:eastAsia="Arial" w:hAnsi="Arial"/>
          <w:sz w:val="22"/>
          <w:szCs w:val="22"/>
          <w:rtl w:val="0"/>
        </w:rPr>
        <w:t xml:space="preserve">meetings@grupovidanta.com</w:t>
      </w:r>
      <w:r w:rsidDel="00000000" w:rsidR="00000000" w:rsidRPr="00000000">
        <w:rPr>
          <w:rFonts w:ascii="Arial" w:cs="Arial" w:eastAsia="Arial" w:hAnsi="Arial"/>
          <w:sz w:val="22"/>
          <w:szCs w:val="22"/>
          <w:rtl w:val="0"/>
        </w:rPr>
        <w:t xml:space="preserve"> o en el teléfono +52 01 (322) 226 4000 Ext. 4813.</w:t>
      </w:r>
    </w:p>
    <w:p w:rsidR="00000000" w:rsidDel="00000000" w:rsidP="00000000" w:rsidRDefault="00000000" w:rsidRPr="00000000">
      <w:pPr>
        <w:spacing w:after="0" w:before="0" w:line="276" w:lineRule="auto"/>
        <w:contextualSpacing w:val="0"/>
        <w:jc w:val="both"/>
      </w:pPr>
      <w:r w:rsidDel="00000000" w:rsidR="00000000" w:rsidRPr="00000000">
        <w:rPr>
          <w:rtl w:val="0"/>
        </w:rPr>
      </w:r>
    </w:p>
    <w:p w:rsidR="00000000" w:rsidDel="00000000" w:rsidP="00000000" w:rsidRDefault="00000000" w:rsidRPr="00000000">
      <w:pPr>
        <w:spacing w:after="0" w:before="0" w:line="276" w:lineRule="auto"/>
        <w:contextualSpacing w:val="0"/>
        <w:jc w:val="center"/>
      </w:pPr>
      <w:r w:rsidDel="00000000" w:rsidR="00000000" w:rsidRPr="00000000">
        <w:rPr>
          <w:rFonts w:ascii="Arial" w:cs="Arial" w:eastAsia="Arial" w:hAnsi="Arial"/>
          <w:b w:val="1"/>
          <w:i w:val="1"/>
          <w:color w:val="000000"/>
          <w:sz w:val="22"/>
          <w:szCs w:val="22"/>
          <w:rtl w:val="0"/>
        </w:rPr>
        <w:t xml:space="preserve"># # #</w:t>
      </w:r>
      <w:r w:rsidDel="00000000" w:rsidR="00000000" w:rsidRPr="00000000">
        <w:rPr>
          <w:rtl w:val="0"/>
        </w:rPr>
      </w:r>
    </w:p>
    <w:p w:rsidR="00000000" w:rsidDel="00000000" w:rsidP="00000000" w:rsidRDefault="00000000" w:rsidRPr="00000000">
      <w:pPr>
        <w:widowControl w:val="0"/>
        <w:spacing w:after="0" w:before="0" w:line="276" w:lineRule="auto"/>
        <w:contextualSpacing w:val="0"/>
      </w:pPr>
      <w:r w:rsidDel="00000000" w:rsidR="00000000" w:rsidRPr="00000000">
        <w:rPr>
          <w:rtl w:val="0"/>
        </w:rPr>
      </w:r>
    </w:p>
    <w:p w:rsidR="00000000" w:rsidDel="00000000" w:rsidP="00000000" w:rsidRDefault="00000000" w:rsidRPr="00000000">
      <w:pPr>
        <w:widowControl w:val="0"/>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jc w:val="both"/>
      </w:pPr>
      <w:r w:rsidDel="00000000" w:rsidR="00000000" w:rsidRPr="00000000">
        <w:rPr>
          <w:rFonts w:ascii="Arial" w:cs="Arial" w:eastAsia="Arial" w:hAnsi="Arial"/>
          <w:b w:val="1"/>
          <w:color w:val="000000"/>
          <w:sz w:val="20"/>
          <w:szCs w:val="20"/>
          <w:rtl w:val="0"/>
        </w:rPr>
        <w:t xml:space="preserve">Acerca de Grupo Vidanta</w:t>
      </w:r>
      <w:r w:rsidDel="00000000" w:rsidR="00000000" w:rsidRPr="00000000">
        <w:rPr>
          <w:rtl w:val="0"/>
        </w:rPr>
      </w:r>
    </w:p>
    <w:p w:rsidR="00000000" w:rsidDel="00000000" w:rsidP="00000000" w:rsidRDefault="00000000" w:rsidRPr="00000000">
      <w:pPr>
        <w:spacing w:after="0" w:before="0" w:line="276" w:lineRule="auto"/>
        <w:contextualSpacing w:val="0"/>
        <w:jc w:val="both"/>
      </w:pPr>
      <w:r w:rsidDel="00000000" w:rsidR="00000000" w:rsidRPr="00000000">
        <w:rPr>
          <w:rtl w:val="0"/>
        </w:rPr>
      </w:r>
    </w:p>
    <w:p w:rsidR="00000000" w:rsidDel="00000000" w:rsidP="00000000" w:rsidRDefault="00000000" w:rsidRPr="00000000">
      <w:pPr>
        <w:spacing w:after="0" w:before="0" w:line="276" w:lineRule="auto"/>
        <w:contextualSpacing w:val="0"/>
        <w:jc w:val="both"/>
      </w:pPr>
      <w:r w:rsidDel="00000000" w:rsidR="00000000" w:rsidRPr="00000000">
        <w:rPr>
          <w:rFonts w:ascii="Arial" w:cs="Arial" w:eastAsia="Arial" w:hAnsi="Arial"/>
          <w:b w:val="0"/>
          <w:color w:val="000000"/>
          <w:sz w:val="20"/>
          <w:szCs w:val="20"/>
          <w:rtl w:val="0"/>
        </w:rPr>
        <w:t xml:space="preserve">Grupo Vidanta es un desarrollador turístico en México y Latinoamérica con experiencia en arquitectura, diseño de productos, construcción y operaciones. La compañía se especializa en el desarrollo y operación de </w:t>
      </w:r>
      <w:r w:rsidDel="00000000" w:rsidR="00000000" w:rsidRPr="00000000">
        <w:rPr>
          <w:rFonts w:ascii="Arial" w:cs="Arial" w:eastAsia="Arial" w:hAnsi="Arial"/>
          <w:b w:val="0"/>
          <w:i w:val="1"/>
          <w:color w:val="000000"/>
          <w:sz w:val="20"/>
          <w:szCs w:val="20"/>
          <w:rtl w:val="0"/>
        </w:rPr>
        <w:t xml:space="preserve">resorts</w:t>
      </w:r>
      <w:r w:rsidDel="00000000" w:rsidR="00000000" w:rsidRPr="00000000">
        <w:rPr>
          <w:rFonts w:ascii="Arial" w:cs="Arial" w:eastAsia="Arial" w:hAnsi="Arial"/>
          <w:b w:val="0"/>
          <w:color w:val="000000"/>
          <w:sz w:val="20"/>
          <w:szCs w:val="20"/>
          <w:rtl w:val="0"/>
        </w:rPr>
        <w:t xml:space="preserve"> de lujo y hoteles en México y tiene al </w:t>
      </w:r>
      <w:r w:rsidDel="00000000" w:rsidR="00000000" w:rsidRPr="00000000">
        <w:rPr>
          <w:rFonts w:ascii="Arial" w:cs="Arial" w:eastAsia="Arial" w:hAnsi="Arial"/>
          <w:b w:val="0"/>
          <w:i w:val="1"/>
          <w:color w:val="000000"/>
          <w:sz w:val="20"/>
          <w:szCs w:val="20"/>
          <w:rtl w:val="0"/>
        </w:rPr>
        <w:t xml:space="preserve">G</w:t>
      </w:r>
      <w:r w:rsidDel="00000000" w:rsidR="00000000" w:rsidRPr="00000000">
        <w:rPr>
          <w:rFonts w:ascii="Arial" w:cs="Arial" w:eastAsia="Arial" w:hAnsi="Arial"/>
          <w:b w:val="0"/>
          <w:color w:val="000000"/>
          <w:sz w:val="20"/>
          <w:szCs w:val="20"/>
          <w:rtl w:val="0"/>
        </w:rPr>
        <w:t xml:space="preserve">rand Luxxe Nuevo Vallarta, ganador del AAA Five Diamond Award y los cinco ganadores del AAA Four Diamond Award: Grand Luxxe Riviera Maya, The Grand Bliss Nuevo Vallarta, The Grand Mayan Nuevo Vallarta, The Grand Mayan Riviera Maya y The Grand Mayan Acapulco, entre su portafolio de más de 25 impresionantes hoteles y </w:t>
      </w:r>
      <w:r w:rsidDel="00000000" w:rsidR="00000000" w:rsidRPr="00000000">
        <w:rPr>
          <w:rFonts w:ascii="Arial" w:cs="Arial" w:eastAsia="Arial" w:hAnsi="Arial"/>
          <w:b w:val="0"/>
          <w:i w:val="1"/>
          <w:color w:val="000000"/>
          <w:sz w:val="20"/>
          <w:szCs w:val="20"/>
          <w:rtl w:val="0"/>
        </w:rPr>
        <w:t xml:space="preserve">resorts</w:t>
      </w:r>
      <w:r w:rsidDel="00000000" w:rsidR="00000000" w:rsidRPr="00000000">
        <w:rPr>
          <w:rFonts w:ascii="Arial" w:cs="Arial" w:eastAsia="Arial" w:hAnsi="Arial"/>
          <w:b w:val="0"/>
          <w:color w:val="000000"/>
          <w:sz w:val="20"/>
          <w:szCs w:val="20"/>
          <w:rtl w:val="0"/>
        </w:rPr>
        <w:t xml:space="preserve">.</w:t>
      </w:r>
      <w:r w:rsidDel="00000000" w:rsidR="00000000" w:rsidRPr="00000000">
        <w:rPr>
          <w:rtl w:val="0"/>
        </w:rPr>
      </w:r>
    </w:p>
    <w:p w:rsidR="00000000" w:rsidDel="00000000" w:rsidP="00000000" w:rsidRDefault="00000000" w:rsidRPr="00000000">
      <w:pPr>
        <w:spacing w:after="0" w:before="0" w:line="276" w:lineRule="auto"/>
        <w:contextualSpacing w:val="0"/>
        <w:jc w:val="both"/>
      </w:pPr>
      <w:r w:rsidDel="00000000" w:rsidR="00000000" w:rsidRPr="00000000">
        <w:rPr>
          <w:rtl w:val="0"/>
        </w:rPr>
      </w:r>
    </w:p>
    <w:p w:rsidR="00000000" w:rsidDel="00000000" w:rsidP="00000000" w:rsidRDefault="00000000" w:rsidRPr="00000000">
      <w:pPr>
        <w:spacing w:after="0" w:before="0" w:line="276" w:lineRule="auto"/>
        <w:contextualSpacing w:val="0"/>
        <w:jc w:val="both"/>
      </w:pPr>
      <w:r w:rsidDel="00000000" w:rsidR="00000000" w:rsidRPr="00000000">
        <w:rPr>
          <w:rFonts w:ascii="Arial" w:cs="Arial" w:eastAsia="Arial" w:hAnsi="Arial"/>
          <w:b w:val="0"/>
          <w:color w:val="000000"/>
          <w:sz w:val="20"/>
          <w:szCs w:val="20"/>
          <w:rtl w:val="0"/>
        </w:rPr>
        <w:t xml:space="preserve">El enfoque visionario de Grupo Vidanta sobre el desarrollo de destinos de playa de lujo trae los sueños de vacaciones a la vida real en los </w:t>
      </w:r>
      <w:r w:rsidDel="00000000" w:rsidR="00000000" w:rsidRPr="00000000">
        <w:rPr>
          <w:rFonts w:ascii="Arial" w:cs="Arial" w:eastAsia="Arial" w:hAnsi="Arial"/>
          <w:b w:val="0"/>
          <w:i w:val="1"/>
          <w:color w:val="000000"/>
          <w:sz w:val="20"/>
          <w:szCs w:val="20"/>
          <w:rtl w:val="0"/>
        </w:rPr>
        <w:t xml:space="preserve">resorts</w:t>
      </w:r>
      <w:r w:rsidDel="00000000" w:rsidR="00000000" w:rsidRPr="00000000">
        <w:rPr>
          <w:rFonts w:ascii="Arial" w:cs="Arial" w:eastAsia="Arial" w:hAnsi="Arial"/>
          <w:b w:val="0"/>
          <w:color w:val="000000"/>
          <w:sz w:val="20"/>
          <w:szCs w:val="20"/>
          <w:rtl w:val="0"/>
        </w:rPr>
        <w:t xml:space="preserve"> Vidanta y los </w:t>
      </w:r>
      <w:r w:rsidDel="00000000" w:rsidR="00000000" w:rsidRPr="00000000">
        <w:rPr>
          <w:rFonts w:ascii="Arial" w:cs="Arial" w:eastAsia="Arial" w:hAnsi="Arial"/>
          <w:b w:val="0"/>
          <w:i w:val="1"/>
          <w:color w:val="000000"/>
          <w:sz w:val="20"/>
          <w:szCs w:val="20"/>
          <w:rtl w:val="0"/>
        </w:rPr>
        <w:t xml:space="preserve">mega resorts </w:t>
      </w:r>
      <w:r w:rsidDel="00000000" w:rsidR="00000000" w:rsidRPr="00000000">
        <w:rPr>
          <w:rFonts w:ascii="Arial" w:cs="Arial" w:eastAsia="Arial" w:hAnsi="Arial"/>
          <w:b w:val="0"/>
          <w:color w:val="000000"/>
          <w:sz w:val="20"/>
          <w:szCs w:val="20"/>
          <w:rtl w:val="0"/>
        </w:rPr>
        <w:t xml:space="preserve">en las costas de los destinos más cotizados de México</w:t>
      </w:r>
      <w:r w:rsidDel="00000000" w:rsidR="00000000" w:rsidRPr="00000000">
        <w:rPr>
          <w:rFonts w:ascii="Arial" w:cs="Arial" w:eastAsia="Arial" w:hAnsi="Arial"/>
          <w:b w:val="0"/>
          <w:color w:val="000000"/>
          <w:sz w:val="20"/>
          <w:szCs w:val="20"/>
          <w:highlight w:val="white"/>
          <w:rtl w:val="0"/>
        </w:rPr>
        <w:t xml:space="preserve"> —</w:t>
      </w:r>
      <w:r w:rsidDel="00000000" w:rsidR="00000000" w:rsidRPr="00000000">
        <w:rPr>
          <w:rFonts w:ascii="Arial" w:cs="Arial" w:eastAsia="Arial" w:hAnsi="Arial"/>
          <w:b w:val="0"/>
          <w:color w:val="000000"/>
          <w:sz w:val="20"/>
          <w:szCs w:val="20"/>
          <w:rtl w:val="0"/>
        </w:rPr>
        <w:t xml:space="preserve">Nuevo Vallarta, Riviera Maya, Los Cabos, Acapulco, Puerto Peñasco, Puerto Vallarta y Mazatlán</w:t>
      </w:r>
      <w:r w:rsidDel="00000000" w:rsidR="00000000" w:rsidRPr="00000000">
        <w:rPr>
          <w:rFonts w:ascii="Arial" w:cs="Arial" w:eastAsia="Arial" w:hAnsi="Arial"/>
          <w:b w:val="0"/>
          <w:color w:val="000000"/>
          <w:sz w:val="20"/>
          <w:szCs w:val="20"/>
          <w:highlight w:val="white"/>
          <w:rtl w:val="0"/>
        </w:rPr>
        <w:t xml:space="preserve">— con marcas como </w:t>
      </w:r>
      <w:r w:rsidDel="00000000" w:rsidR="00000000" w:rsidRPr="00000000">
        <w:rPr>
          <w:rFonts w:ascii="Arial" w:cs="Arial" w:eastAsia="Arial" w:hAnsi="Arial"/>
          <w:b w:val="0"/>
          <w:i w:val="1"/>
          <w:color w:val="000000"/>
          <w:sz w:val="20"/>
          <w:szCs w:val="20"/>
          <w:rtl w:val="0"/>
        </w:rPr>
        <w:t xml:space="preserve">Grand Luxxe, The Grand Bliss, The Grand Mayan, The Bliss, Mayan Palace, Ocean Breeze </w:t>
      </w:r>
      <w:r w:rsidDel="00000000" w:rsidR="00000000" w:rsidRPr="00000000">
        <w:rPr>
          <w:rFonts w:ascii="Arial" w:cs="Arial" w:eastAsia="Arial" w:hAnsi="Arial"/>
          <w:b w:val="0"/>
          <w:color w:val="000000"/>
          <w:sz w:val="20"/>
          <w:szCs w:val="20"/>
          <w:rtl w:val="0"/>
        </w:rPr>
        <w:t xml:space="preserve">y</w:t>
      </w:r>
      <w:r w:rsidDel="00000000" w:rsidR="00000000" w:rsidRPr="00000000">
        <w:rPr>
          <w:rFonts w:ascii="Arial" w:cs="Arial" w:eastAsia="Arial" w:hAnsi="Arial"/>
          <w:b w:val="0"/>
          <w:i w:val="1"/>
          <w:color w:val="000000"/>
          <w:sz w:val="20"/>
          <w:szCs w:val="20"/>
          <w:rtl w:val="0"/>
        </w:rPr>
        <w:t xml:space="preserve"> Sea Garden,</w:t>
      </w:r>
      <w:r w:rsidDel="00000000" w:rsidR="00000000" w:rsidRPr="00000000">
        <w:rPr>
          <w:rFonts w:ascii="Arial" w:cs="Arial" w:eastAsia="Arial" w:hAnsi="Arial"/>
          <w:b w:val="0"/>
          <w:color w:val="000000"/>
          <w:sz w:val="20"/>
          <w:szCs w:val="20"/>
          <w:rtl w:val="0"/>
        </w:rPr>
        <w:t xml:space="preserve"> así como otras en desarrollo.</w:t>
      </w:r>
      <w:r w:rsidDel="00000000" w:rsidR="00000000" w:rsidRPr="00000000">
        <w:rPr>
          <w:rtl w:val="0"/>
        </w:rPr>
      </w:r>
    </w:p>
    <w:p w:rsidR="00000000" w:rsidDel="00000000" w:rsidP="00000000" w:rsidRDefault="00000000" w:rsidRPr="00000000">
      <w:pPr>
        <w:spacing w:after="0" w:before="0" w:line="276" w:lineRule="auto"/>
        <w:contextualSpacing w:val="0"/>
        <w:jc w:val="both"/>
      </w:pPr>
      <w:r w:rsidDel="00000000" w:rsidR="00000000" w:rsidRPr="00000000">
        <w:rPr>
          <w:rtl w:val="0"/>
        </w:rPr>
      </w:r>
    </w:p>
    <w:p w:rsidR="00000000" w:rsidDel="00000000" w:rsidP="00000000" w:rsidRDefault="00000000" w:rsidRPr="00000000">
      <w:pPr>
        <w:spacing w:after="0" w:before="0" w:line="276" w:lineRule="auto"/>
        <w:contextualSpacing w:val="0"/>
        <w:jc w:val="both"/>
      </w:pPr>
      <w:r w:rsidDel="00000000" w:rsidR="00000000" w:rsidRPr="00000000">
        <w:rPr>
          <w:rFonts w:ascii="Arial" w:cs="Arial" w:eastAsia="Arial" w:hAnsi="Arial"/>
          <w:b w:val="0"/>
          <w:color w:val="000000"/>
          <w:sz w:val="20"/>
          <w:szCs w:val="20"/>
          <w:rtl w:val="0"/>
        </w:rPr>
        <w:t xml:space="preserve">La compañía tiene más de 15,000 empleados y es reconocida constantemente como uno de los mejores empleadores en Latinoamérica. Vidanta Golf es uno de los operadores de campos de golf más grandes en México, la división de bienes raíces ha construido y vendido más de 2,000 lujosas casas de vacaciones. La compañía es responsable del desarrollo del primer aeropuerto en México de propiedad privada: el Aeropuerto Internacional Mar de Cortés en Puerto Peñasco.</w:t>
      </w:r>
      <w:r w:rsidDel="00000000" w:rsidR="00000000" w:rsidRPr="00000000">
        <w:rPr>
          <w:rtl w:val="0"/>
        </w:rPr>
      </w:r>
    </w:p>
    <w:p w:rsidR="00000000" w:rsidDel="00000000" w:rsidP="00000000" w:rsidRDefault="00000000" w:rsidRPr="00000000">
      <w:pPr>
        <w:spacing w:after="0" w:before="0" w:line="276" w:lineRule="auto"/>
        <w:contextualSpacing w:val="0"/>
        <w:jc w:val="both"/>
      </w:pPr>
      <w:r w:rsidDel="00000000" w:rsidR="00000000" w:rsidRPr="00000000">
        <w:rPr>
          <w:rtl w:val="0"/>
        </w:rPr>
      </w:r>
    </w:p>
    <w:p w:rsidR="00000000" w:rsidDel="00000000" w:rsidP="00000000" w:rsidRDefault="00000000" w:rsidRPr="00000000">
      <w:pPr>
        <w:spacing w:after="0" w:before="0" w:line="276" w:lineRule="auto"/>
        <w:contextualSpacing w:val="0"/>
        <w:jc w:val="both"/>
      </w:pPr>
      <w:r w:rsidDel="00000000" w:rsidR="00000000" w:rsidRPr="00000000">
        <w:rPr>
          <w:rFonts w:ascii="Arial" w:cs="Arial" w:eastAsia="Arial" w:hAnsi="Arial"/>
          <w:b w:val="0"/>
          <w:color w:val="000000"/>
          <w:sz w:val="20"/>
          <w:szCs w:val="20"/>
          <w:rtl w:val="0"/>
        </w:rPr>
        <w:t xml:space="preserve">Grupo Vidanta fue fundado por Daniel Chávez Morán en 1974 y opera dos fundaciones para enriquecer la vida de los latinoamericanos. Para más información, visita</w:t>
      </w:r>
      <w:hyperlink r:id="rId5">
        <w:r w:rsidDel="00000000" w:rsidR="00000000" w:rsidRPr="00000000">
          <w:rPr>
            <w:rFonts w:ascii="Arial" w:cs="Arial" w:eastAsia="Arial" w:hAnsi="Arial"/>
            <w:b w:val="0"/>
            <w:color w:val="000000"/>
            <w:sz w:val="20"/>
            <w:szCs w:val="20"/>
            <w:rtl w:val="0"/>
          </w:rPr>
          <w:t xml:space="preserve"> </w:t>
        </w:r>
      </w:hyperlink>
      <w:hyperlink r:id="rId6">
        <w:r w:rsidDel="00000000" w:rsidR="00000000" w:rsidRPr="00000000">
          <w:rPr>
            <w:rFonts w:ascii="Arial" w:cs="Arial" w:eastAsia="Arial" w:hAnsi="Arial"/>
            <w:b w:val="0"/>
            <w:color w:val="1155cc"/>
            <w:sz w:val="20"/>
            <w:szCs w:val="20"/>
            <w:u w:val="single"/>
            <w:rtl w:val="0"/>
          </w:rPr>
          <w:t xml:space="preserve">http://vidanta.com/</w:t>
        </w:r>
      </w:hyperlink>
      <w:r w:rsidDel="00000000" w:rsidR="00000000" w:rsidRPr="00000000">
        <w:rPr>
          <w:rFonts w:ascii="Arial" w:cs="Arial" w:eastAsia="Arial" w:hAnsi="Arial"/>
          <w:b w:val="0"/>
          <w:color w:val="000000"/>
          <w:sz w:val="20"/>
          <w:szCs w:val="20"/>
          <w:rtl w:val="0"/>
        </w:rPr>
        <w:t xml:space="preserve"> </w:t>
      </w:r>
      <w:r w:rsidDel="00000000" w:rsidR="00000000" w:rsidRPr="00000000">
        <w:rPr>
          <w:rtl w:val="0"/>
        </w:rPr>
      </w:r>
    </w:p>
    <w:p w:rsidR="00000000" w:rsidDel="00000000" w:rsidP="00000000" w:rsidRDefault="00000000" w:rsidRPr="00000000">
      <w:pPr>
        <w:spacing w:after="0" w:before="0" w:line="276" w:lineRule="auto"/>
        <w:contextualSpacing w:val="0"/>
        <w:jc w:val="both"/>
      </w:pPr>
      <w:r w:rsidDel="00000000" w:rsidR="00000000" w:rsidRPr="00000000">
        <w:rPr>
          <w:rtl w:val="0"/>
        </w:rPr>
      </w:r>
    </w:p>
    <w:p w:rsidR="00000000" w:rsidDel="00000000" w:rsidP="00000000" w:rsidRDefault="00000000" w:rsidRPr="00000000">
      <w:pPr>
        <w:spacing w:after="0" w:before="0" w:line="276" w:lineRule="auto"/>
        <w:contextualSpacing w:val="0"/>
        <w:jc w:val="both"/>
      </w:pPr>
      <w:r w:rsidDel="00000000" w:rsidR="00000000" w:rsidRPr="00000000">
        <w:rPr>
          <w:rFonts w:ascii="Arial" w:cs="Arial" w:eastAsia="Arial" w:hAnsi="Arial"/>
          <w:b w:val="1"/>
          <w:color w:val="000000"/>
          <w:sz w:val="22"/>
          <w:szCs w:val="22"/>
          <w:rtl w:val="0"/>
        </w:rPr>
        <w:t xml:space="preserve">CONTACTO</w:t>
      </w:r>
      <w:r w:rsidDel="00000000" w:rsidR="00000000" w:rsidRPr="00000000">
        <w:rPr>
          <w:rtl w:val="0"/>
        </w:rPr>
      </w:r>
    </w:p>
    <w:p w:rsidR="00000000" w:rsidDel="00000000" w:rsidP="00000000" w:rsidRDefault="00000000" w:rsidRPr="00000000">
      <w:pPr>
        <w:spacing w:after="0" w:before="0" w:line="276" w:lineRule="auto"/>
        <w:contextualSpacing w:val="0"/>
        <w:jc w:val="both"/>
      </w:pPr>
      <w:r w:rsidDel="00000000" w:rsidR="00000000" w:rsidRPr="00000000">
        <w:rPr>
          <w:rFonts w:ascii="Arial" w:cs="Arial" w:eastAsia="Arial" w:hAnsi="Arial"/>
          <w:b w:val="0"/>
          <w:color w:val="000000"/>
          <w:sz w:val="22"/>
          <w:szCs w:val="22"/>
          <w:rtl w:val="0"/>
        </w:rPr>
        <w:t xml:space="preserve">Sandy Machuca</w:t>
      </w:r>
      <w:r w:rsidDel="00000000" w:rsidR="00000000" w:rsidRPr="00000000">
        <w:rPr>
          <w:rtl w:val="0"/>
        </w:rPr>
      </w:r>
    </w:p>
    <w:p w:rsidR="00000000" w:rsidDel="00000000" w:rsidP="00000000" w:rsidRDefault="00000000" w:rsidRPr="00000000">
      <w:pPr>
        <w:spacing w:after="0" w:before="0" w:line="276" w:lineRule="auto"/>
        <w:contextualSpacing w:val="0"/>
        <w:jc w:val="both"/>
      </w:pPr>
      <w:hyperlink r:id="rId7">
        <w:r w:rsidDel="00000000" w:rsidR="00000000" w:rsidRPr="00000000">
          <w:rPr>
            <w:rFonts w:ascii="Arial" w:cs="Arial" w:eastAsia="Arial" w:hAnsi="Arial"/>
            <w:b w:val="0"/>
            <w:color w:val="1155cc"/>
            <w:sz w:val="22"/>
            <w:szCs w:val="22"/>
            <w:u w:val="single"/>
            <w:rtl w:val="0"/>
          </w:rPr>
          <w:t xml:space="preserve">sandy@anothercompany.com.mx</w:t>
        </w:r>
      </w:hyperlink>
      <w:hyperlink r:id="rId8">
        <w:r w:rsidDel="00000000" w:rsidR="00000000" w:rsidRPr="00000000">
          <w:rPr>
            <w:rtl w:val="0"/>
          </w:rPr>
        </w:r>
      </w:hyperlink>
    </w:p>
    <w:p w:rsidR="00000000" w:rsidDel="00000000" w:rsidP="00000000" w:rsidRDefault="00000000" w:rsidRPr="00000000">
      <w:pPr>
        <w:spacing w:after="0" w:before="0" w:line="276" w:lineRule="auto"/>
        <w:contextualSpacing w:val="0"/>
        <w:jc w:val="both"/>
      </w:pPr>
      <w:r w:rsidDel="00000000" w:rsidR="00000000" w:rsidRPr="00000000">
        <w:rPr>
          <w:rFonts w:ascii="Arial" w:cs="Arial" w:eastAsia="Arial" w:hAnsi="Arial"/>
          <w:b w:val="0"/>
          <w:color w:val="000000"/>
          <w:sz w:val="22"/>
          <w:szCs w:val="22"/>
          <w:rtl w:val="0"/>
        </w:rPr>
        <w:t xml:space="preserve">Another Company</w:t>
      </w:r>
      <w:r w:rsidDel="00000000" w:rsidR="00000000" w:rsidRPr="00000000">
        <w:rPr>
          <w:rtl w:val="0"/>
        </w:rPr>
      </w:r>
    </w:p>
    <w:p w:rsidR="00000000" w:rsidDel="00000000" w:rsidP="00000000" w:rsidRDefault="00000000" w:rsidRPr="00000000">
      <w:pPr>
        <w:spacing w:after="0" w:before="0" w:line="276" w:lineRule="auto"/>
        <w:contextualSpacing w:val="0"/>
        <w:jc w:val="both"/>
      </w:pPr>
      <w:r w:rsidDel="00000000" w:rsidR="00000000" w:rsidRPr="00000000">
        <w:rPr>
          <w:rFonts w:ascii="Arial" w:cs="Arial" w:eastAsia="Arial" w:hAnsi="Arial"/>
          <w:b w:val="0"/>
          <w:color w:val="000000"/>
          <w:sz w:val="22"/>
          <w:szCs w:val="22"/>
          <w:rtl w:val="0"/>
        </w:rPr>
        <w:t xml:space="preserve">Of. 6392.1100 ext. 2408</w:t>
      </w:r>
      <w:r w:rsidDel="00000000" w:rsidR="00000000" w:rsidRPr="00000000">
        <w:rPr>
          <w:rtl w:val="0"/>
        </w:rPr>
      </w:r>
    </w:p>
    <w:sectPr>
      <w:headerReference r:id="rId9" w:type="default"/>
      <w:pgSz w:h="15840" w:w="12240"/>
      <w:pgMar w:bottom="1440" w:top="1440" w:left="1800" w:right="180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after="0" w:before="720" w:line="240" w:lineRule="auto"/>
      <w:contextualSpacing w:val="0"/>
    </w:pPr>
    <w:r w:rsidDel="00000000" w:rsidR="00000000" w:rsidRPr="00000000">
      <w:rPr>
        <w:rtl w:val="0"/>
      </w:rPr>
    </w:r>
    <w:r w:rsidDel="00000000" w:rsidR="00000000" w:rsidRPr="00000000">
      <w:drawing>
        <wp:anchor allowOverlap="1" behindDoc="0" distB="0" distT="0" distL="0" distR="0" hidden="0" layoutInCell="0" locked="0" relativeHeight="0" simplePos="0">
          <wp:simplePos x="0" y="0"/>
          <wp:positionH relativeFrom="margin">
            <wp:posOffset>1528763</wp:posOffset>
          </wp:positionH>
          <wp:positionV relativeFrom="paragraph">
            <wp:posOffset>152400</wp:posOffset>
          </wp:positionV>
          <wp:extent cx="2428875" cy="640582"/>
          <wp:effectExtent b="0" l="0" r="0" t="0"/>
          <wp:wrapTopAndBottom distB="0" distT="0"/>
          <wp:docPr descr="Macintosh HD:Users:michelle:Desktop:Vidanta Resorts.png" id="1" name="image01.png"/>
          <a:graphic>
            <a:graphicData uri="http://schemas.openxmlformats.org/drawingml/2006/picture">
              <pic:pic>
                <pic:nvPicPr>
                  <pic:cNvPr descr="Macintosh HD:Users:michelle:Desktop:Vidanta Resorts.png" id="0" name="image01.png"/>
                  <pic:cNvPicPr preferRelativeResize="0"/>
                </pic:nvPicPr>
                <pic:blipFill>
                  <a:blip r:embed="rId1"/>
                  <a:srcRect b="0" l="0" r="0" t="0"/>
                  <a:stretch>
                    <a:fillRect/>
                  </a:stretch>
                </pic:blipFill>
                <pic:spPr>
                  <a:xfrm>
                    <a:off x="0" y="0"/>
                    <a:ext cx="2428875" cy="64058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1080"/>
      </w:pPr>
      <w:rPr>
        <w:rFonts w:ascii="Arial" w:cs="Arial" w:eastAsia="Arial" w:hAnsi="Arial"/>
        <w:u w:val="none"/>
      </w:rPr>
    </w:lvl>
    <w:lvl w:ilvl="1">
      <w:start w:val="1"/>
      <w:numFmt w:val="bullet"/>
      <w:lvlText w:val="○"/>
      <w:lvlJc w:val="left"/>
      <w:pPr>
        <w:ind w:left="1440" w:firstLine="2520"/>
      </w:pPr>
      <w:rPr>
        <w:rFonts w:ascii="Arial" w:cs="Arial" w:eastAsia="Arial" w:hAnsi="Arial"/>
        <w:u w:val="none"/>
      </w:rPr>
    </w:lvl>
    <w:lvl w:ilvl="2">
      <w:start w:val="1"/>
      <w:numFmt w:val="bullet"/>
      <w:lvlText w:val="■"/>
      <w:lvlJc w:val="left"/>
      <w:pPr>
        <w:ind w:left="2160" w:firstLine="3960"/>
      </w:pPr>
      <w:rPr>
        <w:rFonts w:ascii="Arial" w:cs="Arial" w:eastAsia="Arial" w:hAnsi="Arial"/>
        <w:u w:val="none"/>
      </w:rPr>
    </w:lvl>
    <w:lvl w:ilvl="3">
      <w:start w:val="1"/>
      <w:numFmt w:val="bullet"/>
      <w:lvlText w:val="●"/>
      <w:lvlJc w:val="left"/>
      <w:pPr>
        <w:ind w:left="2880" w:firstLine="5400"/>
      </w:pPr>
      <w:rPr>
        <w:rFonts w:ascii="Arial" w:cs="Arial" w:eastAsia="Arial" w:hAnsi="Arial"/>
        <w:u w:val="none"/>
      </w:rPr>
    </w:lvl>
    <w:lvl w:ilvl="4">
      <w:start w:val="1"/>
      <w:numFmt w:val="bullet"/>
      <w:lvlText w:val="○"/>
      <w:lvlJc w:val="left"/>
      <w:pPr>
        <w:ind w:left="3600" w:firstLine="6840"/>
      </w:pPr>
      <w:rPr>
        <w:rFonts w:ascii="Arial" w:cs="Arial" w:eastAsia="Arial" w:hAnsi="Arial"/>
        <w:u w:val="none"/>
      </w:rPr>
    </w:lvl>
    <w:lvl w:ilvl="5">
      <w:start w:val="1"/>
      <w:numFmt w:val="bullet"/>
      <w:lvlText w:val="■"/>
      <w:lvlJc w:val="left"/>
      <w:pPr>
        <w:ind w:left="4320" w:firstLine="8280"/>
      </w:pPr>
      <w:rPr>
        <w:rFonts w:ascii="Arial" w:cs="Arial" w:eastAsia="Arial" w:hAnsi="Arial"/>
        <w:u w:val="none"/>
      </w:rPr>
    </w:lvl>
    <w:lvl w:ilvl="6">
      <w:start w:val="1"/>
      <w:numFmt w:val="bullet"/>
      <w:lvlText w:val="●"/>
      <w:lvlJc w:val="left"/>
      <w:pPr>
        <w:ind w:left="5040" w:firstLine="9720"/>
      </w:pPr>
      <w:rPr>
        <w:rFonts w:ascii="Arial" w:cs="Arial" w:eastAsia="Arial" w:hAnsi="Arial"/>
        <w:u w:val="none"/>
      </w:rPr>
    </w:lvl>
    <w:lvl w:ilvl="7">
      <w:start w:val="1"/>
      <w:numFmt w:val="bullet"/>
      <w:lvlText w:val="○"/>
      <w:lvlJc w:val="left"/>
      <w:pPr>
        <w:ind w:left="5760" w:firstLine="11160"/>
      </w:pPr>
      <w:rPr>
        <w:rFonts w:ascii="Arial" w:cs="Arial" w:eastAsia="Arial" w:hAnsi="Arial"/>
        <w:u w:val="none"/>
      </w:rPr>
    </w:lvl>
    <w:lvl w:ilvl="8">
      <w:start w:val="1"/>
      <w:numFmt w:val="bullet"/>
      <w:lvlText w:val="■"/>
      <w:lvlJc w:val="left"/>
      <w:pPr>
        <w:ind w:left="6480" w:firstLine="12600"/>
      </w:pPr>
      <w:rPr>
        <w:rFonts w:ascii="Arial" w:cs="Arial" w:eastAsia="Arial" w:hAnsi="Arial"/>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240" w:lineRule="auto"/>
    </w:pPr>
    <w:rPr>
      <w:rFonts w:ascii="Cambria" w:cs="Cambria" w:eastAsia="Cambria" w:hAnsi="Cambria"/>
      <w:b w:val="1"/>
      <w:color w:val="000000"/>
      <w:sz w:val="48"/>
      <w:szCs w:val="48"/>
    </w:rPr>
  </w:style>
  <w:style w:type="paragraph" w:styleId="Heading2">
    <w:name w:val="heading 2"/>
    <w:basedOn w:val="Normal"/>
    <w:next w:val="Normal"/>
    <w:pPr>
      <w:keepNext w:val="1"/>
      <w:keepLines w:val="1"/>
      <w:spacing w:after="80" w:before="360" w:line="240" w:lineRule="auto"/>
    </w:pPr>
    <w:rPr>
      <w:rFonts w:ascii="Cambria" w:cs="Cambria" w:eastAsia="Cambria" w:hAnsi="Cambria"/>
      <w:b w:val="1"/>
      <w:color w:val="000000"/>
      <w:sz w:val="36"/>
      <w:szCs w:val="36"/>
    </w:rPr>
  </w:style>
  <w:style w:type="paragraph" w:styleId="Heading3">
    <w:name w:val="heading 3"/>
    <w:basedOn w:val="Normal"/>
    <w:next w:val="Normal"/>
    <w:pPr>
      <w:keepNext w:val="1"/>
      <w:keepLines w:val="1"/>
      <w:spacing w:after="80" w:before="280" w:line="240" w:lineRule="auto"/>
    </w:pPr>
    <w:rPr>
      <w:rFonts w:ascii="Cambria" w:cs="Cambria" w:eastAsia="Cambria" w:hAnsi="Cambria"/>
      <w:b w:val="1"/>
      <w:color w:val="000000"/>
      <w:sz w:val="28"/>
      <w:szCs w:val="28"/>
    </w:rPr>
  </w:style>
  <w:style w:type="paragraph" w:styleId="Heading4">
    <w:name w:val="heading 4"/>
    <w:basedOn w:val="Normal"/>
    <w:next w:val="Normal"/>
    <w:pPr>
      <w:keepNext w:val="1"/>
      <w:keepLines w:val="1"/>
      <w:spacing w:after="40" w:before="240" w:line="240" w:lineRule="auto"/>
    </w:pPr>
    <w:rPr>
      <w:rFonts w:ascii="Cambria" w:cs="Cambria" w:eastAsia="Cambria" w:hAnsi="Cambria"/>
      <w:b w:val="1"/>
      <w:color w:val="000000"/>
      <w:sz w:val="24"/>
      <w:szCs w:val="24"/>
    </w:rPr>
  </w:style>
  <w:style w:type="paragraph" w:styleId="Heading5">
    <w:name w:val="heading 5"/>
    <w:basedOn w:val="Normal"/>
    <w:next w:val="Normal"/>
    <w:pPr>
      <w:keepNext w:val="1"/>
      <w:keepLines w:val="1"/>
      <w:spacing w:after="40" w:before="220" w:line="240" w:lineRule="auto"/>
    </w:pPr>
    <w:rPr>
      <w:rFonts w:ascii="Cambria" w:cs="Cambria" w:eastAsia="Cambria" w:hAnsi="Cambria"/>
      <w:b w:val="1"/>
      <w:color w:val="000000"/>
      <w:sz w:val="22"/>
      <w:szCs w:val="22"/>
    </w:rPr>
  </w:style>
  <w:style w:type="paragraph" w:styleId="Heading6">
    <w:name w:val="heading 6"/>
    <w:basedOn w:val="Normal"/>
    <w:next w:val="Normal"/>
    <w:pPr>
      <w:keepNext w:val="1"/>
      <w:keepLines w:val="1"/>
      <w:spacing w:after="40" w:before="200" w:line="240" w:lineRule="auto"/>
    </w:pPr>
    <w:rPr>
      <w:rFonts w:ascii="Cambria" w:cs="Cambria" w:eastAsia="Cambria" w:hAnsi="Cambria"/>
      <w:b w:val="1"/>
      <w:color w:val="000000"/>
      <w:sz w:val="20"/>
      <w:szCs w:val="20"/>
    </w:rPr>
  </w:style>
  <w:style w:type="paragraph" w:styleId="Title">
    <w:name w:val="Title"/>
    <w:basedOn w:val="Normal"/>
    <w:next w:val="Normal"/>
    <w:pPr>
      <w:keepNext w:val="1"/>
      <w:keepLines w:val="1"/>
      <w:spacing w:after="120" w:before="480" w:line="240" w:lineRule="auto"/>
    </w:pPr>
    <w:rPr>
      <w:rFonts w:ascii="Cambria" w:cs="Cambria" w:eastAsia="Cambria" w:hAnsi="Cambria"/>
      <w:b w:val="1"/>
      <w:color w:val="000000"/>
      <w:sz w:val="72"/>
      <w:szCs w:val="72"/>
    </w:rPr>
  </w:style>
  <w:style w:type="paragraph" w:styleId="Subtitle">
    <w:name w:val="Subtitle"/>
    <w:basedOn w:val="Normal"/>
    <w:next w:val="Normal"/>
    <w:pPr>
      <w:keepNext w:val="1"/>
      <w:keepLines w:val="1"/>
      <w:spacing w:after="80" w:before="360" w:line="240" w:lineRule="auto"/>
    </w:pPr>
    <w:rPr>
      <w:rFonts w:ascii="Georgia" w:cs="Georgia" w:eastAsia="Georgia" w:hAnsi="Georgia"/>
      <w:b w:val="0"/>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eader" Target="header1.xml"/><Relationship Id="rId5" Type="http://schemas.openxmlformats.org/officeDocument/2006/relationships/hyperlink" Target="http:///h" TargetMode="External"/><Relationship Id="rId6" Type="http://schemas.openxmlformats.org/officeDocument/2006/relationships/hyperlink" Target="http://vidanta.com/" TargetMode="External"/><Relationship Id="rId7" Type="http://schemas.openxmlformats.org/officeDocument/2006/relationships/hyperlink" Target="mailto:sandy@anothercompany.com.mx" TargetMode="External"/><Relationship Id="rId8" Type="http://schemas.openxmlformats.org/officeDocument/2006/relationships/hyperlink" Target="mailto:sandy@anothercompany.com.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01.png"/></Relationships>
</file>