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371568" w14:textId="5FBCD01D" w:rsidR="00A6622A" w:rsidRPr="00440AAB" w:rsidRDefault="00A6622A" w:rsidP="005B3D6D">
      <w:pPr>
        <w:spacing w:line="360" w:lineRule="auto"/>
        <w:rPr>
          <w:rFonts w:ascii="Sennheiser Office" w:hAnsi="Sennheiser Office"/>
          <w:b/>
          <w:color w:val="0095D5" w:themeColor="accent1"/>
          <w:sz w:val="18"/>
          <w:szCs w:val="18"/>
        </w:rPr>
      </w:pPr>
      <w:r w:rsidRPr="00440AAB">
        <w:rPr>
          <w:rFonts w:ascii="Sennheiser Office" w:hAnsi="Sennheiser Office"/>
          <w:b/>
          <w:color w:val="0095D5" w:themeColor="accent1"/>
          <w:sz w:val="18"/>
          <w:szCs w:val="18"/>
        </w:rPr>
        <w:t xml:space="preserve">Cet été, écoutez le </w:t>
      </w:r>
      <w:r w:rsidR="00D26B52" w:rsidRPr="00440AAB">
        <w:rPr>
          <w:rFonts w:ascii="Sennheiser Office" w:hAnsi="Sennheiser Office"/>
          <w:b/>
          <w:color w:val="0095D5" w:themeColor="accent1"/>
          <w:sz w:val="18"/>
          <w:szCs w:val="18"/>
        </w:rPr>
        <w:t>m</w:t>
      </w:r>
      <w:r w:rsidRPr="00440AAB">
        <w:rPr>
          <w:rFonts w:ascii="Sennheiser Office" w:hAnsi="Sennheiser Office"/>
          <w:b/>
          <w:color w:val="0095D5" w:themeColor="accent1"/>
          <w:sz w:val="18"/>
          <w:szCs w:val="18"/>
        </w:rPr>
        <w:t xml:space="preserve">onde </w:t>
      </w:r>
      <w:r w:rsidR="00045C9D" w:rsidRPr="00440AAB">
        <w:rPr>
          <w:rFonts w:ascii="Sennheiser Office" w:hAnsi="Sennheiser Office"/>
          <w:b/>
          <w:color w:val="0095D5" w:themeColor="accent1"/>
          <w:sz w:val="18"/>
          <w:szCs w:val="18"/>
        </w:rPr>
        <w:t xml:space="preserve">en Haute Définition </w:t>
      </w:r>
      <w:r w:rsidRPr="00440AAB">
        <w:rPr>
          <w:rFonts w:ascii="Sennheiser Office" w:hAnsi="Sennheiser Office"/>
          <w:b/>
          <w:color w:val="0095D5" w:themeColor="accent1"/>
          <w:sz w:val="18"/>
          <w:szCs w:val="18"/>
        </w:rPr>
        <w:t xml:space="preserve">! </w:t>
      </w:r>
    </w:p>
    <w:p w14:paraId="2A21ABEA" w14:textId="5CE41F6C" w:rsidR="00B911D1" w:rsidRPr="00440AAB" w:rsidRDefault="00045C9D" w:rsidP="005B3D6D">
      <w:pPr>
        <w:spacing w:line="360" w:lineRule="auto"/>
        <w:rPr>
          <w:rFonts w:ascii="Sennheiser Office" w:hAnsi="Sennheiser Office"/>
          <w:b/>
          <w:bCs/>
          <w:sz w:val="18"/>
          <w:szCs w:val="18"/>
        </w:rPr>
      </w:pPr>
      <w:r w:rsidRPr="00440AAB">
        <w:rPr>
          <w:rFonts w:ascii="Sennheiser Office" w:hAnsi="Sennheiser Office"/>
          <w:b/>
          <w:bCs/>
          <w:sz w:val="18"/>
          <w:szCs w:val="18"/>
        </w:rPr>
        <w:t xml:space="preserve">Sennheiser propose ses essentiels pour capturer et apprécier les sons de </w:t>
      </w:r>
      <w:r w:rsidR="00EF36EA" w:rsidRPr="00440AAB">
        <w:rPr>
          <w:rFonts w:ascii="Sennheiser Office" w:hAnsi="Sennheiser Office"/>
          <w:b/>
          <w:bCs/>
          <w:sz w:val="18"/>
          <w:szCs w:val="18"/>
        </w:rPr>
        <w:t>no</w:t>
      </w:r>
      <w:r w:rsidRPr="00440AAB">
        <w:rPr>
          <w:rFonts w:ascii="Sennheiser Office" w:hAnsi="Sennheiser Office"/>
          <w:b/>
          <w:bCs/>
          <w:sz w:val="18"/>
          <w:szCs w:val="18"/>
        </w:rPr>
        <w:t>s futures destinations.</w:t>
      </w:r>
    </w:p>
    <w:p w14:paraId="0992270A" w14:textId="77777777" w:rsidR="00045C9D" w:rsidRPr="00440AAB" w:rsidRDefault="00045C9D" w:rsidP="005B3D6D">
      <w:pPr>
        <w:spacing w:line="360" w:lineRule="auto"/>
        <w:rPr>
          <w:rFonts w:ascii="Sennheiser Office" w:hAnsi="Sennheiser Office"/>
          <w:b/>
          <w:bCs/>
          <w:sz w:val="18"/>
          <w:szCs w:val="18"/>
        </w:rPr>
      </w:pPr>
    </w:p>
    <w:p w14:paraId="335DD97F" w14:textId="5B9F0797" w:rsidR="000C1FD1" w:rsidRPr="00440AAB" w:rsidRDefault="00045C9D" w:rsidP="005B3D6D">
      <w:pPr>
        <w:spacing w:line="360" w:lineRule="auto"/>
        <w:rPr>
          <w:rFonts w:ascii="Sennheiser Office" w:hAnsi="Sennheiser Office"/>
          <w:b/>
          <w:bCs/>
          <w:sz w:val="18"/>
          <w:szCs w:val="18"/>
        </w:rPr>
      </w:pPr>
      <w:r w:rsidRPr="00440AAB">
        <w:rPr>
          <w:rFonts w:ascii="Sennheiser Office" w:hAnsi="Sennheiser Office"/>
          <w:b/>
          <w:bCs/>
          <w:sz w:val="18"/>
          <w:szCs w:val="18"/>
        </w:rPr>
        <w:t xml:space="preserve">Paris, </w:t>
      </w:r>
      <w:r w:rsidR="00D26B52" w:rsidRPr="00440AAB">
        <w:rPr>
          <w:rFonts w:ascii="Sennheiser Office" w:hAnsi="Sennheiser Office"/>
          <w:b/>
          <w:bCs/>
          <w:sz w:val="18"/>
          <w:szCs w:val="18"/>
        </w:rPr>
        <w:t>2</w:t>
      </w:r>
      <w:r w:rsidR="004C4F30">
        <w:rPr>
          <w:rFonts w:ascii="Sennheiser Office" w:hAnsi="Sennheiser Office"/>
          <w:b/>
          <w:bCs/>
          <w:sz w:val="18"/>
          <w:szCs w:val="18"/>
        </w:rPr>
        <w:t>4</w:t>
      </w:r>
      <w:r w:rsidR="00D26B52" w:rsidRPr="00440AAB">
        <w:rPr>
          <w:rFonts w:ascii="Sennheiser Office" w:hAnsi="Sennheiser Office"/>
          <w:b/>
          <w:bCs/>
          <w:sz w:val="18"/>
          <w:szCs w:val="18"/>
        </w:rPr>
        <w:t xml:space="preserve"> juin</w:t>
      </w:r>
      <w:r w:rsidR="004C6AA6" w:rsidRPr="00440AAB">
        <w:rPr>
          <w:rFonts w:ascii="Sennheiser Office" w:hAnsi="Sennheiser Office"/>
          <w:b/>
          <w:bCs/>
          <w:sz w:val="18"/>
          <w:szCs w:val="18"/>
        </w:rPr>
        <w:t xml:space="preserve"> 202</w:t>
      </w:r>
      <w:r w:rsidR="00026C5B" w:rsidRPr="00440AAB">
        <w:rPr>
          <w:rFonts w:ascii="Sennheiser Office" w:hAnsi="Sennheiser Office"/>
          <w:b/>
          <w:bCs/>
          <w:sz w:val="18"/>
          <w:szCs w:val="18"/>
        </w:rPr>
        <w:t>4</w:t>
      </w:r>
      <w:r w:rsidR="004C6AA6" w:rsidRPr="00440AAB">
        <w:rPr>
          <w:rFonts w:ascii="Sennheiser Office" w:hAnsi="Sennheiser Office"/>
          <w:b/>
          <w:bCs/>
          <w:sz w:val="18"/>
          <w:szCs w:val="18"/>
        </w:rPr>
        <w:t xml:space="preserve"> –</w:t>
      </w:r>
      <w:r w:rsidR="00D26B52" w:rsidRPr="00440AAB">
        <w:rPr>
          <w:rFonts w:ascii="Sennheiser Office" w:hAnsi="Sennheiser Office"/>
          <w:b/>
          <w:bCs/>
          <w:sz w:val="18"/>
          <w:szCs w:val="18"/>
        </w:rPr>
        <w:t xml:space="preserve"> L</w:t>
      </w:r>
      <w:r w:rsidR="00CA7C6C" w:rsidRPr="00440AAB">
        <w:rPr>
          <w:rFonts w:ascii="Sennheiser Office" w:hAnsi="Sennheiser Office"/>
          <w:b/>
          <w:bCs/>
          <w:sz w:val="18"/>
          <w:szCs w:val="18"/>
        </w:rPr>
        <w:t>es vacances d’</w:t>
      </w:r>
      <w:r w:rsidR="00D26B52" w:rsidRPr="00440AAB">
        <w:rPr>
          <w:rFonts w:ascii="Sennheiser Office" w:hAnsi="Sennheiser Office"/>
          <w:b/>
          <w:bCs/>
          <w:sz w:val="18"/>
          <w:szCs w:val="18"/>
        </w:rPr>
        <w:t>été approche</w:t>
      </w:r>
      <w:r w:rsidR="00CA7C6C" w:rsidRPr="00440AAB">
        <w:rPr>
          <w:rFonts w:ascii="Sennheiser Office" w:hAnsi="Sennheiser Office"/>
          <w:b/>
          <w:bCs/>
          <w:sz w:val="18"/>
          <w:szCs w:val="18"/>
        </w:rPr>
        <w:t>nt</w:t>
      </w:r>
      <w:r w:rsidR="00D26B52" w:rsidRPr="00440AAB">
        <w:rPr>
          <w:rFonts w:ascii="Sennheiser Office" w:hAnsi="Sennheiser Office"/>
          <w:b/>
          <w:bCs/>
          <w:sz w:val="18"/>
          <w:szCs w:val="18"/>
        </w:rPr>
        <w:t xml:space="preserve">, et </w:t>
      </w:r>
      <w:r w:rsidR="00CA7C6C" w:rsidRPr="00440AAB">
        <w:rPr>
          <w:rFonts w:ascii="Sennheiser Office" w:hAnsi="Sennheiser Office"/>
          <w:b/>
          <w:bCs/>
          <w:sz w:val="18"/>
          <w:szCs w:val="18"/>
        </w:rPr>
        <w:t>inévitablement</w:t>
      </w:r>
      <w:r w:rsidR="00D26B52" w:rsidRPr="00440AAB">
        <w:rPr>
          <w:rFonts w:ascii="Sennheiser Office" w:hAnsi="Sennheiser Office"/>
          <w:b/>
          <w:bCs/>
          <w:sz w:val="18"/>
          <w:szCs w:val="18"/>
        </w:rPr>
        <w:t xml:space="preserve">, l'envie d'immortaliser les moments les plus marquants de nos voyages avec nos smartphones et appareils photo. Mais qu'est-ce qu'une image sans le son qui l'accompagne ? Imaginez capter le claquement rythmique des </w:t>
      </w:r>
      <w:proofErr w:type="spellStart"/>
      <w:r w:rsidR="00D26B52" w:rsidRPr="00440AAB">
        <w:rPr>
          <w:rFonts w:ascii="Sennheiser Office" w:hAnsi="Sennheiser Office"/>
          <w:b/>
          <w:bCs/>
          <w:sz w:val="18"/>
          <w:szCs w:val="18"/>
        </w:rPr>
        <w:t>okobo</w:t>
      </w:r>
      <w:proofErr w:type="spellEnd"/>
      <w:r w:rsidR="00D26B52" w:rsidRPr="00440AAB">
        <w:rPr>
          <w:rFonts w:ascii="Sennheiser Office" w:hAnsi="Sennheiser Office"/>
          <w:b/>
          <w:bCs/>
          <w:sz w:val="18"/>
          <w:szCs w:val="18"/>
        </w:rPr>
        <w:t xml:space="preserve"> des geishas sur les pavés de Kyoto, sentir l'atmosphère vibrante d'une plage à Bali, ou encore écouter le rugissement majestueux des lions lors d'un safari au Kenya. Sennheiser vous invite à ne pas négliger le son qui enrichit ces scènes, transformant </w:t>
      </w:r>
      <w:r w:rsidR="00EF36EA" w:rsidRPr="00440AAB">
        <w:rPr>
          <w:rFonts w:ascii="Sennheiser Office" w:hAnsi="Sennheiser Office"/>
          <w:b/>
          <w:bCs/>
          <w:sz w:val="18"/>
          <w:szCs w:val="18"/>
        </w:rPr>
        <w:t>le</w:t>
      </w:r>
      <w:r w:rsidR="00D26B52" w:rsidRPr="00440AAB">
        <w:rPr>
          <w:rFonts w:ascii="Sennheiser Office" w:hAnsi="Sennheiser Office"/>
          <w:b/>
          <w:bCs/>
          <w:sz w:val="18"/>
          <w:szCs w:val="18"/>
        </w:rPr>
        <w:t>s vidéos en véritables capsules temporelles.</w:t>
      </w:r>
    </w:p>
    <w:p w14:paraId="27ED7E4C" w14:textId="77777777" w:rsidR="000C1FD1" w:rsidRPr="00440AAB" w:rsidRDefault="000C1FD1" w:rsidP="000C1FD1">
      <w:pPr>
        <w:spacing w:after="200"/>
        <w:rPr>
          <w:rFonts w:ascii="Sennheiser Office" w:hAnsi="Sennheiser Office"/>
          <w:sz w:val="8"/>
          <w:szCs w:val="10"/>
        </w:rPr>
      </w:pPr>
    </w:p>
    <w:p w14:paraId="29A94B9C" w14:textId="176907D3" w:rsidR="00CA7C6C" w:rsidRPr="00440AAB" w:rsidRDefault="00D26B52" w:rsidP="000C1FD1">
      <w:pPr>
        <w:pStyle w:val="NormalWeb"/>
        <w:spacing w:before="0" w:beforeAutospacing="0" w:after="0" w:afterAutospacing="0" w:line="360" w:lineRule="auto"/>
        <w:rPr>
          <w:rFonts w:ascii="Sennheiser Office" w:eastAsiaTheme="minorHAnsi" w:hAnsi="Sennheiser Office" w:cstheme="minorBidi"/>
          <w:b/>
          <w:bCs/>
          <w:sz w:val="18"/>
          <w:szCs w:val="22"/>
          <w:lang w:val="fr-FR" w:eastAsia="en-US"/>
        </w:rPr>
      </w:pPr>
      <w:r w:rsidRPr="00440AAB">
        <w:rPr>
          <w:rFonts w:ascii="Sennheiser Office" w:eastAsiaTheme="minorHAnsi" w:hAnsi="Sennheiser Office" w:cstheme="minorBidi"/>
          <w:b/>
          <w:bCs/>
          <w:sz w:val="18"/>
          <w:szCs w:val="22"/>
          <w:lang w:val="fr-FR" w:eastAsia="en-US"/>
        </w:rPr>
        <w:t xml:space="preserve">MKE 400 </w:t>
      </w:r>
      <w:r w:rsidR="004327FE" w:rsidRPr="00440AAB">
        <w:rPr>
          <w:rFonts w:ascii="Sennheiser Office" w:eastAsiaTheme="minorHAnsi" w:hAnsi="Sennheiser Office" w:cstheme="minorBidi"/>
          <w:b/>
          <w:bCs/>
          <w:sz w:val="18"/>
          <w:szCs w:val="22"/>
          <w:lang w:val="fr-FR" w:eastAsia="en-US"/>
        </w:rPr>
        <w:t>–</w:t>
      </w:r>
      <w:r w:rsidRPr="00440AAB">
        <w:rPr>
          <w:rFonts w:ascii="Sennheiser Office" w:eastAsiaTheme="minorHAnsi" w:hAnsi="Sennheiser Office" w:cstheme="minorBidi"/>
          <w:b/>
          <w:bCs/>
          <w:sz w:val="18"/>
          <w:szCs w:val="22"/>
          <w:lang w:val="fr-FR" w:eastAsia="en-US"/>
        </w:rPr>
        <w:t xml:space="preserve"> </w:t>
      </w:r>
      <w:r w:rsidR="004327FE" w:rsidRPr="00440AAB">
        <w:rPr>
          <w:rFonts w:ascii="Sennheiser Office" w:eastAsiaTheme="minorHAnsi" w:hAnsi="Sennheiser Office" w:cstheme="minorBidi"/>
          <w:b/>
          <w:bCs/>
          <w:sz w:val="18"/>
          <w:szCs w:val="22"/>
          <w:lang w:val="fr-FR" w:eastAsia="en-US"/>
        </w:rPr>
        <w:t>Pour s’assurer que chaque vidéo porte la richesse acoustique à ses</w:t>
      </w:r>
      <w:r w:rsidRPr="00440AAB">
        <w:rPr>
          <w:rFonts w:ascii="Sennheiser Office" w:eastAsiaTheme="minorHAnsi" w:hAnsi="Sennheiser Office" w:cstheme="minorBidi"/>
          <w:b/>
          <w:bCs/>
          <w:sz w:val="18"/>
          <w:szCs w:val="22"/>
          <w:lang w:val="fr-FR" w:eastAsia="en-US"/>
        </w:rPr>
        <w:t xml:space="preserve"> </w:t>
      </w:r>
      <w:r w:rsidR="004327FE" w:rsidRPr="00440AAB">
        <w:rPr>
          <w:rFonts w:ascii="Sennheiser Office" w:eastAsiaTheme="minorHAnsi" w:hAnsi="Sennheiser Office" w:cstheme="minorBidi"/>
          <w:b/>
          <w:bCs/>
          <w:sz w:val="18"/>
          <w:szCs w:val="22"/>
          <w:lang w:val="fr-FR" w:eastAsia="en-US"/>
        </w:rPr>
        <w:t>images</w:t>
      </w:r>
    </w:p>
    <w:p w14:paraId="3F24CF6F" w14:textId="7785229A" w:rsidR="004327FE" w:rsidRPr="00440AAB" w:rsidRDefault="004327FE" w:rsidP="000C1FD1">
      <w:pPr>
        <w:pStyle w:val="NormalWeb"/>
        <w:spacing w:before="0" w:beforeAutospacing="0" w:after="0" w:afterAutospacing="0" w:line="360" w:lineRule="auto"/>
        <w:rPr>
          <w:rFonts w:ascii="Sennheiser Office" w:eastAsiaTheme="minorHAnsi" w:hAnsi="Sennheiser Office" w:cstheme="minorBidi"/>
          <w:sz w:val="18"/>
          <w:szCs w:val="22"/>
          <w:lang w:val="fr-FR" w:eastAsia="en-US"/>
        </w:rPr>
      </w:pPr>
      <w:r w:rsidRPr="00440AAB">
        <w:rPr>
          <w:rFonts w:ascii="Sennheiser Office" w:eastAsiaTheme="minorHAnsi" w:hAnsi="Sennheiser Office" w:cstheme="minorBidi"/>
          <w:sz w:val="18"/>
          <w:szCs w:val="22"/>
          <w:lang w:val="fr-FR" w:eastAsia="en-US"/>
        </w:rPr>
        <w:t xml:space="preserve">Le MKE 400 n'est pas seulement un microphone ; c'est une fenêtre ouverte sur le monde sonore de nos destinations. Conçu pour les vidéastes amateurs ou non, il offre une qualité de son exceptionnelle, nécessaire pour capturer les nuances de différents voyages. Sa construction compacte et robuste est idéale pour les environnements exigeants, </w:t>
      </w:r>
      <w:r w:rsidR="00EF36EA" w:rsidRPr="00440AAB">
        <w:rPr>
          <w:rFonts w:ascii="Sennheiser Office" w:eastAsiaTheme="minorHAnsi" w:hAnsi="Sennheiser Office" w:cstheme="minorBidi"/>
          <w:sz w:val="18"/>
          <w:szCs w:val="22"/>
          <w:lang w:val="fr-FR" w:eastAsia="en-US"/>
        </w:rPr>
        <w:t>que ce soit dans l'effervescence des rues de Tokyo</w:t>
      </w:r>
      <w:r w:rsidRPr="00440AAB">
        <w:rPr>
          <w:rFonts w:ascii="Sennheiser Office" w:eastAsiaTheme="minorHAnsi" w:hAnsi="Sennheiser Office" w:cstheme="minorBidi"/>
          <w:sz w:val="18"/>
          <w:szCs w:val="22"/>
          <w:lang w:val="fr-FR" w:eastAsia="en-US"/>
        </w:rPr>
        <w:t xml:space="preserve"> </w:t>
      </w:r>
      <w:r w:rsidR="00EF36EA" w:rsidRPr="00440AAB">
        <w:rPr>
          <w:rFonts w:ascii="Sennheiser Office" w:eastAsiaTheme="minorHAnsi" w:hAnsi="Sennheiser Office" w:cstheme="minorBidi"/>
          <w:sz w:val="18"/>
          <w:szCs w:val="22"/>
          <w:lang w:val="fr-FR" w:eastAsia="en-US"/>
        </w:rPr>
        <w:t>ou lors d'une excursion dans les vastes savanes africaines.</w:t>
      </w:r>
      <w:r w:rsidRPr="00440AAB">
        <w:rPr>
          <w:rFonts w:ascii="Sennheiser Office" w:eastAsiaTheme="minorHAnsi" w:hAnsi="Sennheiser Office" w:cstheme="minorBidi"/>
          <w:sz w:val="18"/>
          <w:szCs w:val="22"/>
          <w:lang w:val="fr-FR" w:eastAsia="en-US"/>
        </w:rPr>
        <w:t xml:space="preserve"> Grâce à ses fonctionnalités avancées comme le filtre </w:t>
      </w:r>
      <w:proofErr w:type="spellStart"/>
      <w:r w:rsidRPr="00440AAB">
        <w:rPr>
          <w:rFonts w:ascii="Sennheiser Office" w:eastAsiaTheme="minorHAnsi" w:hAnsi="Sennheiser Office" w:cstheme="minorBidi"/>
          <w:sz w:val="18"/>
          <w:szCs w:val="22"/>
          <w:lang w:val="fr-FR" w:eastAsia="en-US"/>
        </w:rPr>
        <w:t>low-cut</w:t>
      </w:r>
      <w:proofErr w:type="spellEnd"/>
      <w:r w:rsidRPr="00440AAB">
        <w:rPr>
          <w:rFonts w:ascii="Sennheiser Office" w:eastAsiaTheme="minorHAnsi" w:hAnsi="Sennheiser Office" w:cstheme="minorBidi"/>
          <w:sz w:val="18"/>
          <w:szCs w:val="22"/>
          <w:lang w:val="fr-FR" w:eastAsia="en-US"/>
        </w:rPr>
        <w:t xml:space="preserve"> et le commutateur de sensibilité ajustable, le MKE 400 garantit que même le bruissement d'une feuille ou le lointain écho d'un tambour est capté avec clarté. </w:t>
      </w:r>
    </w:p>
    <w:p w14:paraId="2D81A39B" w14:textId="77777777" w:rsidR="00CA7C6C" w:rsidRPr="00440AAB" w:rsidRDefault="00CA7C6C" w:rsidP="00440AAB">
      <w:pPr>
        <w:pStyle w:val="NormalWeb"/>
        <w:numPr>
          <w:ilvl w:val="0"/>
          <w:numId w:val="13"/>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440AAB">
        <w:rPr>
          <w:rFonts w:ascii="Sennheiser Office" w:hAnsi="Sennheiser Office"/>
          <w:noProof/>
          <w:sz w:val="18"/>
          <w:szCs w:val="18"/>
        </w:rPr>
        <w:drawing>
          <wp:anchor distT="0" distB="0" distL="114300" distR="114300" simplePos="0" relativeHeight="251658240" behindDoc="0" locked="0" layoutInCell="1" allowOverlap="1" wp14:anchorId="1AED5FF0" wp14:editId="071ADD85">
            <wp:simplePos x="0" y="0"/>
            <wp:positionH relativeFrom="margin">
              <wp:align>left</wp:align>
            </wp:positionH>
            <wp:positionV relativeFrom="paragraph">
              <wp:posOffset>391786</wp:posOffset>
            </wp:positionV>
            <wp:extent cx="2079077" cy="2391508"/>
            <wp:effectExtent l="0" t="0" r="0" b="8890"/>
            <wp:wrapNone/>
            <wp:docPr id="1481654579" name="Image 1" descr="MKE_400_UGC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KE_400_UGC_08"/>
                    <pic:cNvPicPr>
                      <a:picLocks noChangeAspect="1" noChangeArrowheads="1"/>
                    </pic:cNvPicPr>
                  </pic:nvPicPr>
                  <pic:blipFill rotWithShape="1">
                    <a:blip r:embed="rId11">
                      <a:extLst>
                        <a:ext uri="{28A0092B-C50C-407E-A947-70E740481C1C}">
                          <a14:useLocalDpi xmlns:a14="http://schemas.microsoft.com/office/drawing/2010/main" val="0"/>
                        </a:ext>
                      </a:extLst>
                    </a:blip>
                    <a:srcRect t="20906" b="2246"/>
                    <a:stretch/>
                  </pic:blipFill>
                  <pic:spPr bwMode="auto">
                    <a:xfrm>
                      <a:off x="0" y="0"/>
                      <a:ext cx="2079077" cy="23915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0AAB">
        <w:rPr>
          <w:rFonts w:ascii="Sennheiser Office" w:eastAsiaTheme="minorHAnsi" w:hAnsi="Sennheiser Office" w:cstheme="minorBidi"/>
          <w:sz w:val="18"/>
          <w:szCs w:val="18"/>
          <w:lang w:val="fr-FR" w:eastAsia="en-US"/>
        </w:rPr>
        <w:t xml:space="preserve">Microphone canon compact, hautement </w:t>
      </w:r>
      <w:proofErr w:type="gramStart"/>
      <w:r w:rsidRPr="00440AAB">
        <w:rPr>
          <w:rFonts w:ascii="Sennheiser Office" w:eastAsiaTheme="minorHAnsi" w:hAnsi="Sennheiser Office" w:cstheme="minorBidi"/>
          <w:sz w:val="18"/>
          <w:szCs w:val="18"/>
          <w:lang w:val="fr-FR" w:eastAsia="en-US"/>
        </w:rPr>
        <w:t>directionnel</w:t>
      </w:r>
      <w:proofErr w:type="gramEnd"/>
      <w:r w:rsidRPr="00440AAB">
        <w:rPr>
          <w:rFonts w:ascii="Sennheiser Office" w:eastAsiaTheme="minorHAnsi" w:hAnsi="Sennheiser Office" w:cstheme="minorBidi"/>
          <w:sz w:val="18"/>
          <w:szCs w:val="18"/>
          <w:lang w:val="fr-FR" w:eastAsia="en-US"/>
        </w:rPr>
        <w:t>, super-cardioïde pour un son isolé et amélioré de la caméra</w:t>
      </w:r>
    </w:p>
    <w:p w14:paraId="0CBF7315" w14:textId="77777777" w:rsidR="00CA7C6C" w:rsidRPr="00440AAB" w:rsidRDefault="00CA7C6C" w:rsidP="00440AAB">
      <w:pPr>
        <w:pStyle w:val="NormalWeb"/>
        <w:numPr>
          <w:ilvl w:val="0"/>
          <w:numId w:val="13"/>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440AAB">
        <w:rPr>
          <w:rFonts w:ascii="Sennheiser Office" w:eastAsiaTheme="minorHAnsi" w:hAnsi="Sennheiser Office" w:cstheme="minorBidi"/>
          <w:sz w:val="18"/>
          <w:szCs w:val="18"/>
          <w:lang w:val="fr-FR" w:eastAsia="en-US"/>
        </w:rPr>
        <w:t>Protection contre le vent intégrée et support de suspension interne afin de réduire les bruits de manipulation</w:t>
      </w:r>
    </w:p>
    <w:p w14:paraId="57152850" w14:textId="77777777" w:rsidR="00CA7C6C" w:rsidRPr="00440AAB" w:rsidRDefault="00CA7C6C" w:rsidP="00440AAB">
      <w:pPr>
        <w:pStyle w:val="NormalWeb"/>
        <w:numPr>
          <w:ilvl w:val="0"/>
          <w:numId w:val="13"/>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440AAB">
        <w:rPr>
          <w:rFonts w:ascii="Sennheiser Office" w:eastAsiaTheme="minorHAnsi" w:hAnsi="Sennheiser Office" w:cstheme="minorBidi"/>
          <w:sz w:val="18"/>
          <w:szCs w:val="18"/>
          <w:lang w:val="fr-FR" w:eastAsia="en-US"/>
        </w:rPr>
        <w:t xml:space="preserve">Filtre </w:t>
      </w:r>
      <w:proofErr w:type="spellStart"/>
      <w:r w:rsidRPr="00440AAB">
        <w:rPr>
          <w:rFonts w:ascii="Sennheiser Office" w:eastAsiaTheme="minorHAnsi" w:hAnsi="Sennheiser Office" w:cstheme="minorBidi"/>
          <w:sz w:val="18"/>
          <w:szCs w:val="18"/>
          <w:lang w:val="fr-FR" w:eastAsia="en-US"/>
        </w:rPr>
        <w:t>low-cut</w:t>
      </w:r>
      <w:proofErr w:type="spellEnd"/>
      <w:r w:rsidRPr="00440AAB">
        <w:rPr>
          <w:rFonts w:ascii="Sennheiser Office" w:eastAsiaTheme="minorHAnsi" w:hAnsi="Sennheiser Office" w:cstheme="minorBidi"/>
          <w:sz w:val="18"/>
          <w:szCs w:val="18"/>
          <w:lang w:val="fr-FR" w:eastAsia="en-US"/>
        </w:rPr>
        <w:t xml:space="preserve"> et commutateur de sensibilité sur 3 niveaux intégrés pour davantage de contrôle et de flexibilité dans n’importe quel environnement</w:t>
      </w:r>
    </w:p>
    <w:p w14:paraId="2025C7EC" w14:textId="77777777" w:rsidR="00CA7C6C" w:rsidRPr="00440AAB" w:rsidRDefault="00CA7C6C" w:rsidP="00440AAB">
      <w:pPr>
        <w:pStyle w:val="NormalWeb"/>
        <w:numPr>
          <w:ilvl w:val="0"/>
          <w:numId w:val="13"/>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440AAB">
        <w:rPr>
          <w:rFonts w:ascii="Sennheiser Office" w:eastAsiaTheme="minorHAnsi" w:hAnsi="Sennheiser Office" w:cstheme="minorBidi"/>
          <w:sz w:val="18"/>
          <w:szCs w:val="18"/>
          <w:lang w:val="fr-FR" w:eastAsia="en-US"/>
        </w:rPr>
        <w:t>Prise jack de sortie casque intégrée avec réglage du volume pour contrôle audio</w:t>
      </w:r>
    </w:p>
    <w:p w14:paraId="1CFCF2FA" w14:textId="7B4DE0C3" w:rsidR="00CA7C6C" w:rsidRPr="00440AAB" w:rsidRDefault="00B01B17" w:rsidP="00440AAB">
      <w:pPr>
        <w:pStyle w:val="NormalWeb"/>
        <w:numPr>
          <w:ilvl w:val="0"/>
          <w:numId w:val="13"/>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Pr>
          <w:rFonts w:ascii="Sennheiser Office" w:eastAsiaTheme="minorHAnsi" w:hAnsi="Sennheiser Office" w:cstheme="minorBidi"/>
          <w:noProof/>
          <w:sz w:val="18"/>
          <w:szCs w:val="18"/>
          <w:lang w:val="fr-FR" w:eastAsia="en-US"/>
        </w:rPr>
        <mc:AlternateContent>
          <mc:Choice Requires="wps">
            <w:drawing>
              <wp:anchor distT="0" distB="0" distL="114300" distR="114300" simplePos="0" relativeHeight="251661312" behindDoc="0" locked="0" layoutInCell="1" allowOverlap="1" wp14:anchorId="75B480E0" wp14:editId="57C6B283">
                <wp:simplePos x="0" y="0"/>
                <wp:positionH relativeFrom="margin">
                  <wp:posOffset>-80323</wp:posOffset>
                </wp:positionH>
                <wp:positionV relativeFrom="paragraph">
                  <wp:posOffset>519430</wp:posOffset>
                </wp:positionV>
                <wp:extent cx="2197289" cy="272955"/>
                <wp:effectExtent l="0" t="0" r="0" b="0"/>
                <wp:wrapNone/>
                <wp:docPr id="1467716662" name="Zone de texte 1"/>
                <wp:cNvGraphicFramePr/>
                <a:graphic xmlns:a="http://schemas.openxmlformats.org/drawingml/2006/main">
                  <a:graphicData uri="http://schemas.microsoft.com/office/word/2010/wordprocessingShape">
                    <wps:wsp>
                      <wps:cNvSpPr txBox="1"/>
                      <wps:spPr>
                        <a:xfrm>
                          <a:off x="0" y="0"/>
                          <a:ext cx="2197289" cy="272955"/>
                        </a:xfrm>
                        <a:prstGeom prst="rect">
                          <a:avLst/>
                        </a:prstGeom>
                        <a:solidFill>
                          <a:schemeClr val="lt1"/>
                        </a:solidFill>
                        <a:ln w="6350">
                          <a:noFill/>
                        </a:ln>
                      </wps:spPr>
                      <wps:txbx>
                        <w:txbxContent>
                          <w:p w14:paraId="0591C585" w14:textId="77777777" w:rsidR="00B01B17" w:rsidRPr="00440AAB" w:rsidRDefault="00B01B17" w:rsidP="00B01B17">
                            <w:pPr>
                              <w:pStyle w:val="NormalWeb"/>
                              <w:spacing w:before="0" w:beforeAutospacing="0" w:after="0" w:afterAutospacing="0" w:line="360" w:lineRule="auto"/>
                              <w:rPr>
                                <w:rFonts w:ascii="Sennheiser Office" w:eastAsiaTheme="minorHAnsi" w:hAnsi="Sennheiser Office" w:cstheme="minorBidi"/>
                                <w:b/>
                                <w:bCs/>
                                <w:sz w:val="18"/>
                                <w:szCs w:val="18"/>
                                <w:lang w:val="fr-FR" w:eastAsia="en-US"/>
                              </w:rPr>
                            </w:pPr>
                            <w:r w:rsidRPr="00440AAB">
                              <w:rPr>
                                <w:rFonts w:ascii="Sennheiser Office" w:eastAsiaTheme="minorHAnsi" w:hAnsi="Sennheiser Office" w:cstheme="minorBidi"/>
                                <w:b/>
                                <w:bCs/>
                                <w:sz w:val="18"/>
                                <w:szCs w:val="18"/>
                                <w:lang w:val="fr-FR" w:eastAsia="en-US"/>
                              </w:rPr>
                              <w:t>Prix public conseillé : 199 euros TTC</w:t>
                            </w:r>
                          </w:p>
                          <w:p w14:paraId="6AD23F5F" w14:textId="77777777" w:rsidR="00B01B17" w:rsidRDefault="00B01B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B480E0" id="_x0000_t202" coordsize="21600,21600" o:spt="202" path="m,l,21600r21600,l21600,xe">
                <v:stroke joinstyle="miter"/>
                <v:path gradientshapeok="t" o:connecttype="rect"/>
              </v:shapetype>
              <v:shape id="Zone de texte 1" o:spid="_x0000_s1026" type="#_x0000_t202" style="position:absolute;left:0;text-align:left;margin-left:-6.3pt;margin-top:40.9pt;width:173pt;height:21.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" fillcolor="white [3201]" stroked="f" strokeweight=".5pt">
                <v:textbox>
                  <w:txbxContent>
                    <w:p w14:paraId="0591C585" w14:textId="77777777" w:rsidR="00B01B17" w:rsidRPr="00440AAB" w:rsidRDefault="00B01B17" w:rsidP="00B01B17">
                      <w:pPr>
                        <w:pStyle w:val="NormalWeb"/>
                        <w:spacing w:before="0" w:beforeAutospacing="0" w:after="0" w:afterAutospacing="0" w:line="360" w:lineRule="auto"/>
                        <w:rPr>
                          <w:rFonts w:ascii="Sennheiser Office" w:eastAsiaTheme="minorHAnsi" w:hAnsi="Sennheiser Office" w:cstheme="minorBidi"/>
                          <w:b/>
                          <w:bCs/>
                          <w:sz w:val="18"/>
                          <w:szCs w:val="18"/>
                          <w:lang w:val="fr-FR" w:eastAsia="en-US"/>
                        </w:rPr>
                      </w:pPr>
                      <w:r w:rsidRPr="00440AAB">
                        <w:rPr>
                          <w:rFonts w:ascii="Sennheiser Office" w:eastAsiaTheme="minorHAnsi" w:hAnsi="Sennheiser Office" w:cstheme="minorBidi"/>
                          <w:b/>
                          <w:bCs/>
                          <w:sz w:val="18"/>
                          <w:szCs w:val="18"/>
                          <w:lang w:val="fr-FR" w:eastAsia="en-US"/>
                        </w:rPr>
                        <w:t>Prix public conseillé : 199 euros TTC</w:t>
                      </w:r>
                    </w:p>
                    <w:p w14:paraId="6AD23F5F" w14:textId="77777777" w:rsidR="00B01B17" w:rsidRDefault="00B01B17"/>
                  </w:txbxContent>
                </v:textbox>
                <w10:wrap anchorx="margin"/>
              </v:shape>
            </w:pict>
          </mc:Fallback>
        </mc:AlternateContent>
      </w:r>
      <w:r w:rsidR="00CA7C6C" w:rsidRPr="00440AAB">
        <w:rPr>
          <w:rFonts w:ascii="Sennheiser Office" w:eastAsiaTheme="minorHAnsi" w:hAnsi="Sennheiser Office" w:cstheme="minorBidi"/>
          <w:sz w:val="18"/>
          <w:szCs w:val="18"/>
          <w:lang w:val="fr-FR" w:eastAsia="en-US"/>
        </w:rPr>
        <w:t>Connectivité TRS et TRRS 3,5 mm interchangeable pour appareils photo reflex numériques, appareils photo sans miroir ou périphériques portables</w:t>
      </w:r>
      <w:r w:rsidR="00CA7C6C" w:rsidRPr="00440AAB">
        <w:rPr>
          <w:rFonts w:ascii="Sennheiser Office" w:hAnsi="Sennheiser Office"/>
          <w:sz w:val="18"/>
          <w:szCs w:val="18"/>
        </w:rPr>
        <w:fldChar w:fldCharType="begin"/>
      </w:r>
      <w:r w:rsidR="00CA7C6C" w:rsidRPr="00440AAB">
        <w:rPr>
          <w:rFonts w:ascii="Sennheiser Office" w:hAnsi="Sennheiser Office"/>
          <w:sz w:val="18"/>
          <w:szCs w:val="18"/>
          <w:lang w:val="fr-FR"/>
        </w:rPr>
        <w:instrText xml:space="preserve"> INCLUDEPICTURE "https://cdn-assets-eu.frontify.com/s3/frontify-enterprise-files-eu/eyJwYXRoIjoic2VubmhlaXNlclwvYWNjb3VudHNcLzA2XC80MDAwMjA0XC9wcm9qZWN0c1wvMlwvYXNzZXRzXC9jM1wvNDYzOTNcL2I4MjVmZDVjYmY5NDU0ZTYzNzVhNjNlZGFlZTYxMzM5LTE2MzM1NjQ2OTAuanBnIn0:sennheiser:C4znO-HiqCglgYbGwebEMVwPzUjcp0gY4rr67KtLfro?width=2400" \* MERGEFORMATINET </w:instrText>
      </w:r>
      <w:r w:rsidR="00000000">
        <w:rPr>
          <w:rFonts w:ascii="Sennheiser Office" w:hAnsi="Sennheiser Office"/>
          <w:sz w:val="18"/>
          <w:szCs w:val="18"/>
        </w:rPr>
        <w:fldChar w:fldCharType="separate"/>
      </w:r>
      <w:r w:rsidR="00CA7C6C" w:rsidRPr="00440AAB">
        <w:rPr>
          <w:rFonts w:ascii="Sennheiser Office" w:hAnsi="Sennheiser Office"/>
          <w:sz w:val="18"/>
          <w:szCs w:val="18"/>
        </w:rPr>
        <w:fldChar w:fldCharType="end"/>
      </w:r>
    </w:p>
    <w:p w14:paraId="4872B5D5" w14:textId="77777777" w:rsidR="00C70FAF" w:rsidRDefault="00C70FAF">
      <w:pPr>
        <w:spacing w:after="200" w:line="276" w:lineRule="auto"/>
        <w:rPr>
          <w:rFonts w:ascii="Sennheiser Office" w:eastAsiaTheme="minorHAnsi" w:hAnsi="Sennheiser Office" w:cstheme="minorBidi"/>
          <w:b/>
          <w:bCs/>
          <w:sz w:val="18"/>
          <w:szCs w:val="22"/>
          <w:lang w:eastAsia="en-US"/>
        </w:rPr>
      </w:pPr>
      <w:r>
        <w:rPr>
          <w:rFonts w:ascii="Sennheiser Office" w:eastAsiaTheme="minorHAnsi" w:hAnsi="Sennheiser Office" w:cstheme="minorBidi"/>
          <w:b/>
          <w:bCs/>
          <w:sz w:val="18"/>
          <w:szCs w:val="22"/>
          <w:lang w:eastAsia="en-US"/>
        </w:rPr>
        <w:br w:type="page"/>
      </w:r>
    </w:p>
    <w:p w14:paraId="238060CF" w14:textId="565CFD6A" w:rsidR="00D26B52" w:rsidRPr="00440AAB" w:rsidRDefault="00D26B52" w:rsidP="00440AAB">
      <w:pPr>
        <w:pStyle w:val="NormalWeb"/>
        <w:spacing w:before="0" w:beforeAutospacing="0" w:after="0" w:afterAutospacing="0" w:line="360" w:lineRule="auto"/>
        <w:rPr>
          <w:rFonts w:ascii="Sennheiser Office" w:eastAsiaTheme="minorHAnsi" w:hAnsi="Sennheiser Office" w:cstheme="minorBidi"/>
          <w:sz w:val="18"/>
          <w:szCs w:val="22"/>
          <w:lang w:val="fr-FR" w:eastAsia="en-US"/>
        </w:rPr>
      </w:pPr>
      <w:r w:rsidRPr="00440AAB">
        <w:rPr>
          <w:rFonts w:ascii="Sennheiser Office" w:eastAsiaTheme="minorHAnsi" w:hAnsi="Sennheiser Office" w:cstheme="minorBidi"/>
          <w:b/>
          <w:bCs/>
          <w:sz w:val="18"/>
          <w:szCs w:val="22"/>
          <w:lang w:val="fr-FR" w:eastAsia="en-US"/>
        </w:rPr>
        <w:lastRenderedPageBreak/>
        <w:t xml:space="preserve">MKE 400 Mobile Kit </w:t>
      </w:r>
      <w:r w:rsidR="00F215D0" w:rsidRPr="00440AAB">
        <w:rPr>
          <w:rFonts w:ascii="Sennheiser Office" w:eastAsiaTheme="minorHAnsi" w:hAnsi="Sennheiser Office" w:cstheme="minorBidi"/>
          <w:b/>
          <w:bCs/>
          <w:sz w:val="18"/>
          <w:szCs w:val="22"/>
          <w:lang w:val="fr-FR" w:eastAsia="en-US"/>
        </w:rPr>
        <w:t>–</w:t>
      </w:r>
      <w:r w:rsidRPr="00440AAB">
        <w:rPr>
          <w:rFonts w:ascii="Sennheiser Office" w:eastAsiaTheme="minorHAnsi" w:hAnsi="Sennheiser Office" w:cstheme="minorBidi"/>
          <w:b/>
          <w:bCs/>
          <w:sz w:val="18"/>
          <w:szCs w:val="22"/>
          <w:lang w:val="fr-FR" w:eastAsia="en-US"/>
        </w:rPr>
        <w:t xml:space="preserve"> </w:t>
      </w:r>
      <w:r w:rsidR="00F215D0" w:rsidRPr="00440AAB">
        <w:rPr>
          <w:rFonts w:ascii="Sennheiser Office" w:eastAsiaTheme="minorHAnsi" w:hAnsi="Sennheiser Office" w:cstheme="minorBidi"/>
          <w:b/>
          <w:bCs/>
          <w:sz w:val="18"/>
          <w:szCs w:val="22"/>
          <w:lang w:val="fr-FR" w:eastAsia="en-US"/>
        </w:rPr>
        <w:t>Le studio de Vlogging portable pour le globe-trotter</w:t>
      </w:r>
    </w:p>
    <w:p w14:paraId="6849F298" w14:textId="58FD74E6" w:rsidR="00F215D0" w:rsidRPr="00440AAB" w:rsidRDefault="004327FE" w:rsidP="00440AAB">
      <w:pPr>
        <w:pStyle w:val="NormalWeb"/>
        <w:spacing w:before="0" w:beforeAutospacing="0" w:after="0" w:afterAutospacing="0" w:line="360" w:lineRule="auto"/>
        <w:rPr>
          <w:rFonts w:ascii="Sennheiser Office" w:eastAsiaTheme="minorHAnsi" w:hAnsi="Sennheiser Office" w:cstheme="minorBidi"/>
          <w:sz w:val="18"/>
          <w:szCs w:val="22"/>
          <w:lang w:val="fr-FR" w:eastAsia="en-US"/>
        </w:rPr>
      </w:pPr>
      <w:r w:rsidRPr="00440AAB">
        <w:rPr>
          <w:rFonts w:ascii="Sennheiser Office" w:eastAsiaTheme="minorHAnsi" w:hAnsi="Sennheiser Office" w:cstheme="minorBidi"/>
          <w:sz w:val="18"/>
          <w:szCs w:val="22"/>
          <w:lang w:val="fr-FR" w:eastAsia="en-US"/>
        </w:rPr>
        <w:t>Le MKE 400 Mobile Kit est la solution parfaite pour le créateur de conten</w:t>
      </w:r>
      <w:r w:rsidR="00F215D0" w:rsidRPr="00440AAB">
        <w:rPr>
          <w:rFonts w:ascii="Sennheiser Office" w:eastAsiaTheme="minorHAnsi" w:hAnsi="Sennheiser Office" w:cstheme="minorBidi"/>
          <w:sz w:val="18"/>
          <w:szCs w:val="22"/>
          <w:lang w:val="fr-FR" w:eastAsia="en-US"/>
        </w:rPr>
        <w:t>u</w:t>
      </w:r>
      <w:r w:rsidRPr="00440AAB">
        <w:rPr>
          <w:rFonts w:ascii="Sennheiser Office" w:eastAsiaTheme="minorHAnsi" w:hAnsi="Sennheiser Office" w:cstheme="minorBidi"/>
          <w:sz w:val="18"/>
          <w:szCs w:val="22"/>
          <w:lang w:val="fr-FR" w:eastAsia="en-US"/>
        </w:rPr>
        <w:t xml:space="preserve">. </w:t>
      </w:r>
      <w:r w:rsidR="00F215D0" w:rsidRPr="00440AAB">
        <w:rPr>
          <w:rFonts w:ascii="Sennheiser Office" w:eastAsiaTheme="minorHAnsi" w:hAnsi="Sennheiser Office" w:cstheme="minorBidi"/>
          <w:sz w:val="18"/>
          <w:szCs w:val="22"/>
          <w:lang w:val="fr-FR" w:eastAsia="en-US"/>
        </w:rPr>
        <w:t xml:space="preserve">Il transforme le smartphone en un studio de création complet. </w:t>
      </w:r>
      <w:r w:rsidRPr="00440AAB">
        <w:rPr>
          <w:rFonts w:ascii="Sennheiser Office" w:eastAsiaTheme="minorHAnsi" w:hAnsi="Sennheiser Office" w:cstheme="minorBidi"/>
          <w:sz w:val="18"/>
          <w:szCs w:val="22"/>
          <w:lang w:val="fr-FR" w:eastAsia="en-US"/>
        </w:rPr>
        <w:t xml:space="preserve">Imaginez installer rapidement votre équipement sur la plage de Bali pour capturer le son apaisant des vagues, tout en filmant le coucher de soleil. Ce kit inclut une pince pour smartphone Sennheiser, permettant une fixation solide et sécurisée de </w:t>
      </w:r>
      <w:r w:rsidR="00F215D0" w:rsidRPr="00440AAB">
        <w:rPr>
          <w:rFonts w:ascii="Sennheiser Office" w:eastAsiaTheme="minorHAnsi" w:hAnsi="Sennheiser Office" w:cstheme="minorBidi"/>
          <w:sz w:val="18"/>
          <w:szCs w:val="22"/>
          <w:lang w:val="fr-FR" w:eastAsia="en-US"/>
        </w:rPr>
        <w:t>son</w:t>
      </w:r>
      <w:r w:rsidRPr="00440AAB">
        <w:rPr>
          <w:rFonts w:ascii="Sennheiser Office" w:eastAsiaTheme="minorHAnsi" w:hAnsi="Sennheiser Office" w:cstheme="minorBidi"/>
          <w:sz w:val="18"/>
          <w:szCs w:val="22"/>
          <w:lang w:val="fr-FR" w:eastAsia="en-US"/>
        </w:rPr>
        <w:t xml:space="preserve"> appareil mobile, et un mini-trépied Manfrotto PIXI, idéal pour des prises de vue stables et professionnelles.</w:t>
      </w:r>
    </w:p>
    <w:p w14:paraId="567C1390" w14:textId="2CF9043D" w:rsidR="00CA7C6C" w:rsidRPr="00EE55D4" w:rsidRDefault="003C056C" w:rsidP="00EE55D4">
      <w:pPr>
        <w:pStyle w:val="NormalWeb"/>
        <w:numPr>
          <w:ilvl w:val="0"/>
          <w:numId w:val="14"/>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EE55D4">
        <w:rPr>
          <w:rFonts w:ascii="Sennheiser Office" w:hAnsi="Sennheiser Office"/>
          <w:b/>
          <w:bCs/>
          <w:noProof/>
          <w:sz w:val="28"/>
          <w:szCs w:val="28"/>
        </w:rPr>
        <w:drawing>
          <wp:anchor distT="0" distB="0" distL="114300" distR="114300" simplePos="0" relativeHeight="251659264" behindDoc="0" locked="0" layoutInCell="1" allowOverlap="1" wp14:anchorId="0215F05A" wp14:editId="0F1338CD">
            <wp:simplePos x="0" y="0"/>
            <wp:positionH relativeFrom="column">
              <wp:posOffset>34925</wp:posOffset>
            </wp:positionH>
            <wp:positionV relativeFrom="paragraph">
              <wp:posOffset>312469</wp:posOffset>
            </wp:positionV>
            <wp:extent cx="2095500" cy="2278966"/>
            <wp:effectExtent l="0" t="0" r="0" b="0"/>
            <wp:wrapNone/>
            <wp:docPr id="1519951646" name="Image 3" descr="Une image contenant personne, habits, Visage humain,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51646" name="Image 3" descr="Une image contenant personne, habits, Visage humain, homme&#10;&#10;Description générée automatiquement"/>
                    <pic:cNvPicPr/>
                  </pic:nvPicPr>
                  <pic:blipFill rotWithShape="1">
                    <a:blip r:embed="rId12"/>
                    <a:srcRect t="13203" b="14285"/>
                    <a:stretch/>
                  </pic:blipFill>
                  <pic:spPr bwMode="auto">
                    <a:xfrm>
                      <a:off x="0" y="0"/>
                      <a:ext cx="2095500" cy="22789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7C6C" w:rsidRPr="00EE55D4">
        <w:rPr>
          <w:rFonts w:ascii="Sennheiser Office" w:eastAsiaTheme="minorHAnsi" w:hAnsi="Sennheiser Office" w:cstheme="minorBidi"/>
          <w:sz w:val="18"/>
          <w:szCs w:val="18"/>
          <w:lang w:val="fr-FR" w:eastAsia="en-US"/>
        </w:rPr>
        <w:t xml:space="preserve">Kit mobile idéal pour les </w:t>
      </w:r>
      <w:proofErr w:type="spellStart"/>
      <w:r w:rsidR="00CA7C6C" w:rsidRPr="00EE55D4">
        <w:rPr>
          <w:rFonts w:ascii="Sennheiser Office" w:eastAsiaTheme="minorHAnsi" w:hAnsi="Sennheiser Office" w:cstheme="minorBidi"/>
          <w:sz w:val="18"/>
          <w:szCs w:val="18"/>
          <w:lang w:val="fr-FR" w:eastAsia="en-US"/>
        </w:rPr>
        <w:t>vloggers</w:t>
      </w:r>
      <w:proofErr w:type="spellEnd"/>
      <w:r w:rsidR="00CA7C6C" w:rsidRPr="00EE55D4">
        <w:rPr>
          <w:rFonts w:ascii="Sennheiser Office" w:eastAsiaTheme="minorHAnsi" w:hAnsi="Sennheiser Office" w:cstheme="minorBidi"/>
          <w:sz w:val="18"/>
          <w:szCs w:val="18"/>
          <w:lang w:val="fr-FR" w:eastAsia="en-US"/>
        </w:rPr>
        <w:t xml:space="preserve"> et les créateurs de contenu en déplacement</w:t>
      </w:r>
    </w:p>
    <w:p w14:paraId="5CD3561B" w14:textId="10D7B6A2" w:rsidR="003C056C" w:rsidRPr="00EE55D4" w:rsidRDefault="003C056C" w:rsidP="00EE55D4">
      <w:pPr>
        <w:pStyle w:val="NormalWeb"/>
        <w:numPr>
          <w:ilvl w:val="0"/>
          <w:numId w:val="14"/>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EE55D4">
        <w:rPr>
          <w:rFonts w:ascii="Sennheiser Office" w:eastAsiaTheme="minorHAnsi" w:hAnsi="Sennheiser Office" w:cstheme="minorBidi"/>
          <w:sz w:val="18"/>
          <w:szCs w:val="18"/>
          <w:lang w:val="fr-FR" w:eastAsia="en-US"/>
        </w:rPr>
        <w:t xml:space="preserve">Reprend les </w:t>
      </w:r>
      <w:r w:rsidR="00EE55D4" w:rsidRPr="00EE55D4">
        <w:rPr>
          <w:rFonts w:ascii="Sennheiser Office" w:eastAsiaTheme="minorHAnsi" w:hAnsi="Sennheiser Office" w:cstheme="minorBidi"/>
          <w:sz w:val="18"/>
          <w:szCs w:val="18"/>
          <w:lang w:val="fr-FR" w:eastAsia="en-US"/>
        </w:rPr>
        <w:t>caractéristiques</w:t>
      </w:r>
      <w:r w:rsidRPr="00EE55D4">
        <w:rPr>
          <w:rFonts w:ascii="Sennheiser Office" w:eastAsiaTheme="minorHAnsi" w:hAnsi="Sennheiser Office" w:cstheme="minorBidi"/>
          <w:sz w:val="18"/>
          <w:szCs w:val="18"/>
          <w:lang w:val="fr-FR" w:eastAsia="en-US"/>
        </w:rPr>
        <w:t xml:space="preserve"> </w:t>
      </w:r>
      <w:r w:rsidR="00265CCB">
        <w:rPr>
          <w:rFonts w:ascii="Sennheiser Office" w:eastAsiaTheme="minorHAnsi" w:hAnsi="Sennheiser Office" w:cstheme="minorBidi"/>
          <w:sz w:val="18"/>
          <w:szCs w:val="18"/>
          <w:lang w:val="fr-FR" w:eastAsia="en-US"/>
        </w:rPr>
        <w:t>du</w:t>
      </w:r>
      <w:r w:rsidRPr="00EE55D4">
        <w:rPr>
          <w:rFonts w:ascii="Sennheiser Office" w:eastAsiaTheme="minorHAnsi" w:hAnsi="Sennheiser Office" w:cstheme="minorBidi"/>
          <w:sz w:val="18"/>
          <w:szCs w:val="18"/>
          <w:lang w:val="fr-FR" w:eastAsia="en-US"/>
        </w:rPr>
        <w:t xml:space="preserve"> MKE 400</w:t>
      </w:r>
    </w:p>
    <w:p w14:paraId="71075C1E" w14:textId="7279150A" w:rsidR="00CA7C6C" w:rsidRPr="00EE55D4" w:rsidRDefault="003C056C" w:rsidP="00EE55D4">
      <w:pPr>
        <w:pStyle w:val="NormalWeb"/>
        <w:numPr>
          <w:ilvl w:val="0"/>
          <w:numId w:val="14"/>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EE55D4">
        <w:rPr>
          <w:rFonts w:ascii="Sennheiser Office" w:eastAsiaTheme="minorHAnsi" w:hAnsi="Sennheiser Office" w:cstheme="minorBidi"/>
          <w:sz w:val="18"/>
          <w:szCs w:val="18"/>
          <w:lang w:val="fr-FR" w:eastAsia="en-US"/>
        </w:rPr>
        <w:t xml:space="preserve">Une </w:t>
      </w:r>
      <w:r w:rsidR="00CA7C6C" w:rsidRPr="00EE55D4">
        <w:rPr>
          <w:rFonts w:ascii="Sennheiser Office" w:eastAsiaTheme="minorHAnsi" w:hAnsi="Sennheiser Office" w:cstheme="minorBidi"/>
          <w:sz w:val="18"/>
          <w:szCs w:val="18"/>
          <w:lang w:val="fr-FR" w:eastAsia="en-US"/>
        </w:rPr>
        <w:t>bonnette anti-vent intégrée et support antichoc</w:t>
      </w:r>
    </w:p>
    <w:p w14:paraId="4265DED0" w14:textId="4159B79C" w:rsidR="00CA7C6C" w:rsidRPr="00EE55D4" w:rsidRDefault="00CA7C6C" w:rsidP="00EE55D4">
      <w:pPr>
        <w:pStyle w:val="NormalWeb"/>
        <w:numPr>
          <w:ilvl w:val="0"/>
          <w:numId w:val="14"/>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EE55D4">
        <w:rPr>
          <w:rFonts w:ascii="Sennheiser Office" w:eastAsiaTheme="minorHAnsi" w:hAnsi="Sennheiser Office" w:cstheme="minorBidi"/>
          <w:sz w:val="18"/>
          <w:szCs w:val="18"/>
          <w:lang w:val="fr-FR" w:eastAsia="en-US"/>
        </w:rPr>
        <w:t xml:space="preserve">La pince pour smartphone avec fixation à froid offre </w:t>
      </w:r>
      <w:proofErr w:type="gramStart"/>
      <w:r w:rsidRPr="00EE55D4">
        <w:rPr>
          <w:rFonts w:ascii="Sennheiser Office" w:eastAsiaTheme="minorHAnsi" w:hAnsi="Sennheiser Office" w:cstheme="minorBidi"/>
          <w:sz w:val="18"/>
          <w:szCs w:val="18"/>
          <w:lang w:val="fr-FR" w:eastAsia="en-US"/>
        </w:rPr>
        <w:t>une orientation portrait</w:t>
      </w:r>
      <w:proofErr w:type="gramEnd"/>
      <w:r w:rsidRPr="00EE55D4">
        <w:rPr>
          <w:rFonts w:ascii="Sennheiser Office" w:eastAsiaTheme="minorHAnsi" w:hAnsi="Sennheiser Office" w:cstheme="minorBidi"/>
          <w:sz w:val="18"/>
          <w:szCs w:val="18"/>
          <w:lang w:val="fr-FR" w:eastAsia="en-US"/>
        </w:rPr>
        <w:t xml:space="preserve"> ou paysage</w:t>
      </w:r>
    </w:p>
    <w:p w14:paraId="5921AB66" w14:textId="3770CB2B" w:rsidR="00CA7C6C" w:rsidRPr="00EE55D4" w:rsidRDefault="00CA7C6C" w:rsidP="00EE55D4">
      <w:pPr>
        <w:pStyle w:val="NormalWeb"/>
        <w:numPr>
          <w:ilvl w:val="0"/>
          <w:numId w:val="14"/>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EE55D4">
        <w:rPr>
          <w:rFonts w:ascii="Sennheiser Office" w:eastAsiaTheme="minorHAnsi" w:hAnsi="Sennheiser Office" w:cstheme="minorBidi"/>
          <w:sz w:val="18"/>
          <w:szCs w:val="18"/>
          <w:lang w:val="fr-FR" w:eastAsia="en-US"/>
        </w:rPr>
        <w:t>Le mini trépied Manfrotto PIXI est doté d’une tête sphérique verrouillable par bouton-poussoir pour le positionnement souhaité</w:t>
      </w:r>
    </w:p>
    <w:p w14:paraId="7BB96016" w14:textId="67A772B4" w:rsidR="00CA7C6C" w:rsidRPr="00EE55D4" w:rsidRDefault="00CA7C6C" w:rsidP="00EE55D4">
      <w:pPr>
        <w:pStyle w:val="NormalWeb"/>
        <w:numPr>
          <w:ilvl w:val="0"/>
          <w:numId w:val="14"/>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EE55D4">
        <w:rPr>
          <w:rFonts w:ascii="Sennheiser Office" w:eastAsiaTheme="minorHAnsi" w:hAnsi="Sennheiser Office" w:cstheme="minorBidi"/>
          <w:sz w:val="18"/>
          <w:szCs w:val="18"/>
          <w:lang w:val="fr-FR" w:eastAsia="en-US"/>
        </w:rPr>
        <w:t>Composants durables conçus pour résister à une utilisation quotidienne</w:t>
      </w:r>
    </w:p>
    <w:p w14:paraId="07C308BC" w14:textId="58E12E8F" w:rsidR="00F215D0" w:rsidRPr="00440AAB" w:rsidRDefault="00CA7C6C" w:rsidP="00440AAB">
      <w:pPr>
        <w:pStyle w:val="NormalWeb"/>
        <w:spacing w:before="0" w:beforeAutospacing="0" w:after="0" w:afterAutospacing="0" w:line="360" w:lineRule="auto"/>
        <w:rPr>
          <w:rFonts w:ascii="Sennheiser Office" w:eastAsiaTheme="minorHAnsi" w:hAnsi="Sennheiser Office" w:cstheme="minorBidi"/>
          <w:b/>
          <w:bCs/>
          <w:sz w:val="16"/>
          <w:szCs w:val="16"/>
          <w:lang w:val="fr-FR" w:eastAsia="en-US"/>
        </w:rPr>
      </w:pPr>
      <w:r w:rsidRPr="00440AAB">
        <w:rPr>
          <w:rFonts w:ascii="Sennheiser Office" w:hAnsi="Sennheiser Office"/>
          <w:b/>
          <w:bCs/>
        </w:rPr>
        <w:fldChar w:fldCharType="begin"/>
      </w:r>
      <w:r w:rsidRPr="00440AAB">
        <w:rPr>
          <w:rFonts w:ascii="Sennheiser Office" w:hAnsi="Sennheiser Office"/>
          <w:b/>
          <w:bCs/>
          <w:lang w:val="fr-FR"/>
        </w:rPr>
        <w:instrText xml:space="preserve"> INCLUDEPICTURE "https://cdn-assets-eu.frontify.com/s3/frontify-enterprise-files-eu/eyJwYXRoIjoic2VubmhlaXNlclwvYWNjb3VudHNcLzA2XC80MDAwMjA0XC9wcm9qZWN0c1wvMlwvYXNzZXRzXC9jM1wvNDYzOTNcL2I4MjVmZDVjYmY5NDU0ZTYzNzVhNjNlZGFlZTYxMzM5LTE2MzM1NjQ2OTAuanBnIn0:sennheiser:C4znO-HiqCglgYbGwebEMVwPzUjcp0gY4rr67KtLfro?width=2400" \* MERGEFORMATINET </w:instrText>
      </w:r>
      <w:r w:rsidR="00000000">
        <w:rPr>
          <w:rFonts w:ascii="Sennheiser Office" w:hAnsi="Sennheiser Office"/>
          <w:b/>
          <w:bCs/>
        </w:rPr>
        <w:fldChar w:fldCharType="separate"/>
      </w:r>
      <w:r w:rsidRPr="00440AAB">
        <w:rPr>
          <w:rFonts w:ascii="Sennheiser Office" w:hAnsi="Sennheiser Office"/>
          <w:b/>
          <w:bCs/>
        </w:rPr>
        <w:fldChar w:fldCharType="end"/>
      </w:r>
      <w:r w:rsidR="00F215D0" w:rsidRPr="00440AAB">
        <w:rPr>
          <w:rFonts w:ascii="Sennheiser Office" w:eastAsiaTheme="minorHAnsi" w:hAnsi="Sennheiser Office" w:cstheme="minorBidi"/>
          <w:b/>
          <w:bCs/>
          <w:sz w:val="18"/>
          <w:szCs w:val="22"/>
          <w:lang w:val="fr-FR" w:eastAsia="en-US"/>
        </w:rPr>
        <w:t>Prix public conseillé :</w:t>
      </w:r>
      <w:r w:rsidR="004327FE" w:rsidRPr="00440AAB">
        <w:rPr>
          <w:rFonts w:ascii="Sennheiser Office" w:eastAsiaTheme="minorHAnsi" w:hAnsi="Sennheiser Office" w:cstheme="minorBidi"/>
          <w:b/>
          <w:bCs/>
          <w:sz w:val="18"/>
          <w:szCs w:val="22"/>
          <w:lang w:val="fr-FR" w:eastAsia="en-US"/>
        </w:rPr>
        <w:t xml:space="preserve"> 220 euros TT</w:t>
      </w:r>
      <w:r w:rsidR="00F215D0" w:rsidRPr="00440AAB">
        <w:rPr>
          <w:rFonts w:ascii="Sennheiser Office" w:eastAsiaTheme="minorHAnsi" w:hAnsi="Sennheiser Office" w:cstheme="minorBidi"/>
          <w:b/>
          <w:bCs/>
          <w:sz w:val="18"/>
          <w:szCs w:val="22"/>
          <w:lang w:val="fr-FR" w:eastAsia="en-US"/>
        </w:rPr>
        <w:t>C</w:t>
      </w:r>
    </w:p>
    <w:p w14:paraId="3AD514B3" w14:textId="77777777" w:rsidR="00C70FAF" w:rsidRDefault="00C70FAF" w:rsidP="00440AAB">
      <w:pPr>
        <w:pStyle w:val="NormalWeb"/>
        <w:spacing w:before="0" w:beforeAutospacing="0" w:after="0" w:afterAutospacing="0" w:line="360" w:lineRule="auto"/>
        <w:rPr>
          <w:rFonts w:ascii="Sennheiser Office" w:eastAsiaTheme="minorHAnsi" w:hAnsi="Sennheiser Office" w:cstheme="minorBidi"/>
          <w:b/>
          <w:bCs/>
          <w:sz w:val="18"/>
          <w:szCs w:val="22"/>
          <w:lang w:val="fr-FR" w:eastAsia="en-US"/>
        </w:rPr>
      </w:pPr>
    </w:p>
    <w:p w14:paraId="0E218C15" w14:textId="0117B04D" w:rsidR="00F215D0" w:rsidRPr="00440AAB" w:rsidRDefault="00D26B52" w:rsidP="00440AAB">
      <w:pPr>
        <w:pStyle w:val="NormalWeb"/>
        <w:spacing w:before="0" w:beforeAutospacing="0" w:after="0" w:afterAutospacing="0" w:line="360" w:lineRule="auto"/>
        <w:rPr>
          <w:rFonts w:ascii="Sennheiser Office" w:eastAsiaTheme="minorHAnsi" w:hAnsi="Sennheiser Office" w:cstheme="minorBidi"/>
          <w:b/>
          <w:bCs/>
          <w:sz w:val="18"/>
          <w:szCs w:val="22"/>
          <w:lang w:val="fr-FR" w:eastAsia="en-US"/>
        </w:rPr>
      </w:pPr>
      <w:r w:rsidRPr="00440AAB">
        <w:rPr>
          <w:rFonts w:ascii="Sennheiser Office" w:eastAsiaTheme="minorHAnsi" w:hAnsi="Sennheiser Office" w:cstheme="minorBidi"/>
          <w:b/>
          <w:bCs/>
          <w:sz w:val="18"/>
          <w:szCs w:val="22"/>
          <w:lang w:val="fr-FR" w:eastAsia="en-US"/>
        </w:rPr>
        <w:t xml:space="preserve">HD 25 - </w:t>
      </w:r>
      <w:r w:rsidR="00F215D0" w:rsidRPr="00440AAB">
        <w:rPr>
          <w:rFonts w:ascii="Sennheiser Office" w:eastAsiaTheme="minorHAnsi" w:hAnsi="Sennheiser Office" w:cstheme="minorBidi"/>
          <w:b/>
          <w:bCs/>
          <w:sz w:val="18"/>
          <w:szCs w:val="22"/>
          <w:lang w:val="fr-FR" w:eastAsia="en-US"/>
        </w:rPr>
        <w:t>L'incontournable pour la vérification audio en captation et montage</w:t>
      </w:r>
    </w:p>
    <w:p w14:paraId="346301CE" w14:textId="3BBCBE68" w:rsidR="00174730" w:rsidRPr="00440AAB" w:rsidRDefault="00174730" w:rsidP="00440AAB">
      <w:pPr>
        <w:pStyle w:val="NormalWeb"/>
        <w:spacing w:before="0" w:beforeAutospacing="0" w:after="0" w:afterAutospacing="0" w:line="360" w:lineRule="auto"/>
        <w:rPr>
          <w:rFonts w:ascii="Sennheiser Office" w:eastAsiaTheme="minorHAnsi" w:hAnsi="Sennheiser Office" w:cstheme="minorBidi"/>
          <w:sz w:val="18"/>
          <w:szCs w:val="22"/>
          <w:lang w:val="fr-FR" w:eastAsia="en-US"/>
        </w:rPr>
      </w:pPr>
      <w:r w:rsidRPr="00440AAB">
        <w:rPr>
          <w:rFonts w:ascii="Sennheiser Office" w:eastAsiaTheme="minorHAnsi" w:hAnsi="Sennheiser Office" w:cstheme="minorBidi"/>
          <w:sz w:val="18"/>
          <w:szCs w:val="22"/>
          <w:lang w:val="fr-FR" w:eastAsia="en-US"/>
        </w:rPr>
        <w:t>Pour les vidéastes, l'intégrité sonore est aussi cruciale que la qualité visuelle. Le casque HD 25, spécifiquement conçu pour les environnements de monitoring, est un outil essentiel pour assurer la précision de ses enregistrements audio sur le terrain. Grâce à sa conception fermée, ce casque offre une isolation supérieure, permettant de se concentrer pleinement sur la qualité sonore sans être distrait par les bruits environnants. Le HD 25 se distingue par son rendu sonore extrêmement neutre, sans coloration des basses ni des aigus. Cette neutralité est vitale, car elle garantit que le son capturé est un reflet fidèle de la réalité. Avec sa légèreté et son confort, même lors d'utilisations prolongées, et la capacité d'écouter avec une seule oreillette grâce à ses oreillettes pivotantes, le HD 25 est le choix parfait pour une écoute précise et fiable.</w:t>
      </w:r>
    </w:p>
    <w:p w14:paraId="2798849D" w14:textId="77777777" w:rsidR="003C056C" w:rsidRPr="00440AAB" w:rsidRDefault="003C056C" w:rsidP="00440AAB">
      <w:pPr>
        <w:pStyle w:val="NormalWeb"/>
        <w:spacing w:before="0" w:beforeAutospacing="0" w:after="0" w:afterAutospacing="0" w:line="360" w:lineRule="auto"/>
        <w:rPr>
          <w:rFonts w:ascii="Sennheiser Office" w:eastAsiaTheme="minorHAnsi" w:hAnsi="Sennheiser Office" w:cstheme="minorBidi"/>
          <w:sz w:val="18"/>
          <w:szCs w:val="22"/>
          <w:lang w:val="fr-FR" w:eastAsia="en-US"/>
        </w:rPr>
      </w:pPr>
    </w:p>
    <w:p w14:paraId="59EE323D" w14:textId="0A008CF9" w:rsidR="0042133C" w:rsidRDefault="0042133C">
      <w:pPr>
        <w:spacing w:after="200" w:line="276" w:lineRule="auto"/>
        <w:rPr>
          <w:rFonts w:ascii="Sennheiser Office" w:eastAsiaTheme="minorHAnsi" w:hAnsi="Sennheiser Office" w:cstheme="minorBidi"/>
          <w:sz w:val="18"/>
          <w:szCs w:val="22"/>
          <w:lang w:eastAsia="en-US"/>
        </w:rPr>
      </w:pPr>
      <w:r>
        <w:rPr>
          <w:rFonts w:ascii="Sennheiser Office" w:eastAsiaTheme="minorHAnsi" w:hAnsi="Sennheiser Office" w:cstheme="minorBidi"/>
          <w:sz w:val="18"/>
          <w:szCs w:val="22"/>
          <w:lang w:eastAsia="en-US"/>
        </w:rPr>
        <w:br w:type="page"/>
      </w:r>
    </w:p>
    <w:p w14:paraId="522CECF8" w14:textId="5252CE4A" w:rsidR="003C056C" w:rsidRPr="00440AAB" w:rsidRDefault="003C056C" w:rsidP="00440AAB">
      <w:pPr>
        <w:pStyle w:val="NormalWeb"/>
        <w:spacing w:before="0" w:beforeAutospacing="0" w:after="0" w:afterAutospacing="0" w:line="360" w:lineRule="auto"/>
        <w:rPr>
          <w:rFonts w:ascii="Sennheiser Office" w:eastAsiaTheme="minorHAnsi" w:hAnsi="Sennheiser Office" w:cstheme="minorBidi"/>
          <w:sz w:val="18"/>
          <w:szCs w:val="22"/>
          <w:lang w:val="fr-FR" w:eastAsia="en-US"/>
        </w:rPr>
      </w:pPr>
    </w:p>
    <w:p w14:paraId="66F7F31F" w14:textId="4DC0CBD1" w:rsidR="003C056C" w:rsidRPr="0042133C" w:rsidRDefault="0042133C" w:rsidP="0042133C">
      <w:pPr>
        <w:pStyle w:val="NormalWeb"/>
        <w:numPr>
          <w:ilvl w:val="0"/>
          <w:numId w:val="15"/>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440AAB">
        <w:rPr>
          <w:rFonts w:ascii="Sennheiser Office" w:eastAsiaTheme="minorHAnsi" w:hAnsi="Sennheiser Office" w:cstheme="minorBidi"/>
          <w:noProof/>
          <w:sz w:val="16"/>
          <w:szCs w:val="16"/>
          <w:lang w:val="fr-FR" w:eastAsia="en-US"/>
        </w:rPr>
        <w:drawing>
          <wp:anchor distT="0" distB="0" distL="114300" distR="114300" simplePos="0" relativeHeight="251660288" behindDoc="0" locked="0" layoutInCell="1" allowOverlap="1" wp14:anchorId="62596AD9" wp14:editId="44091B18">
            <wp:simplePos x="0" y="0"/>
            <wp:positionH relativeFrom="column">
              <wp:posOffset>-65405</wp:posOffset>
            </wp:positionH>
            <wp:positionV relativeFrom="paragraph">
              <wp:posOffset>132969</wp:posOffset>
            </wp:positionV>
            <wp:extent cx="2103120" cy="2447779"/>
            <wp:effectExtent l="0" t="0" r="5080" b="3810"/>
            <wp:wrapNone/>
            <wp:docPr id="1204700842" name="Image 4" descr="HD_25_Light_Product_shot_InUse_JimiJules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_25_Light_Product_shot_InUse_JimiJules_01"/>
                    <pic:cNvPicPr>
                      <a:picLocks noChangeAspect="1" noChangeArrowheads="1"/>
                    </pic:cNvPicPr>
                  </pic:nvPicPr>
                  <pic:blipFill rotWithShape="1">
                    <a:blip r:embed="rId13">
                      <a:extLst>
                        <a:ext uri="{28A0092B-C50C-407E-A947-70E740481C1C}">
                          <a14:useLocalDpi xmlns:a14="http://schemas.microsoft.com/office/drawing/2010/main" val="0"/>
                        </a:ext>
                      </a:extLst>
                    </a:blip>
                    <a:srcRect l="25022" r="22687" b="8720"/>
                    <a:stretch/>
                  </pic:blipFill>
                  <pic:spPr bwMode="auto">
                    <a:xfrm>
                      <a:off x="0" y="0"/>
                      <a:ext cx="2103120" cy="24477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056C" w:rsidRPr="0042133C">
        <w:rPr>
          <w:rFonts w:ascii="Sennheiser Office" w:eastAsiaTheme="minorHAnsi" w:hAnsi="Sennheiser Office" w:cstheme="minorBidi"/>
          <w:sz w:val="18"/>
          <w:szCs w:val="18"/>
          <w:lang w:val="fr-FR" w:eastAsia="en-US"/>
        </w:rPr>
        <w:t>Outre une qualité d’écoute de référence, il assure une atténuation efficace des bruits ambiants.</w:t>
      </w:r>
    </w:p>
    <w:p w14:paraId="4BB81194" w14:textId="54D129BE" w:rsidR="003C056C" w:rsidRPr="0042133C" w:rsidRDefault="003C056C" w:rsidP="0042133C">
      <w:pPr>
        <w:pStyle w:val="NormalWeb"/>
        <w:numPr>
          <w:ilvl w:val="0"/>
          <w:numId w:val="15"/>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42133C">
        <w:rPr>
          <w:rFonts w:ascii="Sennheiser Office" w:eastAsiaTheme="minorHAnsi" w:hAnsi="Sennheiser Office" w:cstheme="minorBidi"/>
          <w:sz w:val="18"/>
          <w:szCs w:val="18"/>
          <w:lang w:val="fr-FR" w:eastAsia="en-US"/>
        </w:rPr>
        <w:t>Son comportement dans des environnements bruyants est exceptionnel : il est donc idéal en reportage.</w:t>
      </w:r>
    </w:p>
    <w:p w14:paraId="4DDE4100" w14:textId="37026203" w:rsidR="003C056C" w:rsidRPr="0042133C" w:rsidRDefault="003C056C" w:rsidP="0042133C">
      <w:pPr>
        <w:pStyle w:val="NormalWeb"/>
        <w:numPr>
          <w:ilvl w:val="0"/>
          <w:numId w:val="15"/>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42133C">
        <w:rPr>
          <w:rFonts w:ascii="Sennheiser Office" w:eastAsiaTheme="minorHAnsi" w:hAnsi="Sennheiser Office" w:cstheme="minorBidi"/>
          <w:sz w:val="18"/>
          <w:szCs w:val="18"/>
          <w:lang w:val="fr-FR" w:eastAsia="en-US"/>
        </w:rPr>
        <w:t>Sensibilité élevée grâce aux bobines acoustiques légères en aluminium</w:t>
      </w:r>
    </w:p>
    <w:p w14:paraId="627077A9" w14:textId="5A252DD2" w:rsidR="003C056C" w:rsidRPr="0042133C" w:rsidRDefault="003C056C" w:rsidP="0042133C">
      <w:pPr>
        <w:pStyle w:val="NormalWeb"/>
        <w:numPr>
          <w:ilvl w:val="0"/>
          <w:numId w:val="15"/>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42133C">
        <w:rPr>
          <w:rFonts w:ascii="Sennheiser Office" w:eastAsiaTheme="minorHAnsi" w:hAnsi="Sennheiser Office" w:cstheme="minorBidi"/>
          <w:sz w:val="18"/>
          <w:szCs w:val="18"/>
          <w:lang w:val="fr-FR" w:eastAsia="en-US"/>
        </w:rPr>
        <w:t>Capable de gérer les très hauts niveaux de pression acoustique</w:t>
      </w:r>
    </w:p>
    <w:p w14:paraId="0FAB865C" w14:textId="7C0DC507" w:rsidR="003C056C" w:rsidRPr="0042133C" w:rsidRDefault="003C056C" w:rsidP="0042133C">
      <w:pPr>
        <w:pStyle w:val="NormalWeb"/>
        <w:numPr>
          <w:ilvl w:val="0"/>
          <w:numId w:val="15"/>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42133C">
        <w:rPr>
          <w:rFonts w:ascii="Sennheiser Office" w:eastAsiaTheme="minorHAnsi" w:hAnsi="Sennheiser Office" w:cstheme="minorBidi"/>
          <w:sz w:val="18"/>
          <w:szCs w:val="18"/>
          <w:lang w:val="fr-FR" w:eastAsia="en-US"/>
        </w:rPr>
        <w:t>Très léger et confortable, même en utilisation prolongée</w:t>
      </w:r>
    </w:p>
    <w:p w14:paraId="424E237B" w14:textId="6D46714F" w:rsidR="003C056C" w:rsidRPr="0042133C" w:rsidRDefault="003C056C" w:rsidP="0042133C">
      <w:pPr>
        <w:pStyle w:val="NormalWeb"/>
        <w:numPr>
          <w:ilvl w:val="0"/>
          <w:numId w:val="15"/>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42133C">
        <w:rPr>
          <w:rFonts w:ascii="Sennheiser Office" w:eastAsiaTheme="minorHAnsi" w:hAnsi="Sennheiser Office" w:cstheme="minorBidi"/>
          <w:sz w:val="18"/>
          <w:szCs w:val="18"/>
          <w:lang w:val="fr-FR" w:eastAsia="en-US"/>
        </w:rPr>
        <w:t>Robuste câble unilatéral détachable</w:t>
      </w:r>
    </w:p>
    <w:p w14:paraId="7F84FD73" w14:textId="6DB8DE06" w:rsidR="003C056C" w:rsidRPr="0042133C" w:rsidRDefault="003C056C" w:rsidP="0042133C">
      <w:pPr>
        <w:pStyle w:val="NormalWeb"/>
        <w:numPr>
          <w:ilvl w:val="0"/>
          <w:numId w:val="15"/>
        </w:numPr>
        <w:spacing w:before="0" w:beforeAutospacing="0" w:after="0" w:afterAutospacing="0" w:line="360" w:lineRule="auto"/>
        <w:ind w:left="3969"/>
        <w:rPr>
          <w:rFonts w:ascii="Sennheiser Office" w:eastAsiaTheme="minorHAnsi" w:hAnsi="Sennheiser Office" w:cstheme="minorBidi"/>
          <w:sz w:val="18"/>
          <w:szCs w:val="18"/>
          <w:lang w:val="fr-FR" w:eastAsia="en-US"/>
        </w:rPr>
      </w:pPr>
      <w:r w:rsidRPr="0042133C">
        <w:rPr>
          <w:rFonts w:ascii="Sennheiser Office" w:eastAsiaTheme="minorHAnsi" w:hAnsi="Sennheiser Office" w:cstheme="minorBidi"/>
          <w:sz w:val="18"/>
          <w:szCs w:val="18"/>
          <w:lang w:val="fr-FR" w:eastAsia="en-US"/>
        </w:rPr>
        <w:t>Oreillette pivotante pour l'écoute d'une seule oreille</w:t>
      </w:r>
      <w:r w:rsidRPr="0042133C">
        <w:rPr>
          <w:rFonts w:ascii="Sennheiser Office" w:hAnsi="Sennheiser Office"/>
          <w:sz w:val="18"/>
          <w:szCs w:val="18"/>
        </w:rPr>
        <w:fldChar w:fldCharType="begin"/>
      </w:r>
      <w:r w:rsidRPr="0042133C">
        <w:rPr>
          <w:rFonts w:ascii="Sennheiser Office" w:hAnsi="Sennheiser Office"/>
          <w:sz w:val="18"/>
          <w:szCs w:val="18"/>
          <w:lang w:val="fr-FR"/>
        </w:rPr>
        <w:instrText xml:space="preserve"> INCLUDEPICTURE "https://cdn-assets-eu.frontify.com/s3/frontify-enterprise-files-eu/eyJwYXRoIjoic2VubmhlaXNlclwvYWNjb3VudHNcLzA2XC80MDAwMjA0XC9wcm9qZWN0c1wvMlwvYXNzZXRzXC9hZFwvMzY3NjhcLzdhMzE5YzU0NmRiZjRlYzNjNGY4YzQ2MjhkODQxMjYyLTE1NzY4NDE1ODUuanBnIn0:sennheiser:hPzmJ55CoreA3SakUg2XRL9t6KnUUa4krcWwDaeg7fQ?width=2400" \* MERGEFORMATINET </w:instrText>
      </w:r>
      <w:r w:rsidR="00000000">
        <w:rPr>
          <w:rFonts w:ascii="Sennheiser Office" w:hAnsi="Sennheiser Office"/>
          <w:sz w:val="18"/>
          <w:szCs w:val="18"/>
        </w:rPr>
        <w:fldChar w:fldCharType="separate"/>
      </w:r>
      <w:r w:rsidRPr="0042133C">
        <w:rPr>
          <w:rFonts w:ascii="Sennheiser Office" w:hAnsi="Sennheiser Office"/>
          <w:sz w:val="18"/>
          <w:szCs w:val="18"/>
        </w:rPr>
        <w:fldChar w:fldCharType="end"/>
      </w:r>
    </w:p>
    <w:p w14:paraId="01108D22" w14:textId="66004E05" w:rsidR="00D26B52" w:rsidRPr="00440AAB" w:rsidRDefault="00174730" w:rsidP="00440AAB">
      <w:pPr>
        <w:pStyle w:val="NormalWeb"/>
        <w:spacing w:before="0" w:beforeAutospacing="0" w:after="0" w:afterAutospacing="0" w:line="360" w:lineRule="auto"/>
        <w:rPr>
          <w:rFonts w:ascii="Sennheiser Office" w:eastAsiaTheme="minorHAnsi" w:hAnsi="Sennheiser Office" w:cstheme="minorBidi"/>
          <w:b/>
          <w:bCs/>
          <w:sz w:val="18"/>
          <w:szCs w:val="22"/>
          <w:lang w:val="fr-FR" w:eastAsia="en-US"/>
        </w:rPr>
      </w:pPr>
      <w:r w:rsidRPr="00440AAB">
        <w:rPr>
          <w:rFonts w:ascii="Sennheiser Office" w:eastAsiaTheme="minorHAnsi" w:hAnsi="Sennheiser Office" w:cstheme="minorBidi"/>
          <w:b/>
          <w:bCs/>
          <w:sz w:val="18"/>
          <w:szCs w:val="22"/>
          <w:lang w:val="fr-FR" w:eastAsia="en-US"/>
        </w:rPr>
        <w:t>Prix public conseillé : 150 euros TTC,</w:t>
      </w:r>
    </w:p>
    <w:p w14:paraId="55810ED3" w14:textId="77777777" w:rsidR="00D26B52" w:rsidRPr="00440AAB" w:rsidRDefault="00D26B52" w:rsidP="00440AAB">
      <w:pPr>
        <w:spacing w:line="360" w:lineRule="auto"/>
        <w:rPr>
          <w:rFonts w:ascii="Sennheiser Office" w:hAnsi="Sennheiser Office"/>
          <w:color w:val="000000" w:themeColor="text1"/>
        </w:rPr>
      </w:pPr>
    </w:p>
    <w:p w14:paraId="770C981A" w14:textId="77777777" w:rsidR="003C056C" w:rsidRPr="00440AAB" w:rsidRDefault="003C056C" w:rsidP="00440AAB">
      <w:pPr>
        <w:spacing w:line="360" w:lineRule="auto"/>
        <w:rPr>
          <w:rFonts w:ascii="Sennheiser Office" w:hAnsi="Sennheiser Office"/>
          <w:color w:val="000000" w:themeColor="text1"/>
        </w:rPr>
      </w:pPr>
    </w:p>
    <w:p w14:paraId="4578123B" w14:textId="77777777" w:rsidR="00A15304" w:rsidRPr="00440AAB" w:rsidRDefault="00A15304" w:rsidP="00A15304">
      <w:pPr>
        <w:pStyle w:val="About"/>
        <w:rPr>
          <w:rFonts w:ascii="Sennheiser Office" w:hAnsi="Sennheiser Office"/>
          <w:b/>
          <w:bCs/>
          <w:sz w:val="20"/>
          <w:szCs w:val="20"/>
        </w:rPr>
      </w:pPr>
      <w:r w:rsidRPr="00440AAB">
        <w:rPr>
          <w:rFonts w:ascii="Sennheiser Office" w:hAnsi="Sennheiser Office"/>
          <w:b/>
          <w:bCs/>
          <w:sz w:val="20"/>
          <w:szCs w:val="20"/>
        </w:rPr>
        <w:t>À propos du Groupe Sennheiser</w:t>
      </w:r>
    </w:p>
    <w:p w14:paraId="4A7B0AD5" w14:textId="77777777" w:rsidR="00A15304" w:rsidRPr="00440AAB" w:rsidRDefault="00A15304" w:rsidP="00A15304">
      <w:pPr>
        <w:pStyle w:val="About"/>
        <w:rPr>
          <w:rFonts w:ascii="Sennheiser Office" w:hAnsi="Sennheiser Office"/>
          <w:sz w:val="20"/>
          <w:szCs w:val="20"/>
        </w:rPr>
      </w:pPr>
      <w:r w:rsidRPr="00440AAB">
        <w:rPr>
          <w:rFonts w:ascii="Sennheiser Office" w:hAnsi="Sennheiser Office"/>
          <w:sz w:val="20"/>
          <w:szCs w:val="20"/>
        </w:rPr>
        <w:t xml:space="preserve">Construire l'avenir de l'audio et créer des expériences sonores uniques pour les clients - voilà l'aspiration qui unit les employés du Groupe Sennheiser dans le monde entier. L'entreprise familiale indépendante Sennheiser, dirigée en troisième génération par le Dr Andreas Sennheiser et Daniel Sennheiser, a été fondée en 1945 et est aujourd'hui l'un des principaux fabricants dans le domaine de la technologie audio professionnelle. </w:t>
      </w:r>
    </w:p>
    <w:p w14:paraId="6D5B668B" w14:textId="77777777" w:rsidR="00A15304" w:rsidRPr="00440AAB" w:rsidRDefault="00A15304" w:rsidP="00A15304">
      <w:pPr>
        <w:pStyle w:val="About"/>
        <w:rPr>
          <w:rFonts w:ascii="Sennheiser Office" w:hAnsi="Sennheiser Office"/>
          <w:sz w:val="20"/>
          <w:szCs w:val="20"/>
        </w:rPr>
      </w:pPr>
    </w:p>
    <w:p w14:paraId="6679C22D" w14:textId="77777777" w:rsidR="00A15304" w:rsidRPr="00440AAB" w:rsidRDefault="00000000" w:rsidP="00A15304">
      <w:pPr>
        <w:pStyle w:val="About"/>
        <w:rPr>
          <w:rStyle w:val="Lienhypertexte"/>
          <w:rFonts w:ascii="Sennheiser Office" w:hAnsi="Sennheiser Office"/>
          <w:color w:val="000000" w:themeColor="text1"/>
          <w:sz w:val="20"/>
          <w:szCs w:val="20"/>
        </w:rPr>
      </w:pPr>
      <w:hyperlink r:id="rId14" w:history="1">
        <w:r w:rsidR="00A15304" w:rsidRPr="00440AAB">
          <w:rPr>
            <w:rStyle w:val="Lienhypertexte"/>
            <w:rFonts w:ascii="Sennheiser Office" w:hAnsi="Sennheiser Office"/>
            <w:color w:val="000000" w:themeColor="text1"/>
            <w:sz w:val="20"/>
            <w:szCs w:val="20"/>
          </w:rPr>
          <w:t>sennheiser.com</w:t>
        </w:r>
      </w:hyperlink>
      <w:r w:rsidR="00A15304" w:rsidRPr="00440AAB">
        <w:rPr>
          <w:rFonts w:ascii="Sennheiser Office" w:hAnsi="Sennheiser Office"/>
          <w:color w:val="000000" w:themeColor="text1"/>
          <w:sz w:val="20"/>
          <w:szCs w:val="20"/>
        </w:rPr>
        <w:t xml:space="preserve"> | </w:t>
      </w:r>
      <w:hyperlink r:id="rId15" w:history="1">
        <w:r w:rsidR="00A15304" w:rsidRPr="00440AAB">
          <w:rPr>
            <w:rStyle w:val="Lienhypertexte"/>
            <w:rFonts w:ascii="Sennheiser Office" w:hAnsi="Sennheiser Office"/>
            <w:color w:val="000000" w:themeColor="text1"/>
            <w:sz w:val="20"/>
            <w:szCs w:val="20"/>
          </w:rPr>
          <w:t>neumann.com</w:t>
        </w:r>
      </w:hyperlink>
      <w:r w:rsidR="00A15304" w:rsidRPr="00440AAB">
        <w:rPr>
          <w:rFonts w:ascii="Sennheiser Office" w:hAnsi="Sennheiser Office"/>
          <w:color w:val="000000" w:themeColor="text1"/>
          <w:sz w:val="20"/>
          <w:szCs w:val="20"/>
        </w:rPr>
        <w:t xml:space="preserve"> |</w:t>
      </w:r>
      <w:r w:rsidR="00A15304" w:rsidRPr="00440AAB">
        <w:rPr>
          <w:rStyle w:val="Lienhypertexte"/>
          <w:rFonts w:ascii="Sennheiser Office" w:hAnsi="Sennheiser Office"/>
          <w:color w:val="000000" w:themeColor="text1"/>
          <w:sz w:val="20"/>
          <w:szCs w:val="20"/>
        </w:rPr>
        <w:t xml:space="preserve"> dear-reality.com </w:t>
      </w:r>
      <w:r w:rsidR="00A15304" w:rsidRPr="00440AAB">
        <w:rPr>
          <w:rFonts w:ascii="Sennheiser Office" w:hAnsi="Sennheiser Office"/>
          <w:color w:val="000000" w:themeColor="text1"/>
          <w:sz w:val="20"/>
          <w:szCs w:val="20"/>
        </w:rPr>
        <w:t xml:space="preserve">| </w:t>
      </w:r>
      <w:hyperlink r:id="rId16" w:history="1">
        <w:r w:rsidR="00A15304" w:rsidRPr="00440AAB">
          <w:rPr>
            <w:rStyle w:val="Lienhypertexte"/>
            <w:rFonts w:ascii="Sennheiser Office" w:hAnsi="Sennheiser Office"/>
            <w:color w:val="000000" w:themeColor="text1"/>
            <w:sz w:val="20"/>
            <w:szCs w:val="20"/>
          </w:rPr>
          <w:t>merging.com</w:t>
        </w:r>
      </w:hyperlink>
    </w:p>
    <w:tbl>
      <w:tblPr>
        <w:tblpPr w:leftFromText="141" w:rightFromText="141" w:vertAnchor="text" w:horzAnchor="margin" w:tblpY="1319"/>
        <w:tblW w:w="8201" w:type="dxa"/>
        <w:tblLayout w:type="fixed"/>
        <w:tblLook w:val="0000" w:firstRow="0" w:lastRow="0" w:firstColumn="0" w:lastColumn="0" w:noHBand="0" w:noVBand="0"/>
      </w:tblPr>
      <w:tblGrid>
        <w:gridCol w:w="3965"/>
        <w:gridCol w:w="4236"/>
      </w:tblGrid>
      <w:tr w:rsidR="00A15304" w:rsidRPr="00440AAB" w14:paraId="38114DEB" w14:textId="77777777" w:rsidTr="00FF2B32">
        <w:trPr>
          <w:cantSplit/>
          <w:trHeight w:val="1550"/>
        </w:trPr>
        <w:tc>
          <w:tcPr>
            <w:tcW w:w="3965" w:type="dxa"/>
            <w:tcBorders>
              <w:top w:val="nil"/>
              <w:left w:val="nil"/>
              <w:bottom w:val="nil"/>
              <w:right w:val="nil"/>
            </w:tcBorders>
          </w:tcPr>
          <w:p w14:paraId="681B36E6" w14:textId="77777777" w:rsidR="00A15304" w:rsidRPr="00440AAB" w:rsidRDefault="00A15304" w:rsidP="00FF2B32">
            <w:pPr>
              <w:rPr>
                <w:rFonts w:ascii="Sennheiser Office" w:hAnsi="Sennheiser Office"/>
                <w:b/>
                <w:bCs/>
                <w:sz w:val="16"/>
                <w:szCs w:val="16"/>
              </w:rPr>
            </w:pPr>
            <w:r w:rsidRPr="00440AAB">
              <w:rPr>
                <w:rFonts w:ascii="Sennheiser Office" w:hAnsi="Sennheiser Office"/>
                <w:b/>
                <w:bCs/>
                <w:sz w:val="16"/>
                <w:szCs w:val="16"/>
              </w:rPr>
              <w:t>Contact Local</w:t>
            </w:r>
          </w:p>
          <w:p w14:paraId="77160DBD" w14:textId="77777777" w:rsidR="00A15304" w:rsidRPr="00440AAB" w:rsidRDefault="00A15304" w:rsidP="00FF2B32">
            <w:pPr>
              <w:rPr>
                <w:rFonts w:ascii="Sennheiser Office" w:hAnsi="Sennheiser Office"/>
                <w:sz w:val="16"/>
                <w:szCs w:val="16"/>
              </w:rPr>
            </w:pPr>
          </w:p>
          <w:p w14:paraId="2419F2FD" w14:textId="77777777" w:rsidR="00A15304" w:rsidRPr="00440AAB" w:rsidRDefault="00A15304" w:rsidP="00FF2B32">
            <w:pPr>
              <w:rPr>
                <w:rFonts w:ascii="Sennheiser Office" w:hAnsi="Sennheiser Office"/>
                <w:b/>
                <w:bCs/>
                <w:sz w:val="16"/>
                <w:szCs w:val="16"/>
              </w:rPr>
            </w:pPr>
            <w:r w:rsidRPr="00440AAB">
              <w:rPr>
                <w:rFonts w:ascii="Sennheiser Office" w:hAnsi="Sennheiser Office"/>
                <w:b/>
                <w:bCs/>
                <w:sz w:val="16"/>
                <w:szCs w:val="16"/>
              </w:rPr>
              <w:t>L’Agence Marie-Antoinette</w:t>
            </w:r>
          </w:p>
          <w:p w14:paraId="128B99F9" w14:textId="77777777" w:rsidR="00A15304" w:rsidRPr="00440AAB" w:rsidRDefault="00A15304" w:rsidP="00FF2B32">
            <w:pPr>
              <w:outlineLvl w:val="0"/>
              <w:rPr>
                <w:rFonts w:ascii="Sennheiser Office" w:hAnsi="Sennheiser Office"/>
                <w:caps/>
                <w:color w:val="0095D5"/>
                <w:sz w:val="16"/>
                <w:szCs w:val="16"/>
              </w:rPr>
            </w:pPr>
            <w:r w:rsidRPr="00440AAB">
              <w:rPr>
                <w:rFonts w:ascii="Sennheiser Office" w:hAnsi="Sennheiser Office"/>
                <w:color w:val="0095D5"/>
                <w:sz w:val="16"/>
                <w:szCs w:val="16"/>
              </w:rPr>
              <w:t>Julien Vermessen</w:t>
            </w:r>
          </w:p>
          <w:p w14:paraId="109E9291" w14:textId="77777777" w:rsidR="00A15304" w:rsidRPr="00440AAB" w:rsidRDefault="00A15304" w:rsidP="00FF2B32">
            <w:pPr>
              <w:rPr>
                <w:rFonts w:ascii="Sennheiser Office" w:hAnsi="Sennheiser Office"/>
                <w:sz w:val="16"/>
                <w:szCs w:val="16"/>
                <w:lang w:val="de-DE"/>
              </w:rPr>
            </w:pPr>
            <w:proofErr w:type="gramStart"/>
            <w:r w:rsidRPr="00440AAB">
              <w:rPr>
                <w:rFonts w:ascii="Sennheiser Office" w:hAnsi="Sennheiser Office"/>
                <w:sz w:val="16"/>
                <w:szCs w:val="16"/>
                <w:lang w:val="de-DE"/>
              </w:rPr>
              <w:t>Tel :</w:t>
            </w:r>
            <w:proofErr w:type="gramEnd"/>
            <w:r w:rsidRPr="00440AAB">
              <w:rPr>
                <w:rFonts w:ascii="Sennheiser Office" w:hAnsi="Sennheiser Office"/>
                <w:sz w:val="16"/>
                <w:szCs w:val="16"/>
                <w:lang w:val="de-DE"/>
              </w:rPr>
              <w:t xml:space="preserve"> 01 55 04 86 44</w:t>
            </w:r>
          </w:p>
          <w:p w14:paraId="2E69857D" w14:textId="77777777" w:rsidR="00A15304" w:rsidRPr="00440AAB" w:rsidRDefault="00000000" w:rsidP="00FF2B32">
            <w:pPr>
              <w:rPr>
                <w:rFonts w:ascii="Sennheiser Office" w:hAnsi="Sennheiser Office"/>
                <w:sz w:val="16"/>
                <w:szCs w:val="16"/>
                <w:lang w:val="de-DE"/>
              </w:rPr>
            </w:pPr>
            <w:hyperlink r:id="rId17" w:history="1">
              <w:r w:rsidR="00A15304" w:rsidRPr="00440AAB">
                <w:rPr>
                  <w:rStyle w:val="Lienhypertexte"/>
                  <w:rFonts w:ascii="Sennheiser Office" w:hAnsi="Sennheiser Office"/>
                  <w:sz w:val="16"/>
                  <w:szCs w:val="16"/>
                  <w:lang w:val="de-DE"/>
                </w:rPr>
                <w:t>julien.v@marie-antoinette.fr</w:t>
              </w:r>
            </w:hyperlink>
            <w:r w:rsidR="00A15304" w:rsidRPr="00440AAB">
              <w:rPr>
                <w:rFonts w:ascii="Sennheiser Office" w:hAnsi="Sennheiser Office"/>
                <w:sz w:val="16"/>
                <w:szCs w:val="16"/>
                <w:lang w:val="de-DE"/>
              </w:rPr>
              <w:t xml:space="preserve"> </w:t>
            </w:r>
          </w:p>
        </w:tc>
        <w:tc>
          <w:tcPr>
            <w:tcW w:w="4236" w:type="dxa"/>
            <w:tcBorders>
              <w:top w:val="nil"/>
              <w:left w:val="nil"/>
              <w:bottom w:val="nil"/>
              <w:right w:val="nil"/>
            </w:tcBorders>
          </w:tcPr>
          <w:p w14:paraId="2132EAD2" w14:textId="77777777" w:rsidR="00A15304" w:rsidRPr="00440AAB" w:rsidRDefault="00A15304" w:rsidP="00FF2B32">
            <w:pPr>
              <w:rPr>
                <w:rFonts w:ascii="Sennheiser Office" w:hAnsi="Sennheiser Office"/>
                <w:b/>
                <w:bCs/>
                <w:sz w:val="16"/>
                <w:szCs w:val="16"/>
                <w:lang w:val="en-US"/>
              </w:rPr>
            </w:pPr>
            <w:r w:rsidRPr="00440AAB">
              <w:rPr>
                <w:rFonts w:ascii="Sennheiser Office" w:hAnsi="Sennheiser Office"/>
                <w:b/>
                <w:bCs/>
                <w:sz w:val="16"/>
                <w:szCs w:val="16"/>
                <w:lang w:val="en-US"/>
              </w:rPr>
              <w:t>Contact Global</w:t>
            </w:r>
          </w:p>
          <w:p w14:paraId="39674F09" w14:textId="77777777" w:rsidR="00A15304" w:rsidRPr="00440AAB" w:rsidRDefault="00A15304" w:rsidP="00FF2B32">
            <w:pPr>
              <w:rPr>
                <w:rFonts w:ascii="Sennheiser Office" w:hAnsi="Sennheiser Office"/>
                <w:sz w:val="16"/>
                <w:szCs w:val="16"/>
                <w:lang w:val="en-US"/>
              </w:rPr>
            </w:pPr>
          </w:p>
          <w:p w14:paraId="4B4FD074" w14:textId="77777777" w:rsidR="00A15304" w:rsidRPr="00440AAB" w:rsidRDefault="00A15304" w:rsidP="00FF2B32">
            <w:pPr>
              <w:rPr>
                <w:rFonts w:ascii="Sennheiser Office" w:hAnsi="Sennheiser Office"/>
                <w:b/>
                <w:bCs/>
                <w:sz w:val="16"/>
                <w:szCs w:val="16"/>
              </w:rPr>
            </w:pPr>
            <w:r w:rsidRPr="00440AAB">
              <w:rPr>
                <w:rFonts w:ascii="Sennheiser Office" w:hAnsi="Sennheiser Office"/>
                <w:b/>
                <w:bCs/>
                <w:sz w:val="16"/>
                <w:szCs w:val="16"/>
                <w:lang w:val="en-US"/>
              </w:rPr>
              <w:t xml:space="preserve">Sennheiser electronic GmbH &amp; Co. </w:t>
            </w:r>
            <w:r w:rsidRPr="00440AAB">
              <w:rPr>
                <w:rFonts w:ascii="Sennheiser Office" w:hAnsi="Sennheiser Office"/>
                <w:b/>
                <w:bCs/>
                <w:sz w:val="16"/>
                <w:szCs w:val="16"/>
              </w:rPr>
              <w:t>KG</w:t>
            </w:r>
          </w:p>
          <w:p w14:paraId="4FFCD738" w14:textId="77777777" w:rsidR="00A15304" w:rsidRPr="00440AAB" w:rsidRDefault="00A15304" w:rsidP="00FF2B32">
            <w:pPr>
              <w:outlineLvl w:val="0"/>
              <w:rPr>
                <w:rFonts w:ascii="Sennheiser Office" w:hAnsi="Sennheiser Office"/>
                <w:color w:val="0095D5"/>
                <w:sz w:val="16"/>
                <w:szCs w:val="16"/>
                <w:lang w:val="en-US"/>
              </w:rPr>
            </w:pPr>
            <w:r w:rsidRPr="00440AAB">
              <w:rPr>
                <w:rFonts w:ascii="Sennheiser Office" w:hAnsi="Sennheiser Office"/>
                <w:color w:val="0095D5"/>
                <w:sz w:val="16"/>
                <w:szCs w:val="16"/>
                <w:lang w:val="en-US"/>
              </w:rPr>
              <w:t>Valentine Vialis</w:t>
            </w:r>
          </w:p>
          <w:p w14:paraId="31D95A75" w14:textId="77777777" w:rsidR="00A15304" w:rsidRPr="00440AAB" w:rsidRDefault="00A15304" w:rsidP="00FF2B32">
            <w:pPr>
              <w:rPr>
                <w:rFonts w:ascii="Sennheiser Office" w:hAnsi="Sennheiser Office"/>
                <w:sz w:val="16"/>
                <w:szCs w:val="16"/>
                <w:lang w:val="en-US"/>
              </w:rPr>
            </w:pPr>
            <w:r w:rsidRPr="00440AAB">
              <w:rPr>
                <w:rFonts w:ascii="Sennheiser Office" w:hAnsi="Sennheiser Office"/>
                <w:sz w:val="16"/>
                <w:szCs w:val="16"/>
                <w:lang w:val="en-US"/>
              </w:rPr>
              <w:t>Communications and Local Coordinator France</w:t>
            </w:r>
          </w:p>
          <w:p w14:paraId="744D22DC" w14:textId="77777777" w:rsidR="00C70FAF" w:rsidRDefault="00A15304" w:rsidP="00FF2B32">
            <w:pPr>
              <w:rPr>
                <w:rFonts w:ascii="Sennheiser Office" w:hAnsi="Sennheiser Office"/>
                <w:sz w:val="16"/>
                <w:szCs w:val="16"/>
                <w:lang w:val="de-DE"/>
              </w:rPr>
            </w:pPr>
            <w:proofErr w:type="gramStart"/>
            <w:r w:rsidRPr="00440AAB">
              <w:rPr>
                <w:rFonts w:ascii="Sennheiser Office" w:hAnsi="Sennheiser Office"/>
                <w:sz w:val="16"/>
                <w:szCs w:val="16"/>
                <w:lang w:val="de-DE"/>
              </w:rPr>
              <w:t>Tel :</w:t>
            </w:r>
            <w:proofErr w:type="gramEnd"/>
            <w:r w:rsidRPr="00440AAB">
              <w:rPr>
                <w:rFonts w:ascii="Sennheiser Office" w:hAnsi="Sennheiser Office"/>
                <w:sz w:val="16"/>
                <w:szCs w:val="16"/>
                <w:lang w:val="de-DE"/>
              </w:rPr>
              <w:t xml:space="preserve"> 01 49 87 03 08</w:t>
            </w:r>
          </w:p>
          <w:p w14:paraId="7A700F8B" w14:textId="185861D5" w:rsidR="00A15304" w:rsidRPr="00440AAB" w:rsidRDefault="00000000" w:rsidP="00FF2B32">
            <w:pPr>
              <w:rPr>
                <w:rFonts w:ascii="Sennheiser Office" w:hAnsi="Sennheiser Office"/>
                <w:sz w:val="16"/>
                <w:szCs w:val="16"/>
                <w:lang w:val="de-DE"/>
              </w:rPr>
            </w:pPr>
            <w:hyperlink r:id="rId18" w:history="1">
              <w:r w:rsidR="00C70FAF" w:rsidRPr="00B579FD">
                <w:rPr>
                  <w:rStyle w:val="Lienhypertexte"/>
                  <w:rFonts w:ascii="Sennheiser Office" w:hAnsi="Sennheiser Office"/>
                  <w:sz w:val="16"/>
                  <w:szCs w:val="16"/>
                  <w:lang w:val="de-DE"/>
                </w:rPr>
                <w:t>valentine.vialis@sennheiser.com</w:t>
              </w:r>
            </w:hyperlink>
          </w:p>
        </w:tc>
      </w:tr>
    </w:tbl>
    <w:p w14:paraId="790F2A6B" w14:textId="5B219363" w:rsidR="00D2421F" w:rsidRPr="00440AAB" w:rsidRDefault="00D2421F" w:rsidP="001E7A06">
      <w:pPr>
        <w:rPr>
          <w:rFonts w:ascii="Sennheiser Office" w:hAnsi="Sennheiser Office"/>
          <w:b/>
          <w:sz w:val="16"/>
          <w:szCs w:val="16"/>
          <w:lang w:val="de-DE"/>
        </w:rPr>
      </w:pPr>
    </w:p>
    <w:sectPr w:rsidR="00D2421F" w:rsidRPr="00440AAB" w:rsidSect="0042133C">
      <w:headerReference w:type="default" r:id="rId19"/>
      <w:headerReference w:type="first" r:id="rId20"/>
      <w:footerReference w:type="first" r:id="rId21"/>
      <w:pgSz w:w="11906" w:h="16838" w:code="9"/>
      <w:pgMar w:top="2754" w:right="2267" w:bottom="1058" w:left="1418" w:header="629" w:footer="48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40E195" w14:textId="77777777" w:rsidR="007B5B2E" w:rsidRDefault="007B5B2E" w:rsidP="00CA1EB9">
      <w:r>
        <w:separator/>
      </w:r>
    </w:p>
  </w:endnote>
  <w:endnote w:type="continuationSeparator" w:id="0">
    <w:p w14:paraId="52F6EF48" w14:textId="77777777" w:rsidR="007B5B2E" w:rsidRDefault="007B5B2E" w:rsidP="00CA1EB9">
      <w:r>
        <w:continuationSeparator/>
      </w:r>
    </w:p>
  </w:endnote>
  <w:endnote w:type="continuationNotice" w:id="1">
    <w:p w14:paraId="3810A928" w14:textId="77777777" w:rsidR="007B5B2E" w:rsidRDefault="007B5B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57D12D84-94F7-DD4C-AD73-AF99C44F0CDA}"/>
  </w:font>
  <w:font w:name="Times New Roman">
    <w:panose1 w:val="02020603050405020304"/>
    <w:charset w:val="00"/>
    <w:family w:val="roman"/>
    <w:pitch w:val="variable"/>
    <w:sig w:usb0="E0002EFF" w:usb1="C000785B" w:usb2="00000009" w:usb3="00000000" w:csb0="000001FF" w:csb1="00000000"/>
    <w:embedRegular r:id="rId2" w:fontKey="{7C8C6A0B-B4AC-6B49-9E79-32F7D37A5379}"/>
    <w:embedBold r:id="rId3" w:fontKey="{9B576E0E-1FA1-2C40-ABB8-E473B950E207}"/>
  </w:font>
  <w:font w:name="Courier New">
    <w:panose1 w:val="02070309020205020404"/>
    <w:charset w:val="00"/>
    <w:family w:val="modern"/>
    <w:pitch w:val="fixed"/>
    <w:sig w:usb0="E0002EFF" w:usb1="C0007843" w:usb2="00000009" w:usb3="00000000" w:csb0="000001FF" w:csb1="00000000"/>
    <w:embedRegular r:id="rId4" w:fontKey="{7335C2AC-ED98-1148-9CCF-0D739BFCF626}"/>
  </w:font>
  <w:font w:name="Wingdings">
    <w:panose1 w:val="05000000000000000000"/>
    <w:charset w:val="4D"/>
    <w:family w:val="decorative"/>
    <w:pitch w:val="variable"/>
    <w:sig w:usb0="00000003" w:usb1="00000000" w:usb2="00000000" w:usb3="00000000" w:csb0="80000001" w:csb1="00000000"/>
    <w:embedRegular r:id="rId5" w:fontKey="{56A7D432-CFB5-0143-A1A5-E06301A697E2}"/>
  </w:font>
  <w:font w:name="Sennheiser Office">
    <w:altName w:val="Calibri"/>
    <w:panose1 w:val="020B0604020202020204"/>
    <w:charset w:val="00"/>
    <w:family w:val="swiss"/>
    <w:pitch w:val="variable"/>
    <w:sig w:usb0="A00000AF" w:usb1="500020DB" w:usb2="00000000" w:usb3="00000000" w:csb0="00000093" w:csb1="00000000"/>
    <w:embedRegular r:id="rId6" w:fontKey="{C26E9667-0646-0341-A9A8-68BC7EE10B72}"/>
    <w:embedBold r:id="rId7" w:fontKey="{56CC635D-2828-AA45-A29F-4F9D13EC29F8}"/>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8" w:fontKey="{16CED450-8662-8346-9A3E-61DE4FE82DA2}"/>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6D074" w14:textId="77777777" w:rsidR="00B7742A" w:rsidRDefault="00B7742A">
    <w:pPr>
      <w:pStyle w:val="Pieddepage"/>
    </w:pPr>
    <w:r>
      <w:rPr>
        <w:noProof/>
        <w:lang w:val="de-DE" w:eastAsia="de-DE"/>
      </w:rPr>
      <w:drawing>
        <wp:anchor distT="0" distB="0" distL="114300" distR="114300" simplePos="0" relativeHeight="251658240" behindDoc="0" locked="1" layoutInCell="1" allowOverlap="1" wp14:anchorId="6B9B6E96" wp14:editId="44EE4EAD">
          <wp:simplePos x="0" y="0"/>
          <wp:positionH relativeFrom="page">
            <wp:posOffset>900430</wp:posOffset>
          </wp:positionH>
          <wp:positionV relativeFrom="page">
            <wp:posOffset>10153015</wp:posOffset>
          </wp:positionV>
          <wp:extent cx="1026000" cy="108000"/>
          <wp:effectExtent l="0" t="0" r="3175" b="6350"/>
          <wp:wrapNone/>
          <wp:docPr id="190405139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8D4495" w14:textId="77777777" w:rsidR="007B5B2E" w:rsidRDefault="007B5B2E" w:rsidP="00CA1EB9">
      <w:r>
        <w:separator/>
      </w:r>
    </w:p>
  </w:footnote>
  <w:footnote w:type="continuationSeparator" w:id="0">
    <w:p w14:paraId="789D4F10" w14:textId="77777777" w:rsidR="007B5B2E" w:rsidRDefault="007B5B2E" w:rsidP="00CA1EB9">
      <w:r>
        <w:continuationSeparator/>
      </w:r>
    </w:p>
  </w:footnote>
  <w:footnote w:type="continuationNotice" w:id="1">
    <w:p w14:paraId="003AE4A8" w14:textId="77777777" w:rsidR="007B5B2E" w:rsidRDefault="007B5B2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796FB2" w14:textId="50272294" w:rsidR="00B7742A" w:rsidRPr="00C70FAF" w:rsidRDefault="00B7742A" w:rsidP="5E0280DC">
    <w:pPr>
      <w:pStyle w:val="En-tte"/>
      <w:rPr>
        <w:rFonts w:asciiTheme="majorHAnsi" w:hAnsiTheme="majorHAnsi"/>
        <w:color w:val="0095D5" w:themeColor="accent1"/>
      </w:rPr>
    </w:pPr>
    <w:r w:rsidRPr="00C70FAF">
      <w:rPr>
        <w:rFonts w:asciiTheme="majorHAnsi" w:hAnsiTheme="majorHAnsi"/>
        <w:noProof/>
        <w:color w:val="0095D5" w:themeColor="accent1"/>
        <w:lang w:val="de-DE" w:eastAsia="de-DE"/>
      </w:rPr>
      <w:drawing>
        <wp:anchor distT="0" distB="0" distL="114300" distR="114300" simplePos="0" relativeHeight="251658243" behindDoc="0" locked="1" layoutInCell="1" allowOverlap="1" wp14:anchorId="1BD4CD40" wp14:editId="4DD2C839">
          <wp:simplePos x="0" y="0"/>
          <wp:positionH relativeFrom="page">
            <wp:posOffset>900430</wp:posOffset>
          </wp:positionH>
          <wp:positionV relativeFrom="page">
            <wp:posOffset>422275</wp:posOffset>
          </wp:positionV>
          <wp:extent cx="576000" cy="431117"/>
          <wp:effectExtent l="0" t="0" r="0" b="7620"/>
          <wp:wrapNone/>
          <wp:docPr id="6322845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Pr="00C70FAF">
      <w:rPr>
        <w:rFonts w:asciiTheme="majorHAnsi" w:hAnsiTheme="majorHAnsi"/>
        <w:color w:val="0095D5" w:themeColor="accent1"/>
      </w:rPr>
      <w:t xml:space="preserve"> </w:t>
    </w:r>
    <w:r w:rsidRPr="00C70FAF">
      <w:rPr>
        <w:rFonts w:asciiTheme="majorHAnsi" w:hAnsiTheme="majorHAnsi"/>
        <w:noProof/>
        <w:color w:val="0095D5" w:themeColor="accent1"/>
        <w:lang w:val="de-DE" w:eastAsia="de-DE"/>
      </w:rPr>
      <w:drawing>
        <wp:anchor distT="0" distB="0" distL="114300" distR="114300" simplePos="0" relativeHeight="251658242" behindDoc="0" locked="1" layoutInCell="1" allowOverlap="1" wp14:anchorId="2A58007C" wp14:editId="0D175D5B">
          <wp:simplePos x="0" y="0"/>
          <wp:positionH relativeFrom="page">
            <wp:posOffset>900430</wp:posOffset>
          </wp:positionH>
          <wp:positionV relativeFrom="page">
            <wp:posOffset>422275</wp:posOffset>
          </wp:positionV>
          <wp:extent cx="576000" cy="431117"/>
          <wp:effectExtent l="0" t="0" r="0" b="7620"/>
          <wp:wrapNone/>
          <wp:docPr id="42144754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2B7DFB" w:rsidRPr="00C70FAF">
      <w:rPr>
        <w:rFonts w:asciiTheme="majorHAnsi" w:hAnsiTheme="majorHAnsi"/>
        <w:color w:val="0095D5" w:themeColor="accent1"/>
      </w:rPr>
      <w:t xml:space="preserve"> </w:t>
    </w:r>
    <w:r w:rsidR="00A15304" w:rsidRPr="00C70FAF">
      <w:rPr>
        <w:rFonts w:asciiTheme="majorHAnsi" w:hAnsiTheme="majorHAnsi"/>
        <w:noProof/>
        <w:color w:val="0095D5" w:themeColor="accent1"/>
        <w:lang w:val="en-US" w:eastAsia="de-DE"/>
      </w:rPr>
      <w:t>communiqué de presse</w:t>
    </w:r>
  </w:p>
  <w:p w14:paraId="69BED647" w14:textId="56A5DC34" w:rsidR="00B7742A" w:rsidRPr="00C70FAF" w:rsidRDefault="00B7742A" w:rsidP="008E5D5C">
    <w:pPr>
      <w:pStyle w:val="En-tte"/>
      <w:rPr>
        <w:rFonts w:asciiTheme="majorHAnsi" w:hAnsiTheme="majorHAnsi"/>
      </w:rPr>
    </w:pPr>
    <w:r w:rsidRPr="00C70FAF">
      <w:rPr>
        <w:rFonts w:asciiTheme="majorHAnsi" w:hAnsiTheme="majorHAnsi"/>
        <w:noProof/>
      </w:rPr>
      <w:fldChar w:fldCharType="begin"/>
    </w:r>
    <w:r w:rsidRPr="00C70FAF">
      <w:rPr>
        <w:rFonts w:asciiTheme="majorHAnsi" w:hAnsiTheme="majorHAnsi"/>
        <w:noProof/>
      </w:rPr>
      <w:instrText xml:space="preserve"> PAGE  \* Arabic  \* MERGEFORMAT </w:instrText>
    </w:r>
    <w:r w:rsidRPr="00C70FAF">
      <w:rPr>
        <w:rFonts w:asciiTheme="majorHAnsi" w:hAnsiTheme="majorHAnsi"/>
        <w:noProof/>
      </w:rPr>
      <w:fldChar w:fldCharType="separate"/>
    </w:r>
    <w:r w:rsidR="003C16A8" w:rsidRPr="00C70FAF">
      <w:rPr>
        <w:rFonts w:asciiTheme="majorHAnsi" w:hAnsiTheme="majorHAnsi"/>
        <w:noProof/>
      </w:rPr>
      <w:t>2</w:t>
    </w:r>
    <w:r w:rsidRPr="00C70FAF">
      <w:rPr>
        <w:rFonts w:asciiTheme="majorHAnsi" w:hAnsiTheme="majorHAnsi"/>
        <w:noProof/>
      </w:rPr>
      <w:fldChar w:fldCharType="end"/>
    </w:r>
    <w:r w:rsidRPr="00C70FAF">
      <w:rPr>
        <w:rFonts w:asciiTheme="majorHAnsi" w:hAnsiTheme="majorHAnsi"/>
      </w:rPr>
      <w:t>/</w:t>
    </w:r>
    <w:r w:rsidRPr="00C70FAF">
      <w:rPr>
        <w:rFonts w:asciiTheme="majorHAnsi" w:hAnsiTheme="majorHAnsi"/>
        <w:noProof/>
      </w:rPr>
      <w:fldChar w:fldCharType="begin"/>
    </w:r>
    <w:r w:rsidRPr="00C70FAF">
      <w:rPr>
        <w:rFonts w:asciiTheme="majorHAnsi" w:hAnsiTheme="majorHAnsi"/>
        <w:noProof/>
      </w:rPr>
      <w:instrText xml:space="preserve"> NUMPAGES  \* Arabic  \* MERGEFORMAT </w:instrText>
    </w:r>
    <w:r w:rsidRPr="00C70FAF">
      <w:rPr>
        <w:rFonts w:asciiTheme="majorHAnsi" w:hAnsiTheme="majorHAnsi"/>
        <w:noProof/>
      </w:rPr>
      <w:fldChar w:fldCharType="separate"/>
    </w:r>
    <w:r w:rsidR="003C16A8" w:rsidRPr="00C70FAF">
      <w:rPr>
        <w:rFonts w:asciiTheme="majorHAnsi" w:hAnsiTheme="majorHAnsi"/>
        <w:noProof/>
      </w:rPr>
      <w:t>2</w:t>
    </w:r>
    <w:r w:rsidRPr="00C70FAF">
      <w:rPr>
        <w:rFonts w:asciiTheme="majorHAnsi" w:hAnsiTheme="majorHAnsi"/>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CC6DD" w14:textId="249C48A8" w:rsidR="00B7742A" w:rsidRPr="00C70FAF" w:rsidRDefault="00B7742A" w:rsidP="5E0280DC">
    <w:pPr>
      <w:pStyle w:val="En-tte"/>
      <w:rPr>
        <w:rFonts w:ascii="Sennheiser Office" w:hAnsi="Sennheiser Office"/>
        <w:noProof/>
        <w:color w:val="0095D5" w:themeColor="accent1"/>
        <w:lang w:val="de-DE" w:eastAsia="de-DE"/>
      </w:rPr>
    </w:pPr>
    <w:r w:rsidRPr="00F35471">
      <w:rPr>
        <w:noProof/>
        <w:color w:val="0095D5" w:themeColor="accent1"/>
        <w:lang w:val="de-DE" w:eastAsia="de-DE"/>
      </w:rPr>
      <w:drawing>
        <wp:anchor distT="0" distB="0" distL="114300" distR="114300" simplePos="0" relativeHeight="251658241" behindDoc="0" locked="1" layoutInCell="1" allowOverlap="1" wp14:anchorId="54652A66" wp14:editId="481869B0">
          <wp:simplePos x="0" y="0"/>
          <wp:positionH relativeFrom="page">
            <wp:posOffset>900430</wp:posOffset>
          </wp:positionH>
          <wp:positionV relativeFrom="page">
            <wp:posOffset>422275</wp:posOffset>
          </wp:positionV>
          <wp:extent cx="576000" cy="431117"/>
          <wp:effectExtent l="0" t="0" r="0" b="7620"/>
          <wp:wrapNone/>
          <wp:docPr id="1531526357"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D3094A" w:rsidRPr="00552736">
      <w:rPr>
        <w:lang w:val="de-DE"/>
      </w:rPr>
      <w:t xml:space="preserve"> </w:t>
    </w:r>
    <w:r w:rsidR="00A15304" w:rsidRPr="00C70FAF">
      <w:rPr>
        <w:rFonts w:ascii="Sennheiser Office" w:hAnsi="Sennheiser Office"/>
        <w:noProof/>
        <w:color w:val="0095D5" w:themeColor="accent1"/>
        <w:lang w:val="de-DE" w:eastAsia="de-DE"/>
      </w:rPr>
      <w:t>Communiqué de presse</w:t>
    </w:r>
  </w:p>
  <w:p w14:paraId="4455CA67" w14:textId="5928AC8F" w:rsidR="00B7742A" w:rsidRPr="00C70FAF" w:rsidRDefault="00B7742A" w:rsidP="008E5D5C">
    <w:pPr>
      <w:pStyle w:val="En-tte"/>
      <w:rPr>
        <w:rFonts w:ascii="Sennheiser Office" w:hAnsi="Sennheiser Office"/>
      </w:rPr>
    </w:pPr>
    <w:r w:rsidRPr="00C70FAF">
      <w:rPr>
        <w:rFonts w:ascii="Sennheiser Office" w:hAnsi="Sennheiser Office"/>
        <w:noProof/>
      </w:rPr>
      <w:fldChar w:fldCharType="begin"/>
    </w:r>
    <w:r w:rsidRPr="00C70FAF">
      <w:rPr>
        <w:rFonts w:ascii="Sennheiser Office" w:hAnsi="Sennheiser Office"/>
        <w:noProof/>
      </w:rPr>
      <w:instrText xml:space="preserve"> PAGE  \* Arabic  \* MERGEFORMAT </w:instrText>
    </w:r>
    <w:r w:rsidRPr="00C70FAF">
      <w:rPr>
        <w:rFonts w:ascii="Sennheiser Office" w:hAnsi="Sennheiser Office"/>
        <w:noProof/>
      </w:rPr>
      <w:fldChar w:fldCharType="separate"/>
    </w:r>
    <w:r w:rsidR="003C16A8" w:rsidRPr="00C70FAF">
      <w:rPr>
        <w:rFonts w:ascii="Sennheiser Office" w:hAnsi="Sennheiser Office"/>
        <w:noProof/>
      </w:rPr>
      <w:t>1</w:t>
    </w:r>
    <w:r w:rsidRPr="00C70FAF">
      <w:rPr>
        <w:rFonts w:ascii="Sennheiser Office" w:hAnsi="Sennheiser Office"/>
        <w:noProof/>
      </w:rPr>
      <w:fldChar w:fldCharType="end"/>
    </w:r>
    <w:r w:rsidRPr="00C70FAF">
      <w:rPr>
        <w:rFonts w:ascii="Sennheiser Office" w:hAnsi="Sennheiser Office"/>
      </w:rPr>
      <w:t>/</w:t>
    </w:r>
    <w:r w:rsidRPr="00C70FAF">
      <w:rPr>
        <w:rFonts w:ascii="Sennheiser Office" w:hAnsi="Sennheiser Office"/>
        <w:noProof/>
      </w:rPr>
      <w:fldChar w:fldCharType="begin"/>
    </w:r>
    <w:r w:rsidRPr="00C70FAF">
      <w:rPr>
        <w:rFonts w:ascii="Sennheiser Office" w:hAnsi="Sennheiser Office"/>
        <w:noProof/>
      </w:rPr>
      <w:instrText xml:space="preserve"> NUMPAGES  \* Arabic  \* MERGEFORMAT </w:instrText>
    </w:r>
    <w:r w:rsidRPr="00C70FAF">
      <w:rPr>
        <w:rFonts w:ascii="Sennheiser Office" w:hAnsi="Sennheiser Office"/>
        <w:noProof/>
      </w:rPr>
      <w:fldChar w:fldCharType="separate"/>
    </w:r>
    <w:r w:rsidR="003C16A8" w:rsidRPr="00C70FAF">
      <w:rPr>
        <w:rFonts w:ascii="Sennheiser Office" w:hAnsi="Sennheiser Office"/>
        <w:noProof/>
      </w:rPr>
      <w:t>2</w:t>
    </w:r>
    <w:r w:rsidRPr="00C70FAF">
      <w:rPr>
        <w:rFonts w:ascii="Sennheiser Office" w:hAnsi="Sennheiser Office"/>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480FF4"/>
    <w:multiLevelType w:val="hybridMultilevel"/>
    <w:tmpl w:val="7DE40790"/>
    <w:lvl w:ilvl="0" w:tplc="040C0001">
      <w:start w:val="1"/>
      <w:numFmt w:val="bullet"/>
      <w:lvlText w:val=""/>
      <w:lvlJc w:val="left"/>
      <w:pPr>
        <w:ind w:left="4406" w:hanging="360"/>
      </w:pPr>
      <w:rPr>
        <w:rFonts w:ascii="Symbol" w:hAnsi="Symbol" w:hint="default"/>
      </w:rPr>
    </w:lvl>
    <w:lvl w:ilvl="1" w:tplc="040C0003" w:tentative="1">
      <w:start w:val="1"/>
      <w:numFmt w:val="bullet"/>
      <w:lvlText w:val="o"/>
      <w:lvlJc w:val="left"/>
      <w:pPr>
        <w:ind w:left="5126" w:hanging="360"/>
      </w:pPr>
      <w:rPr>
        <w:rFonts w:ascii="Courier New" w:hAnsi="Courier New" w:cs="Courier New" w:hint="default"/>
      </w:rPr>
    </w:lvl>
    <w:lvl w:ilvl="2" w:tplc="040C0005" w:tentative="1">
      <w:start w:val="1"/>
      <w:numFmt w:val="bullet"/>
      <w:lvlText w:val=""/>
      <w:lvlJc w:val="left"/>
      <w:pPr>
        <w:ind w:left="5846" w:hanging="360"/>
      </w:pPr>
      <w:rPr>
        <w:rFonts w:ascii="Wingdings" w:hAnsi="Wingdings" w:hint="default"/>
      </w:rPr>
    </w:lvl>
    <w:lvl w:ilvl="3" w:tplc="040C0001" w:tentative="1">
      <w:start w:val="1"/>
      <w:numFmt w:val="bullet"/>
      <w:lvlText w:val=""/>
      <w:lvlJc w:val="left"/>
      <w:pPr>
        <w:ind w:left="6566" w:hanging="360"/>
      </w:pPr>
      <w:rPr>
        <w:rFonts w:ascii="Symbol" w:hAnsi="Symbol" w:hint="default"/>
      </w:rPr>
    </w:lvl>
    <w:lvl w:ilvl="4" w:tplc="040C0003" w:tentative="1">
      <w:start w:val="1"/>
      <w:numFmt w:val="bullet"/>
      <w:lvlText w:val="o"/>
      <w:lvlJc w:val="left"/>
      <w:pPr>
        <w:ind w:left="7286" w:hanging="360"/>
      </w:pPr>
      <w:rPr>
        <w:rFonts w:ascii="Courier New" w:hAnsi="Courier New" w:cs="Courier New" w:hint="default"/>
      </w:rPr>
    </w:lvl>
    <w:lvl w:ilvl="5" w:tplc="040C0005" w:tentative="1">
      <w:start w:val="1"/>
      <w:numFmt w:val="bullet"/>
      <w:lvlText w:val=""/>
      <w:lvlJc w:val="left"/>
      <w:pPr>
        <w:ind w:left="8006" w:hanging="360"/>
      </w:pPr>
      <w:rPr>
        <w:rFonts w:ascii="Wingdings" w:hAnsi="Wingdings" w:hint="default"/>
      </w:rPr>
    </w:lvl>
    <w:lvl w:ilvl="6" w:tplc="040C0001" w:tentative="1">
      <w:start w:val="1"/>
      <w:numFmt w:val="bullet"/>
      <w:lvlText w:val=""/>
      <w:lvlJc w:val="left"/>
      <w:pPr>
        <w:ind w:left="8726" w:hanging="360"/>
      </w:pPr>
      <w:rPr>
        <w:rFonts w:ascii="Symbol" w:hAnsi="Symbol" w:hint="default"/>
      </w:rPr>
    </w:lvl>
    <w:lvl w:ilvl="7" w:tplc="040C0003" w:tentative="1">
      <w:start w:val="1"/>
      <w:numFmt w:val="bullet"/>
      <w:lvlText w:val="o"/>
      <w:lvlJc w:val="left"/>
      <w:pPr>
        <w:ind w:left="9446" w:hanging="360"/>
      </w:pPr>
      <w:rPr>
        <w:rFonts w:ascii="Courier New" w:hAnsi="Courier New" w:cs="Courier New" w:hint="default"/>
      </w:rPr>
    </w:lvl>
    <w:lvl w:ilvl="8" w:tplc="040C0005" w:tentative="1">
      <w:start w:val="1"/>
      <w:numFmt w:val="bullet"/>
      <w:lvlText w:val=""/>
      <w:lvlJc w:val="left"/>
      <w:pPr>
        <w:ind w:left="10166" w:hanging="360"/>
      </w:pPr>
      <w:rPr>
        <w:rFonts w:ascii="Wingdings" w:hAnsi="Wingdings" w:hint="default"/>
      </w:rPr>
    </w:lvl>
  </w:abstractNum>
  <w:abstractNum w:abstractNumId="1" w15:restartNumberingAfterBreak="0">
    <w:nsid w:val="16667C93"/>
    <w:multiLevelType w:val="hybridMultilevel"/>
    <w:tmpl w:val="DE82DB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82A0F39"/>
    <w:multiLevelType w:val="hybridMultilevel"/>
    <w:tmpl w:val="3DBA932E"/>
    <w:lvl w:ilvl="0" w:tplc="040C0001">
      <w:start w:val="1"/>
      <w:numFmt w:val="bullet"/>
      <w:lvlText w:val=""/>
      <w:lvlJc w:val="left"/>
      <w:pPr>
        <w:ind w:left="4406" w:hanging="360"/>
      </w:pPr>
      <w:rPr>
        <w:rFonts w:ascii="Symbol" w:hAnsi="Symbol" w:hint="default"/>
      </w:rPr>
    </w:lvl>
    <w:lvl w:ilvl="1" w:tplc="040C0003" w:tentative="1">
      <w:start w:val="1"/>
      <w:numFmt w:val="bullet"/>
      <w:lvlText w:val="o"/>
      <w:lvlJc w:val="left"/>
      <w:pPr>
        <w:ind w:left="5126" w:hanging="360"/>
      </w:pPr>
      <w:rPr>
        <w:rFonts w:ascii="Courier New" w:hAnsi="Courier New" w:cs="Courier New" w:hint="default"/>
      </w:rPr>
    </w:lvl>
    <w:lvl w:ilvl="2" w:tplc="040C0005" w:tentative="1">
      <w:start w:val="1"/>
      <w:numFmt w:val="bullet"/>
      <w:lvlText w:val=""/>
      <w:lvlJc w:val="left"/>
      <w:pPr>
        <w:ind w:left="5846" w:hanging="360"/>
      </w:pPr>
      <w:rPr>
        <w:rFonts w:ascii="Wingdings" w:hAnsi="Wingdings" w:hint="default"/>
      </w:rPr>
    </w:lvl>
    <w:lvl w:ilvl="3" w:tplc="040C0001" w:tentative="1">
      <w:start w:val="1"/>
      <w:numFmt w:val="bullet"/>
      <w:lvlText w:val=""/>
      <w:lvlJc w:val="left"/>
      <w:pPr>
        <w:ind w:left="6566" w:hanging="360"/>
      </w:pPr>
      <w:rPr>
        <w:rFonts w:ascii="Symbol" w:hAnsi="Symbol" w:hint="default"/>
      </w:rPr>
    </w:lvl>
    <w:lvl w:ilvl="4" w:tplc="040C0003" w:tentative="1">
      <w:start w:val="1"/>
      <w:numFmt w:val="bullet"/>
      <w:lvlText w:val="o"/>
      <w:lvlJc w:val="left"/>
      <w:pPr>
        <w:ind w:left="7286" w:hanging="360"/>
      </w:pPr>
      <w:rPr>
        <w:rFonts w:ascii="Courier New" w:hAnsi="Courier New" w:cs="Courier New" w:hint="default"/>
      </w:rPr>
    </w:lvl>
    <w:lvl w:ilvl="5" w:tplc="040C0005" w:tentative="1">
      <w:start w:val="1"/>
      <w:numFmt w:val="bullet"/>
      <w:lvlText w:val=""/>
      <w:lvlJc w:val="left"/>
      <w:pPr>
        <w:ind w:left="8006" w:hanging="360"/>
      </w:pPr>
      <w:rPr>
        <w:rFonts w:ascii="Wingdings" w:hAnsi="Wingdings" w:hint="default"/>
      </w:rPr>
    </w:lvl>
    <w:lvl w:ilvl="6" w:tplc="040C0001" w:tentative="1">
      <w:start w:val="1"/>
      <w:numFmt w:val="bullet"/>
      <w:lvlText w:val=""/>
      <w:lvlJc w:val="left"/>
      <w:pPr>
        <w:ind w:left="8726" w:hanging="360"/>
      </w:pPr>
      <w:rPr>
        <w:rFonts w:ascii="Symbol" w:hAnsi="Symbol" w:hint="default"/>
      </w:rPr>
    </w:lvl>
    <w:lvl w:ilvl="7" w:tplc="040C0003" w:tentative="1">
      <w:start w:val="1"/>
      <w:numFmt w:val="bullet"/>
      <w:lvlText w:val="o"/>
      <w:lvlJc w:val="left"/>
      <w:pPr>
        <w:ind w:left="9446" w:hanging="360"/>
      </w:pPr>
      <w:rPr>
        <w:rFonts w:ascii="Courier New" w:hAnsi="Courier New" w:cs="Courier New" w:hint="default"/>
      </w:rPr>
    </w:lvl>
    <w:lvl w:ilvl="8" w:tplc="040C0005" w:tentative="1">
      <w:start w:val="1"/>
      <w:numFmt w:val="bullet"/>
      <w:lvlText w:val=""/>
      <w:lvlJc w:val="left"/>
      <w:pPr>
        <w:ind w:left="10166" w:hanging="360"/>
      </w:pPr>
      <w:rPr>
        <w:rFonts w:ascii="Wingdings" w:hAnsi="Wingdings" w:hint="default"/>
      </w:rPr>
    </w:lvl>
  </w:abstractNum>
  <w:abstractNum w:abstractNumId="3" w15:restartNumberingAfterBreak="0">
    <w:nsid w:val="2B6205A5"/>
    <w:multiLevelType w:val="hybridMultilevel"/>
    <w:tmpl w:val="98649D2E"/>
    <w:lvl w:ilvl="0" w:tplc="81A2C5CE">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BA46C1F"/>
    <w:multiLevelType w:val="hybridMultilevel"/>
    <w:tmpl w:val="737CFA10"/>
    <w:lvl w:ilvl="0" w:tplc="81A2C5CE">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31F6EAE"/>
    <w:multiLevelType w:val="hybridMultilevel"/>
    <w:tmpl w:val="CE3668BC"/>
    <w:lvl w:ilvl="0" w:tplc="040C0001">
      <w:start w:val="1"/>
      <w:numFmt w:val="bullet"/>
      <w:lvlText w:val=""/>
      <w:lvlJc w:val="left"/>
      <w:pPr>
        <w:ind w:left="4406" w:hanging="360"/>
      </w:pPr>
      <w:rPr>
        <w:rFonts w:ascii="Symbol" w:hAnsi="Symbol" w:hint="default"/>
      </w:rPr>
    </w:lvl>
    <w:lvl w:ilvl="1" w:tplc="040C0003" w:tentative="1">
      <w:start w:val="1"/>
      <w:numFmt w:val="bullet"/>
      <w:lvlText w:val="o"/>
      <w:lvlJc w:val="left"/>
      <w:pPr>
        <w:ind w:left="5126" w:hanging="360"/>
      </w:pPr>
      <w:rPr>
        <w:rFonts w:ascii="Courier New" w:hAnsi="Courier New" w:cs="Courier New" w:hint="default"/>
      </w:rPr>
    </w:lvl>
    <w:lvl w:ilvl="2" w:tplc="040C0005" w:tentative="1">
      <w:start w:val="1"/>
      <w:numFmt w:val="bullet"/>
      <w:lvlText w:val=""/>
      <w:lvlJc w:val="left"/>
      <w:pPr>
        <w:ind w:left="5846" w:hanging="360"/>
      </w:pPr>
      <w:rPr>
        <w:rFonts w:ascii="Wingdings" w:hAnsi="Wingdings" w:hint="default"/>
      </w:rPr>
    </w:lvl>
    <w:lvl w:ilvl="3" w:tplc="040C0001" w:tentative="1">
      <w:start w:val="1"/>
      <w:numFmt w:val="bullet"/>
      <w:lvlText w:val=""/>
      <w:lvlJc w:val="left"/>
      <w:pPr>
        <w:ind w:left="6566" w:hanging="360"/>
      </w:pPr>
      <w:rPr>
        <w:rFonts w:ascii="Symbol" w:hAnsi="Symbol" w:hint="default"/>
      </w:rPr>
    </w:lvl>
    <w:lvl w:ilvl="4" w:tplc="040C0003" w:tentative="1">
      <w:start w:val="1"/>
      <w:numFmt w:val="bullet"/>
      <w:lvlText w:val="o"/>
      <w:lvlJc w:val="left"/>
      <w:pPr>
        <w:ind w:left="7286" w:hanging="360"/>
      </w:pPr>
      <w:rPr>
        <w:rFonts w:ascii="Courier New" w:hAnsi="Courier New" w:cs="Courier New" w:hint="default"/>
      </w:rPr>
    </w:lvl>
    <w:lvl w:ilvl="5" w:tplc="040C0005" w:tentative="1">
      <w:start w:val="1"/>
      <w:numFmt w:val="bullet"/>
      <w:lvlText w:val=""/>
      <w:lvlJc w:val="left"/>
      <w:pPr>
        <w:ind w:left="8006" w:hanging="360"/>
      </w:pPr>
      <w:rPr>
        <w:rFonts w:ascii="Wingdings" w:hAnsi="Wingdings" w:hint="default"/>
      </w:rPr>
    </w:lvl>
    <w:lvl w:ilvl="6" w:tplc="040C0001" w:tentative="1">
      <w:start w:val="1"/>
      <w:numFmt w:val="bullet"/>
      <w:lvlText w:val=""/>
      <w:lvlJc w:val="left"/>
      <w:pPr>
        <w:ind w:left="8726" w:hanging="360"/>
      </w:pPr>
      <w:rPr>
        <w:rFonts w:ascii="Symbol" w:hAnsi="Symbol" w:hint="default"/>
      </w:rPr>
    </w:lvl>
    <w:lvl w:ilvl="7" w:tplc="040C0003" w:tentative="1">
      <w:start w:val="1"/>
      <w:numFmt w:val="bullet"/>
      <w:lvlText w:val="o"/>
      <w:lvlJc w:val="left"/>
      <w:pPr>
        <w:ind w:left="9446" w:hanging="360"/>
      </w:pPr>
      <w:rPr>
        <w:rFonts w:ascii="Courier New" w:hAnsi="Courier New" w:cs="Courier New" w:hint="default"/>
      </w:rPr>
    </w:lvl>
    <w:lvl w:ilvl="8" w:tplc="040C0005" w:tentative="1">
      <w:start w:val="1"/>
      <w:numFmt w:val="bullet"/>
      <w:lvlText w:val=""/>
      <w:lvlJc w:val="left"/>
      <w:pPr>
        <w:ind w:left="10166" w:hanging="360"/>
      </w:pPr>
      <w:rPr>
        <w:rFonts w:ascii="Wingdings" w:hAnsi="Wingdings" w:hint="default"/>
      </w:rPr>
    </w:lvl>
  </w:abstractNum>
  <w:abstractNum w:abstractNumId="6" w15:restartNumberingAfterBreak="0">
    <w:nsid w:val="49CB22A3"/>
    <w:multiLevelType w:val="hybridMultilevel"/>
    <w:tmpl w:val="D62C0682"/>
    <w:lvl w:ilvl="0" w:tplc="D99252E6">
      <w:numFmt w:val="bullet"/>
      <w:lvlText w:val="-"/>
      <w:lvlJc w:val="left"/>
      <w:pPr>
        <w:ind w:left="720" w:hanging="360"/>
      </w:pPr>
      <w:rPr>
        <w:rFonts w:ascii="Sennheiser Office" w:eastAsiaTheme="minorHAnsi"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C5472D5"/>
    <w:multiLevelType w:val="multilevel"/>
    <w:tmpl w:val="60FAD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FBC1DA5"/>
    <w:multiLevelType w:val="hybridMultilevel"/>
    <w:tmpl w:val="4EF44352"/>
    <w:lvl w:ilvl="0" w:tplc="E326CF8E">
      <w:start w:val="1"/>
      <w:numFmt w:val="bullet"/>
      <w:lvlText w:val="►"/>
      <w:lvlJc w:val="left"/>
      <w:pPr>
        <w:ind w:left="1440" w:hanging="360"/>
      </w:pPr>
      <w:rPr>
        <w:rFonts w:ascii="Sennheiser Office" w:hAnsi="Sennheiser Office" w:hint="default"/>
      </w:rPr>
    </w:lvl>
    <w:lvl w:ilvl="1" w:tplc="1C88E6A6">
      <w:start w:val="1"/>
      <w:numFmt w:val="bullet"/>
      <w:lvlText w:val="–"/>
      <w:lvlJc w:val="left"/>
      <w:pPr>
        <w:ind w:left="2160" w:hanging="360"/>
      </w:pPr>
      <w:rPr>
        <w:rFonts w:ascii="Sennheiser Office" w:hAnsi="Sennheiser Office" w:hint="default"/>
      </w:rPr>
    </w:lvl>
    <w:lvl w:ilvl="2" w:tplc="04070005">
      <w:start w:val="1"/>
      <w:numFmt w:val="bullet"/>
      <w:lvlText w:val=""/>
      <w:lvlJc w:val="left"/>
      <w:pPr>
        <w:ind w:left="2880" w:hanging="360"/>
      </w:pPr>
      <w:rPr>
        <w:rFonts w:ascii="Wingdings" w:hAnsi="Wingdings" w:hint="default"/>
      </w:rPr>
    </w:lvl>
    <w:lvl w:ilvl="3" w:tplc="04070001">
      <w:start w:val="1"/>
      <w:numFmt w:val="bullet"/>
      <w:lvlText w:val=""/>
      <w:lvlJc w:val="left"/>
      <w:pPr>
        <w:ind w:left="3600" w:hanging="360"/>
      </w:pPr>
      <w:rPr>
        <w:rFonts w:ascii="Symbol" w:hAnsi="Symbol" w:hint="default"/>
      </w:rPr>
    </w:lvl>
    <w:lvl w:ilvl="4" w:tplc="04070003">
      <w:start w:val="1"/>
      <w:numFmt w:val="bullet"/>
      <w:lvlText w:val="o"/>
      <w:lvlJc w:val="left"/>
      <w:pPr>
        <w:ind w:left="4320" w:hanging="360"/>
      </w:pPr>
      <w:rPr>
        <w:rFonts w:ascii="Courier New" w:hAnsi="Courier New" w:cs="Courier New" w:hint="default"/>
      </w:rPr>
    </w:lvl>
    <w:lvl w:ilvl="5" w:tplc="04070005">
      <w:start w:val="1"/>
      <w:numFmt w:val="bullet"/>
      <w:lvlText w:val=""/>
      <w:lvlJc w:val="left"/>
      <w:pPr>
        <w:ind w:left="5040" w:hanging="360"/>
      </w:pPr>
      <w:rPr>
        <w:rFonts w:ascii="Wingdings" w:hAnsi="Wingdings" w:hint="default"/>
      </w:rPr>
    </w:lvl>
    <w:lvl w:ilvl="6" w:tplc="04070001">
      <w:start w:val="1"/>
      <w:numFmt w:val="bullet"/>
      <w:lvlText w:val=""/>
      <w:lvlJc w:val="left"/>
      <w:pPr>
        <w:ind w:left="5760" w:hanging="360"/>
      </w:pPr>
      <w:rPr>
        <w:rFonts w:ascii="Symbol" w:hAnsi="Symbol" w:hint="default"/>
      </w:rPr>
    </w:lvl>
    <w:lvl w:ilvl="7" w:tplc="04070003">
      <w:start w:val="1"/>
      <w:numFmt w:val="bullet"/>
      <w:lvlText w:val="o"/>
      <w:lvlJc w:val="left"/>
      <w:pPr>
        <w:ind w:left="6480" w:hanging="360"/>
      </w:pPr>
      <w:rPr>
        <w:rFonts w:ascii="Courier New" w:hAnsi="Courier New" w:cs="Courier New" w:hint="default"/>
      </w:rPr>
    </w:lvl>
    <w:lvl w:ilvl="8" w:tplc="04070005">
      <w:start w:val="1"/>
      <w:numFmt w:val="bullet"/>
      <w:lvlText w:val=""/>
      <w:lvlJc w:val="left"/>
      <w:pPr>
        <w:ind w:left="7200" w:hanging="360"/>
      </w:pPr>
      <w:rPr>
        <w:rFonts w:ascii="Wingdings" w:hAnsi="Wingdings" w:hint="default"/>
      </w:rPr>
    </w:lvl>
  </w:abstractNum>
  <w:abstractNum w:abstractNumId="9" w15:restartNumberingAfterBreak="0">
    <w:nsid w:val="50F1659E"/>
    <w:multiLevelType w:val="hybridMultilevel"/>
    <w:tmpl w:val="6B284A6E"/>
    <w:lvl w:ilvl="0" w:tplc="1C88E6A6">
      <w:start w:val="1"/>
      <w:numFmt w:val="bullet"/>
      <w:lvlText w:val="–"/>
      <w:lvlJc w:val="left"/>
      <w:pPr>
        <w:ind w:left="1440" w:hanging="360"/>
      </w:pPr>
      <w:rPr>
        <w:rFonts w:ascii="Sennheiser Office" w:hAnsi="Sennheiser Office" w:hint="default"/>
      </w:rPr>
    </w:lvl>
    <w:lvl w:ilvl="1" w:tplc="04070003">
      <w:start w:val="1"/>
      <w:numFmt w:val="bullet"/>
      <w:lvlText w:val="o"/>
      <w:lvlJc w:val="left"/>
      <w:pPr>
        <w:ind w:left="2160" w:hanging="360"/>
      </w:pPr>
      <w:rPr>
        <w:rFonts w:ascii="Courier New" w:hAnsi="Courier New" w:cs="Courier New" w:hint="default"/>
      </w:rPr>
    </w:lvl>
    <w:lvl w:ilvl="2" w:tplc="04070005">
      <w:start w:val="1"/>
      <w:numFmt w:val="bullet"/>
      <w:lvlText w:val=""/>
      <w:lvlJc w:val="left"/>
      <w:pPr>
        <w:ind w:left="2880" w:hanging="360"/>
      </w:pPr>
      <w:rPr>
        <w:rFonts w:ascii="Wingdings" w:hAnsi="Wingdings" w:hint="default"/>
      </w:rPr>
    </w:lvl>
    <w:lvl w:ilvl="3" w:tplc="04070001">
      <w:start w:val="1"/>
      <w:numFmt w:val="bullet"/>
      <w:lvlText w:val=""/>
      <w:lvlJc w:val="left"/>
      <w:pPr>
        <w:ind w:left="3600" w:hanging="360"/>
      </w:pPr>
      <w:rPr>
        <w:rFonts w:ascii="Symbol" w:hAnsi="Symbol" w:hint="default"/>
      </w:rPr>
    </w:lvl>
    <w:lvl w:ilvl="4" w:tplc="04070003">
      <w:start w:val="1"/>
      <w:numFmt w:val="bullet"/>
      <w:lvlText w:val="o"/>
      <w:lvlJc w:val="left"/>
      <w:pPr>
        <w:ind w:left="4320" w:hanging="360"/>
      </w:pPr>
      <w:rPr>
        <w:rFonts w:ascii="Courier New" w:hAnsi="Courier New" w:cs="Courier New" w:hint="default"/>
      </w:rPr>
    </w:lvl>
    <w:lvl w:ilvl="5" w:tplc="04070005">
      <w:start w:val="1"/>
      <w:numFmt w:val="bullet"/>
      <w:lvlText w:val=""/>
      <w:lvlJc w:val="left"/>
      <w:pPr>
        <w:ind w:left="5040" w:hanging="360"/>
      </w:pPr>
      <w:rPr>
        <w:rFonts w:ascii="Wingdings" w:hAnsi="Wingdings" w:hint="default"/>
      </w:rPr>
    </w:lvl>
    <w:lvl w:ilvl="6" w:tplc="04070001">
      <w:start w:val="1"/>
      <w:numFmt w:val="bullet"/>
      <w:lvlText w:val=""/>
      <w:lvlJc w:val="left"/>
      <w:pPr>
        <w:ind w:left="5760" w:hanging="360"/>
      </w:pPr>
      <w:rPr>
        <w:rFonts w:ascii="Symbol" w:hAnsi="Symbol" w:hint="default"/>
      </w:rPr>
    </w:lvl>
    <w:lvl w:ilvl="7" w:tplc="04070003">
      <w:start w:val="1"/>
      <w:numFmt w:val="bullet"/>
      <w:lvlText w:val="o"/>
      <w:lvlJc w:val="left"/>
      <w:pPr>
        <w:ind w:left="6480" w:hanging="360"/>
      </w:pPr>
      <w:rPr>
        <w:rFonts w:ascii="Courier New" w:hAnsi="Courier New" w:cs="Courier New" w:hint="default"/>
      </w:rPr>
    </w:lvl>
    <w:lvl w:ilvl="8" w:tplc="04070005">
      <w:start w:val="1"/>
      <w:numFmt w:val="bullet"/>
      <w:lvlText w:val=""/>
      <w:lvlJc w:val="left"/>
      <w:pPr>
        <w:ind w:left="7200" w:hanging="360"/>
      </w:pPr>
      <w:rPr>
        <w:rFonts w:ascii="Wingdings" w:hAnsi="Wingdings" w:hint="default"/>
      </w:rPr>
    </w:lvl>
  </w:abstractNum>
  <w:abstractNum w:abstractNumId="10" w15:restartNumberingAfterBreak="0">
    <w:nsid w:val="5B25692D"/>
    <w:multiLevelType w:val="hybridMultilevel"/>
    <w:tmpl w:val="EB548164"/>
    <w:lvl w:ilvl="0" w:tplc="69625C10">
      <w:start w:val="1"/>
      <w:numFmt w:val="bullet"/>
      <w:lvlText w:val="►"/>
      <w:lvlJc w:val="left"/>
      <w:pPr>
        <w:ind w:left="720" w:hanging="360"/>
      </w:pPr>
      <w:rPr>
        <w:rFonts w:ascii="Sennheiser Office" w:hAnsi="Sennheiser Office" w:hint="default"/>
      </w:rPr>
    </w:lvl>
    <w:lvl w:ilvl="1" w:tplc="1C88E6A6">
      <w:start w:val="1"/>
      <w:numFmt w:val="bullet"/>
      <w:lvlText w:val="–"/>
      <w:lvlJc w:val="left"/>
      <w:pPr>
        <w:ind w:left="1440" w:hanging="360"/>
      </w:pPr>
      <w:rPr>
        <w:rFonts w:ascii="Sennheiser Office" w:hAnsi="Sennheiser Office"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11" w15:restartNumberingAfterBreak="0">
    <w:nsid w:val="61DD1DC6"/>
    <w:multiLevelType w:val="multilevel"/>
    <w:tmpl w:val="BE30E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21511FE"/>
    <w:multiLevelType w:val="multilevel"/>
    <w:tmpl w:val="C6BA8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BE3172F"/>
    <w:multiLevelType w:val="hybridMultilevel"/>
    <w:tmpl w:val="6CE613C6"/>
    <w:lvl w:ilvl="0" w:tplc="81A2C5CE">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7E5132E8"/>
    <w:multiLevelType w:val="hybridMultilevel"/>
    <w:tmpl w:val="33049FD0"/>
    <w:lvl w:ilvl="0" w:tplc="81A2C5CE">
      <w:start w:val="1"/>
      <w:numFmt w:val="bullet"/>
      <w:lvlText w:val="►"/>
      <w:lvlJc w:val="left"/>
      <w:pPr>
        <w:ind w:left="720" w:hanging="360"/>
      </w:pPr>
      <w:rPr>
        <w:rFonts w:ascii="Sennheiser Office" w:hAnsi="Sennheiser Offic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444497685">
    <w:abstractNumId w:val="10"/>
  </w:num>
  <w:num w:numId="2" w16cid:durableId="1529754144">
    <w:abstractNumId w:val="9"/>
  </w:num>
  <w:num w:numId="3" w16cid:durableId="478964350">
    <w:abstractNumId w:val="8"/>
  </w:num>
  <w:num w:numId="4" w16cid:durableId="384833476">
    <w:abstractNumId w:val="13"/>
  </w:num>
  <w:num w:numId="5" w16cid:durableId="453408260">
    <w:abstractNumId w:val="4"/>
  </w:num>
  <w:num w:numId="6" w16cid:durableId="861357546">
    <w:abstractNumId w:val="3"/>
  </w:num>
  <w:num w:numId="7" w16cid:durableId="1503669022">
    <w:abstractNumId w:val="14"/>
  </w:num>
  <w:num w:numId="8" w16cid:durableId="392041649">
    <w:abstractNumId w:val="6"/>
  </w:num>
  <w:num w:numId="9" w16cid:durableId="1756196779">
    <w:abstractNumId w:val="7"/>
  </w:num>
  <w:num w:numId="10" w16cid:durableId="400908745">
    <w:abstractNumId w:val="1"/>
  </w:num>
  <w:num w:numId="11" w16cid:durableId="1132943936">
    <w:abstractNumId w:val="11"/>
  </w:num>
  <w:num w:numId="12" w16cid:durableId="1424640793">
    <w:abstractNumId w:val="12"/>
  </w:num>
  <w:num w:numId="13" w16cid:durableId="965551577">
    <w:abstractNumId w:val="5"/>
  </w:num>
  <w:num w:numId="14" w16cid:durableId="754060318">
    <w:abstractNumId w:val="0"/>
  </w:num>
  <w:num w:numId="15" w16cid:durableId="1451313994">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0001C"/>
    <w:rsid w:val="0000139E"/>
    <w:rsid w:val="00001B50"/>
    <w:rsid w:val="000037EF"/>
    <w:rsid w:val="00003FD6"/>
    <w:rsid w:val="00003FF1"/>
    <w:rsid w:val="000040BE"/>
    <w:rsid w:val="000041AA"/>
    <w:rsid w:val="0000440B"/>
    <w:rsid w:val="0000562F"/>
    <w:rsid w:val="00005C99"/>
    <w:rsid w:val="00006B62"/>
    <w:rsid w:val="00006F8E"/>
    <w:rsid w:val="000077AB"/>
    <w:rsid w:val="000104EB"/>
    <w:rsid w:val="000111E3"/>
    <w:rsid w:val="00011BB8"/>
    <w:rsid w:val="000124B0"/>
    <w:rsid w:val="000131A3"/>
    <w:rsid w:val="00013345"/>
    <w:rsid w:val="00013428"/>
    <w:rsid w:val="00015372"/>
    <w:rsid w:val="00015B92"/>
    <w:rsid w:val="00015E82"/>
    <w:rsid w:val="00017A50"/>
    <w:rsid w:val="000200B5"/>
    <w:rsid w:val="00020C9C"/>
    <w:rsid w:val="00021011"/>
    <w:rsid w:val="000216EF"/>
    <w:rsid w:val="00021C2C"/>
    <w:rsid w:val="0002303A"/>
    <w:rsid w:val="00023A90"/>
    <w:rsid w:val="00024B23"/>
    <w:rsid w:val="000259A2"/>
    <w:rsid w:val="00026C5B"/>
    <w:rsid w:val="00031EF9"/>
    <w:rsid w:val="00034173"/>
    <w:rsid w:val="000344A1"/>
    <w:rsid w:val="00035ADA"/>
    <w:rsid w:val="0003611A"/>
    <w:rsid w:val="00037DA9"/>
    <w:rsid w:val="00037FDE"/>
    <w:rsid w:val="000417A5"/>
    <w:rsid w:val="00041DB4"/>
    <w:rsid w:val="00042B2E"/>
    <w:rsid w:val="00042C4B"/>
    <w:rsid w:val="00043C56"/>
    <w:rsid w:val="00043C71"/>
    <w:rsid w:val="00044F25"/>
    <w:rsid w:val="00045108"/>
    <w:rsid w:val="00045809"/>
    <w:rsid w:val="00045C9D"/>
    <w:rsid w:val="00047007"/>
    <w:rsid w:val="00047DF3"/>
    <w:rsid w:val="0005035C"/>
    <w:rsid w:val="0005252C"/>
    <w:rsid w:val="00060846"/>
    <w:rsid w:val="00060B5F"/>
    <w:rsid w:val="000621E9"/>
    <w:rsid w:val="0006340D"/>
    <w:rsid w:val="00064797"/>
    <w:rsid w:val="00064849"/>
    <w:rsid w:val="00064E8B"/>
    <w:rsid w:val="00065263"/>
    <w:rsid w:val="000657EF"/>
    <w:rsid w:val="00065D6B"/>
    <w:rsid w:val="00066A7A"/>
    <w:rsid w:val="00070E96"/>
    <w:rsid w:val="00070F4A"/>
    <w:rsid w:val="00071F95"/>
    <w:rsid w:val="00072397"/>
    <w:rsid w:val="000730E9"/>
    <w:rsid w:val="0007332A"/>
    <w:rsid w:val="00073972"/>
    <w:rsid w:val="00075CC6"/>
    <w:rsid w:val="000766A8"/>
    <w:rsid w:val="000817C7"/>
    <w:rsid w:val="00083005"/>
    <w:rsid w:val="0008481F"/>
    <w:rsid w:val="00084F92"/>
    <w:rsid w:val="000878DF"/>
    <w:rsid w:val="00090FF2"/>
    <w:rsid w:val="0009214C"/>
    <w:rsid w:val="000928D0"/>
    <w:rsid w:val="000932E8"/>
    <w:rsid w:val="000933C4"/>
    <w:rsid w:val="0009375B"/>
    <w:rsid w:val="00094C93"/>
    <w:rsid w:val="00094EDE"/>
    <w:rsid w:val="000951ED"/>
    <w:rsid w:val="00095648"/>
    <w:rsid w:val="00095C63"/>
    <w:rsid w:val="000A06F3"/>
    <w:rsid w:val="000A0A0A"/>
    <w:rsid w:val="000A0B9E"/>
    <w:rsid w:val="000A16BA"/>
    <w:rsid w:val="000A397F"/>
    <w:rsid w:val="000A57D0"/>
    <w:rsid w:val="000A5C0D"/>
    <w:rsid w:val="000A5D79"/>
    <w:rsid w:val="000A6306"/>
    <w:rsid w:val="000A6AAF"/>
    <w:rsid w:val="000B16ED"/>
    <w:rsid w:val="000B18CA"/>
    <w:rsid w:val="000B22B9"/>
    <w:rsid w:val="000B27B6"/>
    <w:rsid w:val="000B6549"/>
    <w:rsid w:val="000C04C8"/>
    <w:rsid w:val="000C0D62"/>
    <w:rsid w:val="000C1FD1"/>
    <w:rsid w:val="000C2A37"/>
    <w:rsid w:val="000C40B9"/>
    <w:rsid w:val="000C518F"/>
    <w:rsid w:val="000C564C"/>
    <w:rsid w:val="000C6C84"/>
    <w:rsid w:val="000C6F4A"/>
    <w:rsid w:val="000D0D50"/>
    <w:rsid w:val="000D0F6A"/>
    <w:rsid w:val="000D193F"/>
    <w:rsid w:val="000D2177"/>
    <w:rsid w:val="000D2858"/>
    <w:rsid w:val="000D2CD3"/>
    <w:rsid w:val="000D6D65"/>
    <w:rsid w:val="000D740A"/>
    <w:rsid w:val="000E0C5E"/>
    <w:rsid w:val="000E248C"/>
    <w:rsid w:val="000E2C6D"/>
    <w:rsid w:val="000E4094"/>
    <w:rsid w:val="000E67BD"/>
    <w:rsid w:val="000E770A"/>
    <w:rsid w:val="000E7E5C"/>
    <w:rsid w:val="000F05AE"/>
    <w:rsid w:val="000F15F8"/>
    <w:rsid w:val="000F199B"/>
    <w:rsid w:val="000F1D3F"/>
    <w:rsid w:val="000F1EFD"/>
    <w:rsid w:val="000F3313"/>
    <w:rsid w:val="000F355F"/>
    <w:rsid w:val="000F3927"/>
    <w:rsid w:val="000F4135"/>
    <w:rsid w:val="000F41EE"/>
    <w:rsid w:val="000F476F"/>
    <w:rsid w:val="000F5502"/>
    <w:rsid w:val="000F555D"/>
    <w:rsid w:val="000F5E79"/>
    <w:rsid w:val="000F6675"/>
    <w:rsid w:val="000F6C67"/>
    <w:rsid w:val="000F73A3"/>
    <w:rsid w:val="001003F4"/>
    <w:rsid w:val="00102699"/>
    <w:rsid w:val="00106379"/>
    <w:rsid w:val="00107136"/>
    <w:rsid w:val="00110541"/>
    <w:rsid w:val="0011068E"/>
    <w:rsid w:val="00111FA8"/>
    <w:rsid w:val="00113B0A"/>
    <w:rsid w:val="001148DC"/>
    <w:rsid w:val="00114A8D"/>
    <w:rsid w:val="00114D44"/>
    <w:rsid w:val="00115059"/>
    <w:rsid w:val="001159AB"/>
    <w:rsid w:val="001159FB"/>
    <w:rsid w:val="00115A3A"/>
    <w:rsid w:val="00116CA0"/>
    <w:rsid w:val="001171FA"/>
    <w:rsid w:val="00117E7B"/>
    <w:rsid w:val="00120AFA"/>
    <w:rsid w:val="00121501"/>
    <w:rsid w:val="001215FB"/>
    <w:rsid w:val="0012215D"/>
    <w:rsid w:val="00122433"/>
    <w:rsid w:val="00122AB8"/>
    <w:rsid w:val="00123263"/>
    <w:rsid w:val="001236E3"/>
    <w:rsid w:val="00126070"/>
    <w:rsid w:val="00127FF8"/>
    <w:rsid w:val="001308D0"/>
    <w:rsid w:val="0013373A"/>
    <w:rsid w:val="001360B2"/>
    <w:rsid w:val="0014006E"/>
    <w:rsid w:val="001410E1"/>
    <w:rsid w:val="00141D13"/>
    <w:rsid w:val="00142BA6"/>
    <w:rsid w:val="001446FF"/>
    <w:rsid w:val="001450B8"/>
    <w:rsid w:val="001455EA"/>
    <w:rsid w:val="00145784"/>
    <w:rsid w:val="00146A4A"/>
    <w:rsid w:val="00146F2F"/>
    <w:rsid w:val="00146FCB"/>
    <w:rsid w:val="00150D14"/>
    <w:rsid w:val="00150FD9"/>
    <w:rsid w:val="00151BA8"/>
    <w:rsid w:val="00151FE5"/>
    <w:rsid w:val="00152CB0"/>
    <w:rsid w:val="0015406C"/>
    <w:rsid w:val="00155882"/>
    <w:rsid w:val="00157A2A"/>
    <w:rsid w:val="00162137"/>
    <w:rsid w:val="00162E22"/>
    <w:rsid w:val="00163986"/>
    <w:rsid w:val="001646B1"/>
    <w:rsid w:val="00165BE9"/>
    <w:rsid w:val="001662FB"/>
    <w:rsid w:val="00167904"/>
    <w:rsid w:val="00171E4F"/>
    <w:rsid w:val="00172AF3"/>
    <w:rsid w:val="001736BB"/>
    <w:rsid w:val="00173F94"/>
    <w:rsid w:val="00174730"/>
    <w:rsid w:val="001750FF"/>
    <w:rsid w:val="00176EC6"/>
    <w:rsid w:val="00181067"/>
    <w:rsid w:val="00182CC8"/>
    <w:rsid w:val="0018301A"/>
    <w:rsid w:val="00183286"/>
    <w:rsid w:val="00183DA4"/>
    <w:rsid w:val="00187F56"/>
    <w:rsid w:val="0019005D"/>
    <w:rsid w:val="00190258"/>
    <w:rsid w:val="00191450"/>
    <w:rsid w:val="00191C26"/>
    <w:rsid w:val="001926A6"/>
    <w:rsid w:val="00194403"/>
    <w:rsid w:val="001956DD"/>
    <w:rsid w:val="001976F4"/>
    <w:rsid w:val="001A005A"/>
    <w:rsid w:val="001A23B5"/>
    <w:rsid w:val="001A534E"/>
    <w:rsid w:val="001A5F95"/>
    <w:rsid w:val="001A6C28"/>
    <w:rsid w:val="001A6C2C"/>
    <w:rsid w:val="001A7CFC"/>
    <w:rsid w:val="001A7ED1"/>
    <w:rsid w:val="001B05A4"/>
    <w:rsid w:val="001B0FF0"/>
    <w:rsid w:val="001B18C4"/>
    <w:rsid w:val="001B3A89"/>
    <w:rsid w:val="001B46A8"/>
    <w:rsid w:val="001B7AC2"/>
    <w:rsid w:val="001B7EDE"/>
    <w:rsid w:val="001B7F40"/>
    <w:rsid w:val="001C09E7"/>
    <w:rsid w:val="001C1410"/>
    <w:rsid w:val="001C1C95"/>
    <w:rsid w:val="001C21B4"/>
    <w:rsid w:val="001C3904"/>
    <w:rsid w:val="001C3B74"/>
    <w:rsid w:val="001C63D8"/>
    <w:rsid w:val="001D050A"/>
    <w:rsid w:val="001D0C0F"/>
    <w:rsid w:val="001D1775"/>
    <w:rsid w:val="001D1FAA"/>
    <w:rsid w:val="001D2D94"/>
    <w:rsid w:val="001D3772"/>
    <w:rsid w:val="001D42B5"/>
    <w:rsid w:val="001D46F8"/>
    <w:rsid w:val="001D4E25"/>
    <w:rsid w:val="001D65A2"/>
    <w:rsid w:val="001D78CE"/>
    <w:rsid w:val="001E3197"/>
    <w:rsid w:val="001E64AD"/>
    <w:rsid w:val="001E7906"/>
    <w:rsid w:val="001E7A06"/>
    <w:rsid w:val="001F042B"/>
    <w:rsid w:val="001F1095"/>
    <w:rsid w:val="001F1DB7"/>
    <w:rsid w:val="001F2B76"/>
    <w:rsid w:val="001F3001"/>
    <w:rsid w:val="001F4139"/>
    <w:rsid w:val="001F42A3"/>
    <w:rsid w:val="001F456C"/>
    <w:rsid w:val="001F4F87"/>
    <w:rsid w:val="001F77A4"/>
    <w:rsid w:val="001F7B29"/>
    <w:rsid w:val="00200391"/>
    <w:rsid w:val="00201BDA"/>
    <w:rsid w:val="0020261F"/>
    <w:rsid w:val="002057CE"/>
    <w:rsid w:val="00206208"/>
    <w:rsid w:val="00207769"/>
    <w:rsid w:val="00207D40"/>
    <w:rsid w:val="002108B2"/>
    <w:rsid w:val="00210CFC"/>
    <w:rsid w:val="00211160"/>
    <w:rsid w:val="00212844"/>
    <w:rsid w:val="00212EA7"/>
    <w:rsid w:val="002131A5"/>
    <w:rsid w:val="00213B16"/>
    <w:rsid w:val="00215892"/>
    <w:rsid w:val="00217A57"/>
    <w:rsid w:val="00220B4F"/>
    <w:rsid w:val="002213F0"/>
    <w:rsid w:val="002235A4"/>
    <w:rsid w:val="0022362E"/>
    <w:rsid w:val="002249AD"/>
    <w:rsid w:val="002254F8"/>
    <w:rsid w:val="00225F04"/>
    <w:rsid w:val="00226D7F"/>
    <w:rsid w:val="00227809"/>
    <w:rsid w:val="002279F2"/>
    <w:rsid w:val="00230596"/>
    <w:rsid w:val="00231462"/>
    <w:rsid w:val="00231646"/>
    <w:rsid w:val="0023173D"/>
    <w:rsid w:val="0023229E"/>
    <w:rsid w:val="00232441"/>
    <w:rsid w:val="0023393B"/>
    <w:rsid w:val="00234366"/>
    <w:rsid w:val="00234AF7"/>
    <w:rsid w:val="00235795"/>
    <w:rsid w:val="00236E7A"/>
    <w:rsid w:val="00237683"/>
    <w:rsid w:val="002377AC"/>
    <w:rsid w:val="00237FCB"/>
    <w:rsid w:val="0024000B"/>
    <w:rsid w:val="00240A39"/>
    <w:rsid w:val="00240EA1"/>
    <w:rsid w:val="00241EB0"/>
    <w:rsid w:val="002428CE"/>
    <w:rsid w:val="00243133"/>
    <w:rsid w:val="00243391"/>
    <w:rsid w:val="002433E6"/>
    <w:rsid w:val="00244626"/>
    <w:rsid w:val="002447BA"/>
    <w:rsid w:val="00246477"/>
    <w:rsid w:val="00246A3A"/>
    <w:rsid w:val="0025064F"/>
    <w:rsid w:val="00250FF1"/>
    <w:rsid w:val="0025203C"/>
    <w:rsid w:val="00252D5D"/>
    <w:rsid w:val="00254689"/>
    <w:rsid w:val="0025527D"/>
    <w:rsid w:val="00256216"/>
    <w:rsid w:val="00260184"/>
    <w:rsid w:val="002611D4"/>
    <w:rsid w:val="00261FAF"/>
    <w:rsid w:val="00262D48"/>
    <w:rsid w:val="00263187"/>
    <w:rsid w:val="002637C6"/>
    <w:rsid w:val="0026460D"/>
    <w:rsid w:val="00264C0B"/>
    <w:rsid w:val="00265CCB"/>
    <w:rsid w:val="00265CD6"/>
    <w:rsid w:val="00266CEC"/>
    <w:rsid w:val="00267777"/>
    <w:rsid w:val="002700C5"/>
    <w:rsid w:val="002738B2"/>
    <w:rsid w:val="0027413B"/>
    <w:rsid w:val="00274CA6"/>
    <w:rsid w:val="00274FA8"/>
    <w:rsid w:val="00275985"/>
    <w:rsid w:val="00277067"/>
    <w:rsid w:val="00280447"/>
    <w:rsid w:val="00280E5C"/>
    <w:rsid w:val="00281087"/>
    <w:rsid w:val="0028166D"/>
    <w:rsid w:val="00282693"/>
    <w:rsid w:val="00282A8D"/>
    <w:rsid w:val="00282EB9"/>
    <w:rsid w:val="00283F01"/>
    <w:rsid w:val="00284869"/>
    <w:rsid w:val="00285CC6"/>
    <w:rsid w:val="00291174"/>
    <w:rsid w:val="00292474"/>
    <w:rsid w:val="0029293F"/>
    <w:rsid w:val="00293E9B"/>
    <w:rsid w:val="00293EC2"/>
    <w:rsid w:val="002944BE"/>
    <w:rsid w:val="00294922"/>
    <w:rsid w:val="002950AE"/>
    <w:rsid w:val="00295921"/>
    <w:rsid w:val="00295C2B"/>
    <w:rsid w:val="002A0B83"/>
    <w:rsid w:val="002A2295"/>
    <w:rsid w:val="002A3682"/>
    <w:rsid w:val="002A3C64"/>
    <w:rsid w:val="002A4207"/>
    <w:rsid w:val="002A48FF"/>
    <w:rsid w:val="002A627D"/>
    <w:rsid w:val="002A652D"/>
    <w:rsid w:val="002A694E"/>
    <w:rsid w:val="002A6B69"/>
    <w:rsid w:val="002A7C4D"/>
    <w:rsid w:val="002B0EAD"/>
    <w:rsid w:val="002B16A9"/>
    <w:rsid w:val="002B2657"/>
    <w:rsid w:val="002B27A5"/>
    <w:rsid w:val="002B2A53"/>
    <w:rsid w:val="002B32FD"/>
    <w:rsid w:val="002B456A"/>
    <w:rsid w:val="002B480C"/>
    <w:rsid w:val="002B519A"/>
    <w:rsid w:val="002B5452"/>
    <w:rsid w:val="002B7424"/>
    <w:rsid w:val="002B7DFB"/>
    <w:rsid w:val="002C1EBB"/>
    <w:rsid w:val="002C2134"/>
    <w:rsid w:val="002C2A32"/>
    <w:rsid w:val="002C2CE2"/>
    <w:rsid w:val="002C2EE4"/>
    <w:rsid w:val="002C358D"/>
    <w:rsid w:val="002C5A16"/>
    <w:rsid w:val="002C6F4D"/>
    <w:rsid w:val="002C74D8"/>
    <w:rsid w:val="002D0AEA"/>
    <w:rsid w:val="002D14B6"/>
    <w:rsid w:val="002D2427"/>
    <w:rsid w:val="002D27A6"/>
    <w:rsid w:val="002D2EB8"/>
    <w:rsid w:val="002D3101"/>
    <w:rsid w:val="002D53FB"/>
    <w:rsid w:val="002D5899"/>
    <w:rsid w:val="002D71D0"/>
    <w:rsid w:val="002E056A"/>
    <w:rsid w:val="002E423C"/>
    <w:rsid w:val="002E4540"/>
    <w:rsid w:val="002E47A6"/>
    <w:rsid w:val="002E4AD7"/>
    <w:rsid w:val="002E4C5E"/>
    <w:rsid w:val="002E6D40"/>
    <w:rsid w:val="002F011C"/>
    <w:rsid w:val="002F35E8"/>
    <w:rsid w:val="002F4257"/>
    <w:rsid w:val="002F4DF1"/>
    <w:rsid w:val="002F606F"/>
    <w:rsid w:val="002F684E"/>
    <w:rsid w:val="002F6FE1"/>
    <w:rsid w:val="002F70B9"/>
    <w:rsid w:val="002F794F"/>
    <w:rsid w:val="003003F4"/>
    <w:rsid w:val="00301FA2"/>
    <w:rsid w:val="00303008"/>
    <w:rsid w:val="00303B2F"/>
    <w:rsid w:val="00305512"/>
    <w:rsid w:val="0031025B"/>
    <w:rsid w:val="00311704"/>
    <w:rsid w:val="00311930"/>
    <w:rsid w:val="00311C6F"/>
    <w:rsid w:val="00313D38"/>
    <w:rsid w:val="00314D1B"/>
    <w:rsid w:val="00315C4F"/>
    <w:rsid w:val="00315CCF"/>
    <w:rsid w:val="00317746"/>
    <w:rsid w:val="003200A2"/>
    <w:rsid w:val="003206BE"/>
    <w:rsid w:val="003209C0"/>
    <w:rsid w:val="00321326"/>
    <w:rsid w:val="003215DF"/>
    <w:rsid w:val="0032189E"/>
    <w:rsid w:val="00322151"/>
    <w:rsid w:val="00322989"/>
    <w:rsid w:val="00323122"/>
    <w:rsid w:val="00323893"/>
    <w:rsid w:val="00324154"/>
    <w:rsid w:val="00326CCA"/>
    <w:rsid w:val="00326FB8"/>
    <w:rsid w:val="0032748C"/>
    <w:rsid w:val="003274A4"/>
    <w:rsid w:val="0032773E"/>
    <w:rsid w:val="00330EC2"/>
    <w:rsid w:val="003316C6"/>
    <w:rsid w:val="00333E1A"/>
    <w:rsid w:val="003351E5"/>
    <w:rsid w:val="00336CAB"/>
    <w:rsid w:val="003402D5"/>
    <w:rsid w:val="003403E3"/>
    <w:rsid w:val="003410A9"/>
    <w:rsid w:val="00341261"/>
    <w:rsid w:val="003418B4"/>
    <w:rsid w:val="00343514"/>
    <w:rsid w:val="003437BA"/>
    <w:rsid w:val="00345336"/>
    <w:rsid w:val="003457E0"/>
    <w:rsid w:val="003461FC"/>
    <w:rsid w:val="00347CD7"/>
    <w:rsid w:val="00353BDF"/>
    <w:rsid w:val="003541B0"/>
    <w:rsid w:val="00354A72"/>
    <w:rsid w:val="00354F19"/>
    <w:rsid w:val="00355086"/>
    <w:rsid w:val="00355104"/>
    <w:rsid w:val="003554BF"/>
    <w:rsid w:val="00355640"/>
    <w:rsid w:val="00355F58"/>
    <w:rsid w:val="00356A70"/>
    <w:rsid w:val="00356D13"/>
    <w:rsid w:val="003619A0"/>
    <w:rsid w:val="00361B2C"/>
    <w:rsid w:val="0036217E"/>
    <w:rsid w:val="00362F70"/>
    <w:rsid w:val="00363896"/>
    <w:rsid w:val="00364918"/>
    <w:rsid w:val="003661E2"/>
    <w:rsid w:val="003665E2"/>
    <w:rsid w:val="00366821"/>
    <w:rsid w:val="00370325"/>
    <w:rsid w:val="00370433"/>
    <w:rsid w:val="00372216"/>
    <w:rsid w:val="00373A87"/>
    <w:rsid w:val="00373C81"/>
    <w:rsid w:val="00374584"/>
    <w:rsid w:val="003751CE"/>
    <w:rsid w:val="003757CA"/>
    <w:rsid w:val="00375ACD"/>
    <w:rsid w:val="00376636"/>
    <w:rsid w:val="00377FFA"/>
    <w:rsid w:val="0038177F"/>
    <w:rsid w:val="00381DBF"/>
    <w:rsid w:val="00381DFA"/>
    <w:rsid w:val="003848EE"/>
    <w:rsid w:val="003853E1"/>
    <w:rsid w:val="00385C71"/>
    <w:rsid w:val="00385CDA"/>
    <w:rsid w:val="00385E45"/>
    <w:rsid w:val="00386A8F"/>
    <w:rsid w:val="00386F29"/>
    <w:rsid w:val="00390EBC"/>
    <w:rsid w:val="00391F2E"/>
    <w:rsid w:val="0039240C"/>
    <w:rsid w:val="0039370D"/>
    <w:rsid w:val="0039479F"/>
    <w:rsid w:val="00394815"/>
    <w:rsid w:val="00395280"/>
    <w:rsid w:val="003963DE"/>
    <w:rsid w:val="00396742"/>
    <w:rsid w:val="0039722D"/>
    <w:rsid w:val="003975B9"/>
    <w:rsid w:val="00397E57"/>
    <w:rsid w:val="003A0B0D"/>
    <w:rsid w:val="003A1C78"/>
    <w:rsid w:val="003A1E93"/>
    <w:rsid w:val="003A20FC"/>
    <w:rsid w:val="003A2A2B"/>
    <w:rsid w:val="003A2DE1"/>
    <w:rsid w:val="003A3C69"/>
    <w:rsid w:val="003A52E6"/>
    <w:rsid w:val="003A5686"/>
    <w:rsid w:val="003A63C3"/>
    <w:rsid w:val="003A6A18"/>
    <w:rsid w:val="003A6B72"/>
    <w:rsid w:val="003A730C"/>
    <w:rsid w:val="003A7AE3"/>
    <w:rsid w:val="003A7DAB"/>
    <w:rsid w:val="003B049F"/>
    <w:rsid w:val="003B0B94"/>
    <w:rsid w:val="003B0FE1"/>
    <w:rsid w:val="003B18A7"/>
    <w:rsid w:val="003B197C"/>
    <w:rsid w:val="003B2114"/>
    <w:rsid w:val="003B45E6"/>
    <w:rsid w:val="003B4B18"/>
    <w:rsid w:val="003B71CE"/>
    <w:rsid w:val="003B7FC1"/>
    <w:rsid w:val="003C056C"/>
    <w:rsid w:val="003C0CD3"/>
    <w:rsid w:val="003C0DCA"/>
    <w:rsid w:val="003C16A8"/>
    <w:rsid w:val="003C16A9"/>
    <w:rsid w:val="003C25B9"/>
    <w:rsid w:val="003C29B0"/>
    <w:rsid w:val="003C29C0"/>
    <w:rsid w:val="003C32CA"/>
    <w:rsid w:val="003C3756"/>
    <w:rsid w:val="003C5E34"/>
    <w:rsid w:val="003C62A9"/>
    <w:rsid w:val="003C6341"/>
    <w:rsid w:val="003C67CA"/>
    <w:rsid w:val="003C7E93"/>
    <w:rsid w:val="003D0598"/>
    <w:rsid w:val="003D06A1"/>
    <w:rsid w:val="003D0A33"/>
    <w:rsid w:val="003D0DD3"/>
    <w:rsid w:val="003D139F"/>
    <w:rsid w:val="003D2A60"/>
    <w:rsid w:val="003D3B5D"/>
    <w:rsid w:val="003D55AF"/>
    <w:rsid w:val="003D6AA1"/>
    <w:rsid w:val="003D6F7C"/>
    <w:rsid w:val="003E06B2"/>
    <w:rsid w:val="003E2431"/>
    <w:rsid w:val="003E4758"/>
    <w:rsid w:val="003E5F32"/>
    <w:rsid w:val="003E613E"/>
    <w:rsid w:val="003E71C1"/>
    <w:rsid w:val="003E7BEB"/>
    <w:rsid w:val="003F12A3"/>
    <w:rsid w:val="003F14F2"/>
    <w:rsid w:val="003F1707"/>
    <w:rsid w:val="003F1F19"/>
    <w:rsid w:val="003F3B14"/>
    <w:rsid w:val="003F46BE"/>
    <w:rsid w:val="003F4BC1"/>
    <w:rsid w:val="003F4F01"/>
    <w:rsid w:val="003F52FC"/>
    <w:rsid w:val="003F5E6E"/>
    <w:rsid w:val="003F79AF"/>
    <w:rsid w:val="003F7E47"/>
    <w:rsid w:val="00400F3C"/>
    <w:rsid w:val="004011D9"/>
    <w:rsid w:val="00401D66"/>
    <w:rsid w:val="004021CA"/>
    <w:rsid w:val="00402F93"/>
    <w:rsid w:val="004033B5"/>
    <w:rsid w:val="004034A8"/>
    <w:rsid w:val="0040496D"/>
    <w:rsid w:val="004078EB"/>
    <w:rsid w:val="00407A7E"/>
    <w:rsid w:val="004107A8"/>
    <w:rsid w:val="00410DD9"/>
    <w:rsid w:val="00412717"/>
    <w:rsid w:val="00412DDE"/>
    <w:rsid w:val="00413C7F"/>
    <w:rsid w:val="00415344"/>
    <w:rsid w:val="00416BB4"/>
    <w:rsid w:val="00416FD0"/>
    <w:rsid w:val="00417645"/>
    <w:rsid w:val="00420E96"/>
    <w:rsid w:val="0042133C"/>
    <w:rsid w:val="00423741"/>
    <w:rsid w:val="00424838"/>
    <w:rsid w:val="00424B18"/>
    <w:rsid w:val="004251D6"/>
    <w:rsid w:val="004254F8"/>
    <w:rsid w:val="00425884"/>
    <w:rsid w:val="0042654D"/>
    <w:rsid w:val="00427446"/>
    <w:rsid w:val="00431854"/>
    <w:rsid w:val="00431C15"/>
    <w:rsid w:val="004327FE"/>
    <w:rsid w:val="00432D3C"/>
    <w:rsid w:val="004352BC"/>
    <w:rsid w:val="004373A7"/>
    <w:rsid w:val="004374EA"/>
    <w:rsid w:val="0043753D"/>
    <w:rsid w:val="00437C3B"/>
    <w:rsid w:val="00437FFC"/>
    <w:rsid w:val="0044031A"/>
    <w:rsid w:val="004403E9"/>
    <w:rsid w:val="00440AAB"/>
    <w:rsid w:val="004421ED"/>
    <w:rsid w:val="0044500E"/>
    <w:rsid w:val="00445031"/>
    <w:rsid w:val="00445162"/>
    <w:rsid w:val="00445705"/>
    <w:rsid w:val="004465A2"/>
    <w:rsid w:val="00447CC0"/>
    <w:rsid w:val="00451EA5"/>
    <w:rsid w:val="00452AC6"/>
    <w:rsid w:val="00452C50"/>
    <w:rsid w:val="00452DBE"/>
    <w:rsid w:val="00453B3E"/>
    <w:rsid w:val="004548F6"/>
    <w:rsid w:val="0045773A"/>
    <w:rsid w:val="00463FDD"/>
    <w:rsid w:val="0046401C"/>
    <w:rsid w:val="00464808"/>
    <w:rsid w:val="00465375"/>
    <w:rsid w:val="0046546D"/>
    <w:rsid w:val="0046600C"/>
    <w:rsid w:val="00466D44"/>
    <w:rsid w:val="00467BA0"/>
    <w:rsid w:val="004708AA"/>
    <w:rsid w:val="00470F58"/>
    <w:rsid w:val="00472D28"/>
    <w:rsid w:val="00474AB4"/>
    <w:rsid w:val="00475ADE"/>
    <w:rsid w:val="00475E18"/>
    <w:rsid w:val="00476614"/>
    <w:rsid w:val="00476C09"/>
    <w:rsid w:val="00476CCE"/>
    <w:rsid w:val="004775B6"/>
    <w:rsid w:val="00480EFF"/>
    <w:rsid w:val="00482B1F"/>
    <w:rsid w:val="004844FC"/>
    <w:rsid w:val="00484D1A"/>
    <w:rsid w:val="00485012"/>
    <w:rsid w:val="00485285"/>
    <w:rsid w:val="004854EE"/>
    <w:rsid w:val="0048598B"/>
    <w:rsid w:val="00485FA5"/>
    <w:rsid w:val="0048705E"/>
    <w:rsid w:val="00490131"/>
    <w:rsid w:val="00492D98"/>
    <w:rsid w:val="004931B4"/>
    <w:rsid w:val="00493506"/>
    <w:rsid w:val="00493DFB"/>
    <w:rsid w:val="00494DF5"/>
    <w:rsid w:val="0049598D"/>
    <w:rsid w:val="004962F7"/>
    <w:rsid w:val="00497387"/>
    <w:rsid w:val="004A1CF6"/>
    <w:rsid w:val="004A3580"/>
    <w:rsid w:val="004A3857"/>
    <w:rsid w:val="004A436C"/>
    <w:rsid w:val="004A5FA1"/>
    <w:rsid w:val="004A66B3"/>
    <w:rsid w:val="004A6B98"/>
    <w:rsid w:val="004A7306"/>
    <w:rsid w:val="004B2301"/>
    <w:rsid w:val="004B238D"/>
    <w:rsid w:val="004B3A94"/>
    <w:rsid w:val="004B4B9D"/>
    <w:rsid w:val="004B58E8"/>
    <w:rsid w:val="004B7E1E"/>
    <w:rsid w:val="004C1EC4"/>
    <w:rsid w:val="004C1F2D"/>
    <w:rsid w:val="004C4A84"/>
    <w:rsid w:val="004C4F30"/>
    <w:rsid w:val="004C502F"/>
    <w:rsid w:val="004C5BF9"/>
    <w:rsid w:val="004C5F77"/>
    <w:rsid w:val="004C649A"/>
    <w:rsid w:val="004C67D7"/>
    <w:rsid w:val="004C6AA6"/>
    <w:rsid w:val="004C71A4"/>
    <w:rsid w:val="004D1DCD"/>
    <w:rsid w:val="004D258B"/>
    <w:rsid w:val="004D30BA"/>
    <w:rsid w:val="004D375A"/>
    <w:rsid w:val="004D4BA0"/>
    <w:rsid w:val="004D547B"/>
    <w:rsid w:val="004D710E"/>
    <w:rsid w:val="004D7BD4"/>
    <w:rsid w:val="004E02E1"/>
    <w:rsid w:val="004E16AE"/>
    <w:rsid w:val="004E1CE6"/>
    <w:rsid w:val="004E1D2A"/>
    <w:rsid w:val="004E2B60"/>
    <w:rsid w:val="004E4D40"/>
    <w:rsid w:val="004E51F7"/>
    <w:rsid w:val="004E60DF"/>
    <w:rsid w:val="004E782F"/>
    <w:rsid w:val="004F09C0"/>
    <w:rsid w:val="004F0A2F"/>
    <w:rsid w:val="004F109C"/>
    <w:rsid w:val="004F1582"/>
    <w:rsid w:val="004F3B3C"/>
    <w:rsid w:val="004F3C79"/>
    <w:rsid w:val="004F682A"/>
    <w:rsid w:val="004F6B08"/>
    <w:rsid w:val="004F7FBD"/>
    <w:rsid w:val="005006F9"/>
    <w:rsid w:val="005018E3"/>
    <w:rsid w:val="00503CE6"/>
    <w:rsid w:val="00503F58"/>
    <w:rsid w:val="00504E8B"/>
    <w:rsid w:val="00505001"/>
    <w:rsid w:val="00507808"/>
    <w:rsid w:val="00511F19"/>
    <w:rsid w:val="00512C1D"/>
    <w:rsid w:val="005134F1"/>
    <w:rsid w:val="00513931"/>
    <w:rsid w:val="005158BA"/>
    <w:rsid w:val="0052021D"/>
    <w:rsid w:val="00521C73"/>
    <w:rsid w:val="005232D2"/>
    <w:rsid w:val="00526DFF"/>
    <w:rsid w:val="005270D6"/>
    <w:rsid w:val="0052799E"/>
    <w:rsid w:val="00530CE0"/>
    <w:rsid w:val="005327DB"/>
    <w:rsid w:val="005353E0"/>
    <w:rsid w:val="00535F2E"/>
    <w:rsid w:val="00536799"/>
    <w:rsid w:val="005376EA"/>
    <w:rsid w:val="00537B88"/>
    <w:rsid w:val="00537F37"/>
    <w:rsid w:val="00540078"/>
    <w:rsid w:val="005401D2"/>
    <w:rsid w:val="0054086B"/>
    <w:rsid w:val="00540B04"/>
    <w:rsid w:val="00542270"/>
    <w:rsid w:val="00542DF3"/>
    <w:rsid w:val="00543120"/>
    <w:rsid w:val="00543E0B"/>
    <w:rsid w:val="00545F1C"/>
    <w:rsid w:val="00546CB2"/>
    <w:rsid w:val="00547536"/>
    <w:rsid w:val="00550173"/>
    <w:rsid w:val="005515A9"/>
    <w:rsid w:val="00552736"/>
    <w:rsid w:val="00552CE1"/>
    <w:rsid w:val="00554A39"/>
    <w:rsid w:val="00554D3F"/>
    <w:rsid w:val="00555A23"/>
    <w:rsid w:val="005575AD"/>
    <w:rsid w:val="00557660"/>
    <w:rsid w:val="00557E1C"/>
    <w:rsid w:val="005609E0"/>
    <w:rsid w:val="0056137D"/>
    <w:rsid w:val="00561DBF"/>
    <w:rsid w:val="00561FE7"/>
    <w:rsid w:val="00562240"/>
    <w:rsid w:val="00562BC9"/>
    <w:rsid w:val="00563D51"/>
    <w:rsid w:val="005642A1"/>
    <w:rsid w:val="0056430F"/>
    <w:rsid w:val="00564FEC"/>
    <w:rsid w:val="0056522C"/>
    <w:rsid w:val="005653C9"/>
    <w:rsid w:val="00565C63"/>
    <w:rsid w:val="00565D03"/>
    <w:rsid w:val="00565E1C"/>
    <w:rsid w:val="005679CC"/>
    <w:rsid w:val="00570156"/>
    <w:rsid w:val="00571BE4"/>
    <w:rsid w:val="005739BA"/>
    <w:rsid w:val="00573E74"/>
    <w:rsid w:val="0057442D"/>
    <w:rsid w:val="00574CA0"/>
    <w:rsid w:val="0057619D"/>
    <w:rsid w:val="005771C7"/>
    <w:rsid w:val="005778E4"/>
    <w:rsid w:val="005807B8"/>
    <w:rsid w:val="00580CEA"/>
    <w:rsid w:val="00581C42"/>
    <w:rsid w:val="00582A18"/>
    <w:rsid w:val="00585910"/>
    <w:rsid w:val="00586F39"/>
    <w:rsid w:val="005873A1"/>
    <w:rsid w:val="005877B6"/>
    <w:rsid w:val="00591036"/>
    <w:rsid w:val="0059122C"/>
    <w:rsid w:val="00591930"/>
    <w:rsid w:val="0059246D"/>
    <w:rsid w:val="00592CC6"/>
    <w:rsid w:val="00592E02"/>
    <w:rsid w:val="005932B9"/>
    <w:rsid w:val="00593B12"/>
    <w:rsid w:val="00594265"/>
    <w:rsid w:val="00595D54"/>
    <w:rsid w:val="00595DE1"/>
    <w:rsid w:val="00597172"/>
    <w:rsid w:val="00597B51"/>
    <w:rsid w:val="005A0623"/>
    <w:rsid w:val="005A0BC2"/>
    <w:rsid w:val="005A2504"/>
    <w:rsid w:val="005A2C3D"/>
    <w:rsid w:val="005A4208"/>
    <w:rsid w:val="005A5CB6"/>
    <w:rsid w:val="005A60F4"/>
    <w:rsid w:val="005B0DD9"/>
    <w:rsid w:val="005B3D6D"/>
    <w:rsid w:val="005B42E8"/>
    <w:rsid w:val="005B4C0C"/>
    <w:rsid w:val="005B536F"/>
    <w:rsid w:val="005B64C1"/>
    <w:rsid w:val="005B684A"/>
    <w:rsid w:val="005C0C4A"/>
    <w:rsid w:val="005C1F67"/>
    <w:rsid w:val="005C22FF"/>
    <w:rsid w:val="005C2C25"/>
    <w:rsid w:val="005C2CA9"/>
    <w:rsid w:val="005C571F"/>
    <w:rsid w:val="005C5D13"/>
    <w:rsid w:val="005C751F"/>
    <w:rsid w:val="005D1567"/>
    <w:rsid w:val="005D3583"/>
    <w:rsid w:val="005D571F"/>
    <w:rsid w:val="005D5F85"/>
    <w:rsid w:val="005D7156"/>
    <w:rsid w:val="005E2B8A"/>
    <w:rsid w:val="005E3FF0"/>
    <w:rsid w:val="005E4926"/>
    <w:rsid w:val="005E4FEC"/>
    <w:rsid w:val="005E5A3D"/>
    <w:rsid w:val="005E770F"/>
    <w:rsid w:val="005E7A05"/>
    <w:rsid w:val="005F09E5"/>
    <w:rsid w:val="005F1385"/>
    <w:rsid w:val="00600703"/>
    <w:rsid w:val="006009CB"/>
    <w:rsid w:val="0060142B"/>
    <w:rsid w:val="006035C5"/>
    <w:rsid w:val="00603F8C"/>
    <w:rsid w:val="0060473E"/>
    <w:rsid w:val="0060515F"/>
    <w:rsid w:val="006063F3"/>
    <w:rsid w:val="00606AA3"/>
    <w:rsid w:val="006072CC"/>
    <w:rsid w:val="006074E6"/>
    <w:rsid w:val="006074FD"/>
    <w:rsid w:val="00607C47"/>
    <w:rsid w:val="00610369"/>
    <w:rsid w:val="006105F3"/>
    <w:rsid w:val="006108B6"/>
    <w:rsid w:val="0061142B"/>
    <w:rsid w:val="00611D31"/>
    <w:rsid w:val="00612EE7"/>
    <w:rsid w:val="00613621"/>
    <w:rsid w:val="0061545A"/>
    <w:rsid w:val="006158FB"/>
    <w:rsid w:val="00615C8F"/>
    <w:rsid w:val="00615FA9"/>
    <w:rsid w:val="006174A9"/>
    <w:rsid w:val="00617ADB"/>
    <w:rsid w:val="00623137"/>
    <w:rsid w:val="006234D2"/>
    <w:rsid w:val="006240F6"/>
    <w:rsid w:val="00624E71"/>
    <w:rsid w:val="006254D7"/>
    <w:rsid w:val="006258A9"/>
    <w:rsid w:val="0062625C"/>
    <w:rsid w:val="006269A8"/>
    <w:rsid w:val="00626EA5"/>
    <w:rsid w:val="00630C4D"/>
    <w:rsid w:val="00631A46"/>
    <w:rsid w:val="0063433D"/>
    <w:rsid w:val="00634A7C"/>
    <w:rsid w:val="00635EF4"/>
    <w:rsid w:val="0063786D"/>
    <w:rsid w:val="00637A65"/>
    <w:rsid w:val="006423B8"/>
    <w:rsid w:val="00644848"/>
    <w:rsid w:val="00647E7D"/>
    <w:rsid w:val="00651AFE"/>
    <w:rsid w:val="00652C88"/>
    <w:rsid w:val="00654463"/>
    <w:rsid w:val="006548ED"/>
    <w:rsid w:val="00657C34"/>
    <w:rsid w:val="0066065C"/>
    <w:rsid w:val="00660A53"/>
    <w:rsid w:val="006617BF"/>
    <w:rsid w:val="006627A1"/>
    <w:rsid w:val="00662DEA"/>
    <w:rsid w:val="006639D1"/>
    <w:rsid w:val="0066489C"/>
    <w:rsid w:val="00664CE0"/>
    <w:rsid w:val="00664DF0"/>
    <w:rsid w:val="00666A88"/>
    <w:rsid w:val="00666D9E"/>
    <w:rsid w:val="00667644"/>
    <w:rsid w:val="00672EE9"/>
    <w:rsid w:val="00673269"/>
    <w:rsid w:val="00677D58"/>
    <w:rsid w:val="006803A5"/>
    <w:rsid w:val="006803EA"/>
    <w:rsid w:val="00680D92"/>
    <w:rsid w:val="006810C5"/>
    <w:rsid w:val="00684077"/>
    <w:rsid w:val="006841FD"/>
    <w:rsid w:val="006856B4"/>
    <w:rsid w:val="006859CD"/>
    <w:rsid w:val="00686B34"/>
    <w:rsid w:val="00687192"/>
    <w:rsid w:val="0068733E"/>
    <w:rsid w:val="00687D7B"/>
    <w:rsid w:val="00690159"/>
    <w:rsid w:val="00691598"/>
    <w:rsid w:val="006956B6"/>
    <w:rsid w:val="006976BD"/>
    <w:rsid w:val="006A1058"/>
    <w:rsid w:val="006A151B"/>
    <w:rsid w:val="006A1EE7"/>
    <w:rsid w:val="006A1F7F"/>
    <w:rsid w:val="006A281E"/>
    <w:rsid w:val="006A2C85"/>
    <w:rsid w:val="006A3324"/>
    <w:rsid w:val="006A3B8D"/>
    <w:rsid w:val="006A4777"/>
    <w:rsid w:val="006A7C8A"/>
    <w:rsid w:val="006B017D"/>
    <w:rsid w:val="006B0EB9"/>
    <w:rsid w:val="006B12D9"/>
    <w:rsid w:val="006B2365"/>
    <w:rsid w:val="006B3963"/>
    <w:rsid w:val="006B478D"/>
    <w:rsid w:val="006B48DA"/>
    <w:rsid w:val="006B66E4"/>
    <w:rsid w:val="006C05F0"/>
    <w:rsid w:val="006C0D10"/>
    <w:rsid w:val="006C11B1"/>
    <w:rsid w:val="006C1363"/>
    <w:rsid w:val="006C1672"/>
    <w:rsid w:val="006C1944"/>
    <w:rsid w:val="006C2BC5"/>
    <w:rsid w:val="006C47FE"/>
    <w:rsid w:val="006C5CE0"/>
    <w:rsid w:val="006C7A0D"/>
    <w:rsid w:val="006D07A8"/>
    <w:rsid w:val="006D0AA3"/>
    <w:rsid w:val="006D0CF1"/>
    <w:rsid w:val="006D272D"/>
    <w:rsid w:val="006D3988"/>
    <w:rsid w:val="006D3E72"/>
    <w:rsid w:val="006D4D39"/>
    <w:rsid w:val="006D5493"/>
    <w:rsid w:val="006D6268"/>
    <w:rsid w:val="006D6791"/>
    <w:rsid w:val="006D6A31"/>
    <w:rsid w:val="006D6B83"/>
    <w:rsid w:val="006D7BF8"/>
    <w:rsid w:val="006D7D11"/>
    <w:rsid w:val="006E2EDA"/>
    <w:rsid w:val="006E3ACD"/>
    <w:rsid w:val="006E4C79"/>
    <w:rsid w:val="006E5023"/>
    <w:rsid w:val="006E5C8D"/>
    <w:rsid w:val="006E602A"/>
    <w:rsid w:val="006E6C0E"/>
    <w:rsid w:val="006F058F"/>
    <w:rsid w:val="006F0B78"/>
    <w:rsid w:val="006F1200"/>
    <w:rsid w:val="006F13A2"/>
    <w:rsid w:val="006F2343"/>
    <w:rsid w:val="006F428A"/>
    <w:rsid w:val="006F531B"/>
    <w:rsid w:val="006F5EF2"/>
    <w:rsid w:val="006F7524"/>
    <w:rsid w:val="00700AF6"/>
    <w:rsid w:val="00701667"/>
    <w:rsid w:val="00701C42"/>
    <w:rsid w:val="00702845"/>
    <w:rsid w:val="00705068"/>
    <w:rsid w:val="00705529"/>
    <w:rsid w:val="00705B68"/>
    <w:rsid w:val="007123DC"/>
    <w:rsid w:val="0071244B"/>
    <w:rsid w:val="0071545A"/>
    <w:rsid w:val="0071762F"/>
    <w:rsid w:val="007178AC"/>
    <w:rsid w:val="00717EA2"/>
    <w:rsid w:val="00720A2D"/>
    <w:rsid w:val="00721E66"/>
    <w:rsid w:val="00722233"/>
    <w:rsid w:val="00722CD4"/>
    <w:rsid w:val="007237E9"/>
    <w:rsid w:val="00724257"/>
    <w:rsid w:val="00724850"/>
    <w:rsid w:val="00724DEC"/>
    <w:rsid w:val="00725BD1"/>
    <w:rsid w:val="00725FD0"/>
    <w:rsid w:val="00726031"/>
    <w:rsid w:val="007277FE"/>
    <w:rsid w:val="007307E0"/>
    <w:rsid w:val="00730E06"/>
    <w:rsid w:val="00732897"/>
    <w:rsid w:val="007328C9"/>
    <w:rsid w:val="00733D18"/>
    <w:rsid w:val="007359C6"/>
    <w:rsid w:val="00735D07"/>
    <w:rsid w:val="0073634B"/>
    <w:rsid w:val="00736CE9"/>
    <w:rsid w:val="00736D2B"/>
    <w:rsid w:val="00736E97"/>
    <w:rsid w:val="007375D0"/>
    <w:rsid w:val="007405FB"/>
    <w:rsid w:val="007411F5"/>
    <w:rsid w:val="007415B3"/>
    <w:rsid w:val="007419AE"/>
    <w:rsid w:val="00742CFB"/>
    <w:rsid w:val="00743214"/>
    <w:rsid w:val="007438A8"/>
    <w:rsid w:val="00743C10"/>
    <w:rsid w:val="00744561"/>
    <w:rsid w:val="00744BF6"/>
    <w:rsid w:val="00746E79"/>
    <w:rsid w:val="00746EAC"/>
    <w:rsid w:val="00746F89"/>
    <w:rsid w:val="00747324"/>
    <w:rsid w:val="00747BB3"/>
    <w:rsid w:val="0075135C"/>
    <w:rsid w:val="007513D4"/>
    <w:rsid w:val="007516B1"/>
    <w:rsid w:val="007521C9"/>
    <w:rsid w:val="00752E19"/>
    <w:rsid w:val="00754221"/>
    <w:rsid w:val="0075571E"/>
    <w:rsid w:val="00755D0B"/>
    <w:rsid w:val="00756A5A"/>
    <w:rsid w:val="00756F98"/>
    <w:rsid w:val="00757131"/>
    <w:rsid w:val="007611BB"/>
    <w:rsid w:val="00761210"/>
    <w:rsid w:val="007629B2"/>
    <w:rsid w:val="00763CF7"/>
    <w:rsid w:val="00764C3E"/>
    <w:rsid w:val="00766A14"/>
    <w:rsid w:val="00766E18"/>
    <w:rsid w:val="00766E21"/>
    <w:rsid w:val="007670B3"/>
    <w:rsid w:val="00767761"/>
    <w:rsid w:val="00771763"/>
    <w:rsid w:val="00771D6B"/>
    <w:rsid w:val="00772126"/>
    <w:rsid w:val="007722FA"/>
    <w:rsid w:val="007726BF"/>
    <w:rsid w:val="007742D2"/>
    <w:rsid w:val="00776446"/>
    <w:rsid w:val="00780935"/>
    <w:rsid w:val="007816AF"/>
    <w:rsid w:val="00781BC7"/>
    <w:rsid w:val="0078631D"/>
    <w:rsid w:val="0078796F"/>
    <w:rsid w:val="00790854"/>
    <w:rsid w:val="00790B65"/>
    <w:rsid w:val="00791C75"/>
    <w:rsid w:val="0079202D"/>
    <w:rsid w:val="0079327F"/>
    <w:rsid w:val="00794747"/>
    <w:rsid w:val="00794CEA"/>
    <w:rsid w:val="00795293"/>
    <w:rsid w:val="0079535B"/>
    <w:rsid w:val="0079685B"/>
    <w:rsid w:val="007A0F02"/>
    <w:rsid w:val="007A2264"/>
    <w:rsid w:val="007A45D1"/>
    <w:rsid w:val="007A663A"/>
    <w:rsid w:val="007B0C39"/>
    <w:rsid w:val="007B1543"/>
    <w:rsid w:val="007B164D"/>
    <w:rsid w:val="007B2A89"/>
    <w:rsid w:val="007B42D4"/>
    <w:rsid w:val="007B5B2E"/>
    <w:rsid w:val="007B68B2"/>
    <w:rsid w:val="007B6D70"/>
    <w:rsid w:val="007B71EC"/>
    <w:rsid w:val="007C1471"/>
    <w:rsid w:val="007C1622"/>
    <w:rsid w:val="007C228D"/>
    <w:rsid w:val="007C4F79"/>
    <w:rsid w:val="007C7AF3"/>
    <w:rsid w:val="007C7B31"/>
    <w:rsid w:val="007C7D39"/>
    <w:rsid w:val="007D0E84"/>
    <w:rsid w:val="007D12E9"/>
    <w:rsid w:val="007D178B"/>
    <w:rsid w:val="007D281D"/>
    <w:rsid w:val="007D4786"/>
    <w:rsid w:val="007D4A4C"/>
    <w:rsid w:val="007D54E3"/>
    <w:rsid w:val="007D5805"/>
    <w:rsid w:val="007D5B76"/>
    <w:rsid w:val="007D6322"/>
    <w:rsid w:val="007E11DB"/>
    <w:rsid w:val="007E135C"/>
    <w:rsid w:val="007E1A96"/>
    <w:rsid w:val="007E1DA5"/>
    <w:rsid w:val="007E24B6"/>
    <w:rsid w:val="007E3D51"/>
    <w:rsid w:val="007E599E"/>
    <w:rsid w:val="007E6170"/>
    <w:rsid w:val="007E64EA"/>
    <w:rsid w:val="007E6CF4"/>
    <w:rsid w:val="007E6DC6"/>
    <w:rsid w:val="007E7550"/>
    <w:rsid w:val="007F0172"/>
    <w:rsid w:val="007F1CCC"/>
    <w:rsid w:val="007F2B16"/>
    <w:rsid w:val="007F32AA"/>
    <w:rsid w:val="007F3871"/>
    <w:rsid w:val="007F4BED"/>
    <w:rsid w:val="007F4E58"/>
    <w:rsid w:val="007F4FFF"/>
    <w:rsid w:val="007F719B"/>
    <w:rsid w:val="007F7F50"/>
    <w:rsid w:val="00800C94"/>
    <w:rsid w:val="00801BED"/>
    <w:rsid w:val="008020F3"/>
    <w:rsid w:val="00802A69"/>
    <w:rsid w:val="008035DA"/>
    <w:rsid w:val="008041C4"/>
    <w:rsid w:val="0080437D"/>
    <w:rsid w:val="00805D33"/>
    <w:rsid w:val="008068D1"/>
    <w:rsid w:val="00807209"/>
    <w:rsid w:val="00807DC1"/>
    <w:rsid w:val="00807F55"/>
    <w:rsid w:val="00814C5E"/>
    <w:rsid w:val="008150BB"/>
    <w:rsid w:val="00815475"/>
    <w:rsid w:val="00816BA4"/>
    <w:rsid w:val="00817F4F"/>
    <w:rsid w:val="00820102"/>
    <w:rsid w:val="00820899"/>
    <w:rsid w:val="00820EE0"/>
    <w:rsid w:val="0082182A"/>
    <w:rsid w:val="00822BFB"/>
    <w:rsid w:val="00823BC6"/>
    <w:rsid w:val="00825CA3"/>
    <w:rsid w:val="00826D6E"/>
    <w:rsid w:val="00827357"/>
    <w:rsid w:val="008273A8"/>
    <w:rsid w:val="00827F5F"/>
    <w:rsid w:val="00830F6C"/>
    <w:rsid w:val="00830FE1"/>
    <w:rsid w:val="00831DF1"/>
    <w:rsid w:val="00832AE6"/>
    <w:rsid w:val="00833357"/>
    <w:rsid w:val="008337C3"/>
    <w:rsid w:val="00833AD9"/>
    <w:rsid w:val="00833D6F"/>
    <w:rsid w:val="008346AC"/>
    <w:rsid w:val="00835158"/>
    <w:rsid w:val="00840550"/>
    <w:rsid w:val="00841671"/>
    <w:rsid w:val="0084237C"/>
    <w:rsid w:val="0084428C"/>
    <w:rsid w:val="00845A9C"/>
    <w:rsid w:val="00845D1B"/>
    <w:rsid w:val="00845D68"/>
    <w:rsid w:val="00846E1E"/>
    <w:rsid w:val="00847660"/>
    <w:rsid w:val="00847977"/>
    <w:rsid w:val="00847ADD"/>
    <w:rsid w:val="008504D3"/>
    <w:rsid w:val="008555C5"/>
    <w:rsid w:val="00855C94"/>
    <w:rsid w:val="00856CDF"/>
    <w:rsid w:val="00857376"/>
    <w:rsid w:val="008576A4"/>
    <w:rsid w:val="00860543"/>
    <w:rsid w:val="008610C5"/>
    <w:rsid w:val="00861E24"/>
    <w:rsid w:val="00862097"/>
    <w:rsid w:val="00863110"/>
    <w:rsid w:val="008644D8"/>
    <w:rsid w:val="0086495A"/>
    <w:rsid w:val="008652BD"/>
    <w:rsid w:val="0086706F"/>
    <w:rsid w:val="00867751"/>
    <w:rsid w:val="00870E1D"/>
    <w:rsid w:val="00870E52"/>
    <w:rsid w:val="00871134"/>
    <w:rsid w:val="00872D4B"/>
    <w:rsid w:val="00872F86"/>
    <w:rsid w:val="008741B7"/>
    <w:rsid w:val="00875B79"/>
    <w:rsid w:val="00875D5F"/>
    <w:rsid w:val="00875FF9"/>
    <w:rsid w:val="00877F6A"/>
    <w:rsid w:val="008811DB"/>
    <w:rsid w:val="00882906"/>
    <w:rsid w:val="00882A0C"/>
    <w:rsid w:val="0088471B"/>
    <w:rsid w:val="0088495D"/>
    <w:rsid w:val="00884D39"/>
    <w:rsid w:val="00885AE3"/>
    <w:rsid w:val="00886795"/>
    <w:rsid w:val="00886B0E"/>
    <w:rsid w:val="00887ED5"/>
    <w:rsid w:val="00891B06"/>
    <w:rsid w:val="00891B07"/>
    <w:rsid w:val="00891DC2"/>
    <w:rsid w:val="0089202C"/>
    <w:rsid w:val="008920F1"/>
    <w:rsid w:val="00894634"/>
    <w:rsid w:val="008957DA"/>
    <w:rsid w:val="00895AFB"/>
    <w:rsid w:val="008963C4"/>
    <w:rsid w:val="00897495"/>
    <w:rsid w:val="008A1A82"/>
    <w:rsid w:val="008A259D"/>
    <w:rsid w:val="008A4198"/>
    <w:rsid w:val="008A4E97"/>
    <w:rsid w:val="008A6778"/>
    <w:rsid w:val="008B02BF"/>
    <w:rsid w:val="008B08C8"/>
    <w:rsid w:val="008B1888"/>
    <w:rsid w:val="008B29FD"/>
    <w:rsid w:val="008B3188"/>
    <w:rsid w:val="008B5295"/>
    <w:rsid w:val="008B5FA6"/>
    <w:rsid w:val="008B6802"/>
    <w:rsid w:val="008B6B92"/>
    <w:rsid w:val="008C0454"/>
    <w:rsid w:val="008C0D9E"/>
    <w:rsid w:val="008C1E72"/>
    <w:rsid w:val="008C27EC"/>
    <w:rsid w:val="008C38DF"/>
    <w:rsid w:val="008C4056"/>
    <w:rsid w:val="008C52DF"/>
    <w:rsid w:val="008C7796"/>
    <w:rsid w:val="008C79D2"/>
    <w:rsid w:val="008D00CB"/>
    <w:rsid w:val="008D12BB"/>
    <w:rsid w:val="008D67CF"/>
    <w:rsid w:val="008D6A61"/>
    <w:rsid w:val="008D6CAB"/>
    <w:rsid w:val="008E244E"/>
    <w:rsid w:val="008E3280"/>
    <w:rsid w:val="008E59D6"/>
    <w:rsid w:val="008E5D5C"/>
    <w:rsid w:val="008E79C7"/>
    <w:rsid w:val="008F06A3"/>
    <w:rsid w:val="008F0CE3"/>
    <w:rsid w:val="008F1836"/>
    <w:rsid w:val="008F1F53"/>
    <w:rsid w:val="008F25AA"/>
    <w:rsid w:val="008F31C4"/>
    <w:rsid w:val="008F3F3F"/>
    <w:rsid w:val="008F486F"/>
    <w:rsid w:val="008F509B"/>
    <w:rsid w:val="008F645E"/>
    <w:rsid w:val="008F6EAA"/>
    <w:rsid w:val="0090147C"/>
    <w:rsid w:val="009015B4"/>
    <w:rsid w:val="00901A52"/>
    <w:rsid w:val="0090320F"/>
    <w:rsid w:val="00904EFF"/>
    <w:rsid w:val="00905221"/>
    <w:rsid w:val="00905377"/>
    <w:rsid w:val="00906758"/>
    <w:rsid w:val="00907203"/>
    <w:rsid w:val="0090754F"/>
    <w:rsid w:val="00910E37"/>
    <w:rsid w:val="009114D1"/>
    <w:rsid w:val="00911BE0"/>
    <w:rsid w:val="00911D6C"/>
    <w:rsid w:val="0091207D"/>
    <w:rsid w:val="00912D38"/>
    <w:rsid w:val="00912E74"/>
    <w:rsid w:val="0091573A"/>
    <w:rsid w:val="009159F5"/>
    <w:rsid w:val="00916224"/>
    <w:rsid w:val="0091722F"/>
    <w:rsid w:val="00920263"/>
    <w:rsid w:val="0092094C"/>
    <w:rsid w:val="009232CC"/>
    <w:rsid w:val="009239EA"/>
    <w:rsid w:val="009244A0"/>
    <w:rsid w:val="0092695D"/>
    <w:rsid w:val="009302B0"/>
    <w:rsid w:val="009304BC"/>
    <w:rsid w:val="00930A19"/>
    <w:rsid w:val="00930E67"/>
    <w:rsid w:val="00931953"/>
    <w:rsid w:val="00931D6E"/>
    <w:rsid w:val="009320A9"/>
    <w:rsid w:val="00932656"/>
    <w:rsid w:val="00932961"/>
    <w:rsid w:val="0093394C"/>
    <w:rsid w:val="00934A8C"/>
    <w:rsid w:val="00934E87"/>
    <w:rsid w:val="00935EA1"/>
    <w:rsid w:val="009365EA"/>
    <w:rsid w:val="00937CA6"/>
    <w:rsid w:val="0094071A"/>
    <w:rsid w:val="0094105B"/>
    <w:rsid w:val="009432EC"/>
    <w:rsid w:val="00945B30"/>
    <w:rsid w:val="00945BCC"/>
    <w:rsid w:val="009463C5"/>
    <w:rsid w:val="009464C7"/>
    <w:rsid w:val="00946F60"/>
    <w:rsid w:val="00947B44"/>
    <w:rsid w:val="00953F21"/>
    <w:rsid w:val="009548DC"/>
    <w:rsid w:val="0095490F"/>
    <w:rsid w:val="00955761"/>
    <w:rsid w:val="00956019"/>
    <w:rsid w:val="009601D3"/>
    <w:rsid w:val="009619F2"/>
    <w:rsid w:val="00961E35"/>
    <w:rsid w:val="009625BD"/>
    <w:rsid w:val="009633F8"/>
    <w:rsid w:val="0096344A"/>
    <w:rsid w:val="0096404E"/>
    <w:rsid w:val="009649C6"/>
    <w:rsid w:val="00965205"/>
    <w:rsid w:val="00965C58"/>
    <w:rsid w:val="00965CAC"/>
    <w:rsid w:val="0096604D"/>
    <w:rsid w:val="00966FA1"/>
    <w:rsid w:val="00967955"/>
    <w:rsid w:val="00967BD5"/>
    <w:rsid w:val="00967D89"/>
    <w:rsid w:val="00971665"/>
    <w:rsid w:val="00973B0F"/>
    <w:rsid w:val="00973C03"/>
    <w:rsid w:val="009745E3"/>
    <w:rsid w:val="009757EA"/>
    <w:rsid w:val="00977493"/>
    <w:rsid w:val="009802D5"/>
    <w:rsid w:val="009803C0"/>
    <w:rsid w:val="00983343"/>
    <w:rsid w:val="009833A9"/>
    <w:rsid w:val="00987104"/>
    <w:rsid w:val="00987414"/>
    <w:rsid w:val="00987708"/>
    <w:rsid w:val="00991D6A"/>
    <w:rsid w:val="00993CF4"/>
    <w:rsid w:val="00994A28"/>
    <w:rsid w:val="009952AD"/>
    <w:rsid w:val="00996B53"/>
    <w:rsid w:val="009971E9"/>
    <w:rsid w:val="00997A5C"/>
    <w:rsid w:val="009A1396"/>
    <w:rsid w:val="009A1D3E"/>
    <w:rsid w:val="009A1E34"/>
    <w:rsid w:val="009A34E9"/>
    <w:rsid w:val="009A3E7E"/>
    <w:rsid w:val="009A4FEC"/>
    <w:rsid w:val="009A6328"/>
    <w:rsid w:val="009A7A48"/>
    <w:rsid w:val="009B26C9"/>
    <w:rsid w:val="009B2994"/>
    <w:rsid w:val="009B4749"/>
    <w:rsid w:val="009B727C"/>
    <w:rsid w:val="009B7837"/>
    <w:rsid w:val="009C0C40"/>
    <w:rsid w:val="009C23F2"/>
    <w:rsid w:val="009C23FF"/>
    <w:rsid w:val="009C31E3"/>
    <w:rsid w:val="009C3480"/>
    <w:rsid w:val="009C45A2"/>
    <w:rsid w:val="009C4A75"/>
    <w:rsid w:val="009C5D12"/>
    <w:rsid w:val="009C675B"/>
    <w:rsid w:val="009C6E0D"/>
    <w:rsid w:val="009D160E"/>
    <w:rsid w:val="009D171A"/>
    <w:rsid w:val="009D1B18"/>
    <w:rsid w:val="009D2F94"/>
    <w:rsid w:val="009D3EA7"/>
    <w:rsid w:val="009D41FF"/>
    <w:rsid w:val="009D4EBB"/>
    <w:rsid w:val="009D580A"/>
    <w:rsid w:val="009D6AD5"/>
    <w:rsid w:val="009D782F"/>
    <w:rsid w:val="009E03ED"/>
    <w:rsid w:val="009E048A"/>
    <w:rsid w:val="009E060F"/>
    <w:rsid w:val="009E0A5F"/>
    <w:rsid w:val="009E0F34"/>
    <w:rsid w:val="009E2D67"/>
    <w:rsid w:val="009E3B4C"/>
    <w:rsid w:val="009E3F31"/>
    <w:rsid w:val="009E3FDD"/>
    <w:rsid w:val="009E43C2"/>
    <w:rsid w:val="009E485E"/>
    <w:rsid w:val="009E4AEE"/>
    <w:rsid w:val="009E5FE5"/>
    <w:rsid w:val="009E6FF2"/>
    <w:rsid w:val="009E71D0"/>
    <w:rsid w:val="009E791C"/>
    <w:rsid w:val="009F0293"/>
    <w:rsid w:val="009F065C"/>
    <w:rsid w:val="009F357A"/>
    <w:rsid w:val="009F5D6D"/>
    <w:rsid w:val="009F7B0B"/>
    <w:rsid w:val="00A00023"/>
    <w:rsid w:val="00A009CF"/>
    <w:rsid w:val="00A0127C"/>
    <w:rsid w:val="00A02143"/>
    <w:rsid w:val="00A02558"/>
    <w:rsid w:val="00A04107"/>
    <w:rsid w:val="00A063A5"/>
    <w:rsid w:val="00A0686D"/>
    <w:rsid w:val="00A06A37"/>
    <w:rsid w:val="00A06ED3"/>
    <w:rsid w:val="00A07394"/>
    <w:rsid w:val="00A07FBD"/>
    <w:rsid w:val="00A10D24"/>
    <w:rsid w:val="00A10E0C"/>
    <w:rsid w:val="00A116FF"/>
    <w:rsid w:val="00A117C7"/>
    <w:rsid w:val="00A11BE9"/>
    <w:rsid w:val="00A122C6"/>
    <w:rsid w:val="00A1238A"/>
    <w:rsid w:val="00A12685"/>
    <w:rsid w:val="00A13ABE"/>
    <w:rsid w:val="00A1411C"/>
    <w:rsid w:val="00A14E9E"/>
    <w:rsid w:val="00A15304"/>
    <w:rsid w:val="00A16AB0"/>
    <w:rsid w:val="00A2123C"/>
    <w:rsid w:val="00A2283F"/>
    <w:rsid w:val="00A22D81"/>
    <w:rsid w:val="00A2377A"/>
    <w:rsid w:val="00A24E18"/>
    <w:rsid w:val="00A26F29"/>
    <w:rsid w:val="00A2777A"/>
    <w:rsid w:val="00A30306"/>
    <w:rsid w:val="00A323FC"/>
    <w:rsid w:val="00A34A2C"/>
    <w:rsid w:val="00A356EB"/>
    <w:rsid w:val="00A362D5"/>
    <w:rsid w:val="00A36B14"/>
    <w:rsid w:val="00A37E9F"/>
    <w:rsid w:val="00A40643"/>
    <w:rsid w:val="00A41074"/>
    <w:rsid w:val="00A41AD1"/>
    <w:rsid w:val="00A42415"/>
    <w:rsid w:val="00A426AC"/>
    <w:rsid w:val="00A4304C"/>
    <w:rsid w:val="00A477C7"/>
    <w:rsid w:val="00A50244"/>
    <w:rsid w:val="00A50574"/>
    <w:rsid w:val="00A5089C"/>
    <w:rsid w:val="00A51033"/>
    <w:rsid w:val="00A52106"/>
    <w:rsid w:val="00A5212A"/>
    <w:rsid w:val="00A52A4A"/>
    <w:rsid w:val="00A54D5B"/>
    <w:rsid w:val="00A554E3"/>
    <w:rsid w:val="00A55AC9"/>
    <w:rsid w:val="00A56FC3"/>
    <w:rsid w:val="00A57B5E"/>
    <w:rsid w:val="00A57DEB"/>
    <w:rsid w:val="00A60205"/>
    <w:rsid w:val="00A604D3"/>
    <w:rsid w:val="00A60BFF"/>
    <w:rsid w:val="00A60C5D"/>
    <w:rsid w:val="00A61B77"/>
    <w:rsid w:val="00A61BA4"/>
    <w:rsid w:val="00A62637"/>
    <w:rsid w:val="00A633EA"/>
    <w:rsid w:val="00A63BA1"/>
    <w:rsid w:val="00A6493C"/>
    <w:rsid w:val="00A6622A"/>
    <w:rsid w:val="00A67C5F"/>
    <w:rsid w:val="00A7130D"/>
    <w:rsid w:val="00A7173D"/>
    <w:rsid w:val="00A72D52"/>
    <w:rsid w:val="00A741DC"/>
    <w:rsid w:val="00A74F0F"/>
    <w:rsid w:val="00A75405"/>
    <w:rsid w:val="00A7681C"/>
    <w:rsid w:val="00A77BB8"/>
    <w:rsid w:val="00A80B87"/>
    <w:rsid w:val="00A821F6"/>
    <w:rsid w:val="00A847C3"/>
    <w:rsid w:val="00A84A2E"/>
    <w:rsid w:val="00A84CE0"/>
    <w:rsid w:val="00A84EF1"/>
    <w:rsid w:val="00A85232"/>
    <w:rsid w:val="00A855DA"/>
    <w:rsid w:val="00A85E43"/>
    <w:rsid w:val="00A86410"/>
    <w:rsid w:val="00A86E0A"/>
    <w:rsid w:val="00A87C4F"/>
    <w:rsid w:val="00A87EAD"/>
    <w:rsid w:val="00A9070D"/>
    <w:rsid w:val="00A9088E"/>
    <w:rsid w:val="00A90CC2"/>
    <w:rsid w:val="00A90D7B"/>
    <w:rsid w:val="00A9246F"/>
    <w:rsid w:val="00A933E8"/>
    <w:rsid w:val="00A9394D"/>
    <w:rsid w:val="00A93EB1"/>
    <w:rsid w:val="00A958F5"/>
    <w:rsid w:val="00A95A4C"/>
    <w:rsid w:val="00A96A59"/>
    <w:rsid w:val="00A97A77"/>
    <w:rsid w:val="00AA021A"/>
    <w:rsid w:val="00AA033B"/>
    <w:rsid w:val="00AA05A3"/>
    <w:rsid w:val="00AA06EC"/>
    <w:rsid w:val="00AA0755"/>
    <w:rsid w:val="00AA1233"/>
    <w:rsid w:val="00AA17F8"/>
    <w:rsid w:val="00AA1A1A"/>
    <w:rsid w:val="00AA2C33"/>
    <w:rsid w:val="00AA2CF6"/>
    <w:rsid w:val="00AA2D27"/>
    <w:rsid w:val="00AA4756"/>
    <w:rsid w:val="00AA5904"/>
    <w:rsid w:val="00AA6187"/>
    <w:rsid w:val="00AA6FDC"/>
    <w:rsid w:val="00AB06FA"/>
    <w:rsid w:val="00AB0861"/>
    <w:rsid w:val="00AB0A6E"/>
    <w:rsid w:val="00AB0C5A"/>
    <w:rsid w:val="00AB1923"/>
    <w:rsid w:val="00AB2897"/>
    <w:rsid w:val="00AB345D"/>
    <w:rsid w:val="00AB48ED"/>
    <w:rsid w:val="00AB5767"/>
    <w:rsid w:val="00AB667D"/>
    <w:rsid w:val="00AB716D"/>
    <w:rsid w:val="00AB77E2"/>
    <w:rsid w:val="00AC01D9"/>
    <w:rsid w:val="00AC468E"/>
    <w:rsid w:val="00AC4B56"/>
    <w:rsid w:val="00AC4E77"/>
    <w:rsid w:val="00AC6D2E"/>
    <w:rsid w:val="00AD152F"/>
    <w:rsid w:val="00AD37A3"/>
    <w:rsid w:val="00AD381C"/>
    <w:rsid w:val="00AD51C8"/>
    <w:rsid w:val="00AD62D9"/>
    <w:rsid w:val="00AD7400"/>
    <w:rsid w:val="00AD75E0"/>
    <w:rsid w:val="00AE0EF3"/>
    <w:rsid w:val="00AE1CDA"/>
    <w:rsid w:val="00AE2057"/>
    <w:rsid w:val="00AE3310"/>
    <w:rsid w:val="00AE4666"/>
    <w:rsid w:val="00AE5C0F"/>
    <w:rsid w:val="00AE793B"/>
    <w:rsid w:val="00AE7D80"/>
    <w:rsid w:val="00AF017D"/>
    <w:rsid w:val="00AF05A1"/>
    <w:rsid w:val="00AF0D6D"/>
    <w:rsid w:val="00AF0DCD"/>
    <w:rsid w:val="00AF1061"/>
    <w:rsid w:val="00AF1654"/>
    <w:rsid w:val="00AF2B74"/>
    <w:rsid w:val="00AF372C"/>
    <w:rsid w:val="00AF47A6"/>
    <w:rsid w:val="00AF48B7"/>
    <w:rsid w:val="00AF6491"/>
    <w:rsid w:val="00AF6E2A"/>
    <w:rsid w:val="00B0010A"/>
    <w:rsid w:val="00B01B17"/>
    <w:rsid w:val="00B020BC"/>
    <w:rsid w:val="00B028AE"/>
    <w:rsid w:val="00B03242"/>
    <w:rsid w:val="00B040E9"/>
    <w:rsid w:val="00B040FE"/>
    <w:rsid w:val="00B0413A"/>
    <w:rsid w:val="00B04CC5"/>
    <w:rsid w:val="00B05088"/>
    <w:rsid w:val="00B074AE"/>
    <w:rsid w:val="00B07612"/>
    <w:rsid w:val="00B10325"/>
    <w:rsid w:val="00B10953"/>
    <w:rsid w:val="00B10A65"/>
    <w:rsid w:val="00B115A7"/>
    <w:rsid w:val="00B12059"/>
    <w:rsid w:val="00B15251"/>
    <w:rsid w:val="00B17B56"/>
    <w:rsid w:val="00B204C8"/>
    <w:rsid w:val="00B20E88"/>
    <w:rsid w:val="00B21087"/>
    <w:rsid w:val="00B2173B"/>
    <w:rsid w:val="00B230CF"/>
    <w:rsid w:val="00B2371E"/>
    <w:rsid w:val="00B25FAA"/>
    <w:rsid w:val="00B313E7"/>
    <w:rsid w:val="00B3189A"/>
    <w:rsid w:val="00B32163"/>
    <w:rsid w:val="00B3383A"/>
    <w:rsid w:val="00B339D1"/>
    <w:rsid w:val="00B3482C"/>
    <w:rsid w:val="00B353EF"/>
    <w:rsid w:val="00B3566A"/>
    <w:rsid w:val="00B37BB8"/>
    <w:rsid w:val="00B403B1"/>
    <w:rsid w:val="00B410E2"/>
    <w:rsid w:val="00B41C64"/>
    <w:rsid w:val="00B44471"/>
    <w:rsid w:val="00B44620"/>
    <w:rsid w:val="00B447F5"/>
    <w:rsid w:val="00B44E3B"/>
    <w:rsid w:val="00B4615A"/>
    <w:rsid w:val="00B46310"/>
    <w:rsid w:val="00B4694D"/>
    <w:rsid w:val="00B4699B"/>
    <w:rsid w:val="00B47500"/>
    <w:rsid w:val="00B476AD"/>
    <w:rsid w:val="00B47E03"/>
    <w:rsid w:val="00B50024"/>
    <w:rsid w:val="00B51A9E"/>
    <w:rsid w:val="00B51B2D"/>
    <w:rsid w:val="00B51F8B"/>
    <w:rsid w:val="00B52112"/>
    <w:rsid w:val="00B5397E"/>
    <w:rsid w:val="00B542EA"/>
    <w:rsid w:val="00B557E4"/>
    <w:rsid w:val="00B55D05"/>
    <w:rsid w:val="00B56DBC"/>
    <w:rsid w:val="00B57AEF"/>
    <w:rsid w:val="00B616E1"/>
    <w:rsid w:val="00B61B9F"/>
    <w:rsid w:val="00B61C30"/>
    <w:rsid w:val="00B628AA"/>
    <w:rsid w:val="00B640EC"/>
    <w:rsid w:val="00B64902"/>
    <w:rsid w:val="00B64C4F"/>
    <w:rsid w:val="00B657A6"/>
    <w:rsid w:val="00B657E8"/>
    <w:rsid w:val="00B66728"/>
    <w:rsid w:val="00B67653"/>
    <w:rsid w:val="00B7044D"/>
    <w:rsid w:val="00B720E3"/>
    <w:rsid w:val="00B72596"/>
    <w:rsid w:val="00B74559"/>
    <w:rsid w:val="00B74752"/>
    <w:rsid w:val="00B74F5F"/>
    <w:rsid w:val="00B758FB"/>
    <w:rsid w:val="00B7742A"/>
    <w:rsid w:val="00B81645"/>
    <w:rsid w:val="00B8333F"/>
    <w:rsid w:val="00B838A7"/>
    <w:rsid w:val="00B84670"/>
    <w:rsid w:val="00B84A3C"/>
    <w:rsid w:val="00B858D6"/>
    <w:rsid w:val="00B86787"/>
    <w:rsid w:val="00B867AD"/>
    <w:rsid w:val="00B87215"/>
    <w:rsid w:val="00B911D1"/>
    <w:rsid w:val="00B91522"/>
    <w:rsid w:val="00B91981"/>
    <w:rsid w:val="00B9233D"/>
    <w:rsid w:val="00B95792"/>
    <w:rsid w:val="00B96637"/>
    <w:rsid w:val="00B96BCF"/>
    <w:rsid w:val="00B9775F"/>
    <w:rsid w:val="00BA584B"/>
    <w:rsid w:val="00BA668C"/>
    <w:rsid w:val="00BA748E"/>
    <w:rsid w:val="00BA7B68"/>
    <w:rsid w:val="00BB089A"/>
    <w:rsid w:val="00BB0AA8"/>
    <w:rsid w:val="00BB14C0"/>
    <w:rsid w:val="00BB1CC9"/>
    <w:rsid w:val="00BB437F"/>
    <w:rsid w:val="00BB761B"/>
    <w:rsid w:val="00BC04F5"/>
    <w:rsid w:val="00BC090C"/>
    <w:rsid w:val="00BC2C77"/>
    <w:rsid w:val="00BC33E9"/>
    <w:rsid w:val="00BC3C5A"/>
    <w:rsid w:val="00BC4490"/>
    <w:rsid w:val="00BC4CCD"/>
    <w:rsid w:val="00BC690E"/>
    <w:rsid w:val="00BC6AE7"/>
    <w:rsid w:val="00BD050D"/>
    <w:rsid w:val="00BD1376"/>
    <w:rsid w:val="00BD27E0"/>
    <w:rsid w:val="00BD3049"/>
    <w:rsid w:val="00BE0845"/>
    <w:rsid w:val="00BE0B90"/>
    <w:rsid w:val="00BE1929"/>
    <w:rsid w:val="00BE20ED"/>
    <w:rsid w:val="00BE2BBB"/>
    <w:rsid w:val="00BE597D"/>
    <w:rsid w:val="00BE5ADD"/>
    <w:rsid w:val="00BE611C"/>
    <w:rsid w:val="00BE63F7"/>
    <w:rsid w:val="00BE7698"/>
    <w:rsid w:val="00BE76CC"/>
    <w:rsid w:val="00BE79FA"/>
    <w:rsid w:val="00BE7C1F"/>
    <w:rsid w:val="00BF1A31"/>
    <w:rsid w:val="00BF1B0C"/>
    <w:rsid w:val="00BF1B6D"/>
    <w:rsid w:val="00BF442F"/>
    <w:rsid w:val="00BF5216"/>
    <w:rsid w:val="00BF5D4F"/>
    <w:rsid w:val="00BF7EB7"/>
    <w:rsid w:val="00C000B3"/>
    <w:rsid w:val="00C00989"/>
    <w:rsid w:val="00C00D86"/>
    <w:rsid w:val="00C010AF"/>
    <w:rsid w:val="00C027D6"/>
    <w:rsid w:val="00C02B86"/>
    <w:rsid w:val="00C02C50"/>
    <w:rsid w:val="00C02FE0"/>
    <w:rsid w:val="00C032F6"/>
    <w:rsid w:val="00C03E5F"/>
    <w:rsid w:val="00C042B3"/>
    <w:rsid w:val="00C06532"/>
    <w:rsid w:val="00C11BAE"/>
    <w:rsid w:val="00C129CD"/>
    <w:rsid w:val="00C14F82"/>
    <w:rsid w:val="00C15117"/>
    <w:rsid w:val="00C157CD"/>
    <w:rsid w:val="00C17F27"/>
    <w:rsid w:val="00C20395"/>
    <w:rsid w:val="00C21925"/>
    <w:rsid w:val="00C21977"/>
    <w:rsid w:val="00C22629"/>
    <w:rsid w:val="00C23CD4"/>
    <w:rsid w:val="00C2436D"/>
    <w:rsid w:val="00C24DAB"/>
    <w:rsid w:val="00C250A7"/>
    <w:rsid w:val="00C26A55"/>
    <w:rsid w:val="00C27DA6"/>
    <w:rsid w:val="00C3144D"/>
    <w:rsid w:val="00C31CBA"/>
    <w:rsid w:val="00C31E32"/>
    <w:rsid w:val="00C331EB"/>
    <w:rsid w:val="00C346E8"/>
    <w:rsid w:val="00C3558F"/>
    <w:rsid w:val="00C35A12"/>
    <w:rsid w:val="00C35E50"/>
    <w:rsid w:val="00C377F7"/>
    <w:rsid w:val="00C40355"/>
    <w:rsid w:val="00C42252"/>
    <w:rsid w:val="00C42501"/>
    <w:rsid w:val="00C44337"/>
    <w:rsid w:val="00C447BC"/>
    <w:rsid w:val="00C4697C"/>
    <w:rsid w:val="00C47D0B"/>
    <w:rsid w:val="00C50E6C"/>
    <w:rsid w:val="00C519D7"/>
    <w:rsid w:val="00C52497"/>
    <w:rsid w:val="00C528D2"/>
    <w:rsid w:val="00C52BC8"/>
    <w:rsid w:val="00C53384"/>
    <w:rsid w:val="00C53AA6"/>
    <w:rsid w:val="00C54BFD"/>
    <w:rsid w:val="00C55EB9"/>
    <w:rsid w:val="00C569A9"/>
    <w:rsid w:val="00C57E04"/>
    <w:rsid w:val="00C6024F"/>
    <w:rsid w:val="00C6091D"/>
    <w:rsid w:val="00C61B42"/>
    <w:rsid w:val="00C62E9C"/>
    <w:rsid w:val="00C6337F"/>
    <w:rsid w:val="00C639CF"/>
    <w:rsid w:val="00C644E5"/>
    <w:rsid w:val="00C645B2"/>
    <w:rsid w:val="00C66319"/>
    <w:rsid w:val="00C66904"/>
    <w:rsid w:val="00C66ACF"/>
    <w:rsid w:val="00C67E98"/>
    <w:rsid w:val="00C70846"/>
    <w:rsid w:val="00C70FAF"/>
    <w:rsid w:val="00C7103F"/>
    <w:rsid w:val="00C71659"/>
    <w:rsid w:val="00C725BE"/>
    <w:rsid w:val="00C72EAA"/>
    <w:rsid w:val="00C7395F"/>
    <w:rsid w:val="00C73DB9"/>
    <w:rsid w:val="00C75104"/>
    <w:rsid w:val="00C75A59"/>
    <w:rsid w:val="00C76355"/>
    <w:rsid w:val="00C771B1"/>
    <w:rsid w:val="00C80089"/>
    <w:rsid w:val="00C8099E"/>
    <w:rsid w:val="00C81596"/>
    <w:rsid w:val="00C820C3"/>
    <w:rsid w:val="00C822D4"/>
    <w:rsid w:val="00C825A2"/>
    <w:rsid w:val="00C83A91"/>
    <w:rsid w:val="00C83B33"/>
    <w:rsid w:val="00C84969"/>
    <w:rsid w:val="00C858A6"/>
    <w:rsid w:val="00C86247"/>
    <w:rsid w:val="00C869F4"/>
    <w:rsid w:val="00C9094D"/>
    <w:rsid w:val="00C91ACD"/>
    <w:rsid w:val="00C92B9A"/>
    <w:rsid w:val="00C9329E"/>
    <w:rsid w:val="00C93D08"/>
    <w:rsid w:val="00C94490"/>
    <w:rsid w:val="00C94E00"/>
    <w:rsid w:val="00C957F5"/>
    <w:rsid w:val="00C967DC"/>
    <w:rsid w:val="00C96A9F"/>
    <w:rsid w:val="00C971B3"/>
    <w:rsid w:val="00C97ACC"/>
    <w:rsid w:val="00CA0F5E"/>
    <w:rsid w:val="00CA1C15"/>
    <w:rsid w:val="00CA1EB9"/>
    <w:rsid w:val="00CA25DC"/>
    <w:rsid w:val="00CA2FD6"/>
    <w:rsid w:val="00CA3216"/>
    <w:rsid w:val="00CA3989"/>
    <w:rsid w:val="00CA3FD4"/>
    <w:rsid w:val="00CA7531"/>
    <w:rsid w:val="00CA77ED"/>
    <w:rsid w:val="00CA7C6C"/>
    <w:rsid w:val="00CB20BD"/>
    <w:rsid w:val="00CB3A90"/>
    <w:rsid w:val="00CB4CDB"/>
    <w:rsid w:val="00CB5EF8"/>
    <w:rsid w:val="00CB6487"/>
    <w:rsid w:val="00CB66DF"/>
    <w:rsid w:val="00CB7DE3"/>
    <w:rsid w:val="00CC0198"/>
    <w:rsid w:val="00CC06C6"/>
    <w:rsid w:val="00CC3251"/>
    <w:rsid w:val="00CC3533"/>
    <w:rsid w:val="00CC38A3"/>
    <w:rsid w:val="00CC48A4"/>
    <w:rsid w:val="00CC52F2"/>
    <w:rsid w:val="00CC547B"/>
    <w:rsid w:val="00CC548C"/>
    <w:rsid w:val="00CC55C9"/>
    <w:rsid w:val="00CC56E0"/>
    <w:rsid w:val="00CC59F7"/>
    <w:rsid w:val="00CC6A67"/>
    <w:rsid w:val="00CC773D"/>
    <w:rsid w:val="00CC7E41"/>
    <w:rsid w:val="00CD02F6"/>
    <w:rsid w:val="00CD0DC5"/>
    <w:rsid w:val="00CD4163"/>
    <w:rsid w:val="00CD5497"/>
    <w:rsid w:val="00CD5BC9"/>
    <w:rsid w:val="00CD6659"/>
    <w:rsid w:val="00CD6AE9"/>
    <w:rsid w:val="00CD6E2B"/>
    <w:rsid w:val="00CD6E8E"/>
    <w:rsid w:val="00CE03D0"/>
    <w:rsid w:val="00CE0576"/>
    <w:rsid w:val="00CE1108"/>
    <w:rsid w:val="00CE1351"/>
    <w:rsid w:val="00CE1CD5"/>
    <w:rsid w:val="00CE1E3B"/>
    <w:rsid w:val="00CE3EDE"/>
    <w:rsid w:val="00CE40C4"/>
    <w:rsid w:val="00CE41B4"/>
    <w:rsid w:val="00CE534B"/>
    <w:rsid w:val="00CE55E6"/>
    <w:rsid w:val="00CE5B33"/>
    <w:rsid w:val="00CE66BC"/>
    <w:rsid w:val="00CE6F50"/>
    <w:rsid w:val="00CF1392"/>
    <w:rsid w:val="00CF1D44"/>
    <w:rsid w:val="00CF1E82"/>
    <w:rsid w:val="00CF2585"/>
    <w:rsid w:val="00CF2BE0"/>
    <w:rsid w:val="00CF38AC"/>
    <w:rsid w:val="00CF5E58"/>
    <w:rsid w:val="00CF6187"/>
    <w:rsid w:val="00CF648E"/>
    <w:rsid w:val="00D007AB"/>
    <w:rsid w:val="00D00EC2"/>
    <w:rsid w:val="00D02481"/>
    <w:rsid w:val="00D025AC"/>
    <w:rsid w:val="00D03035"/>
    <w:rsid w:val="00D03E64"/>
    <w:rsid w:val="00D05808"/>
    <w:rsid w:val="00D07757"/>
    <w:rsid w:val="00D10F90"/>
    <w:rsid w:val="00D117EE"/>
    <w:rsid w:val="00D11EBB"/>
    <w:rsid w:val="00D11EE7"/>
    <w:rsid w:val="00D12586"/>
    <w:rsid w:val="00D1262C"/>
    <w:rsid w:val="00D12C11"/>
    <w:rsid w:val="00D13783"/>
    <w:rsid w:val="00D15B70"/>
    <w:rsid w:val="00D1742F"/>
    <w:rsid w:val="00D20757"/>
    <w:rsid w:val="00D20C72"/>
    <w:rsid w:val="00D2118E"/>
    <w:rsid w:val="00D2137B"/>
    <w:rsid w:val="00D22EA6"/>
    <w:rsid w:val="00D23042"/>
    <w:rsid w:val="00D23278"/>
    <w:rsid w:val="00D2421F"/>
    <w:rsid w:val="00D248F7"/>
    <w:rsid w:val="00D259DD"/>
    <w:rsid w:val="00D26B52"/>
    <w:rsid w:val="00D3058D"/>
    <w:rsid w:val="00D3094A"/>
    <w:rsid w:val="00D30EED"/>
    <w:rsid w:val="00D317E1"/>
    <w:rsid w:val="00D32292"/>
    <w:rsid w:val="00D3252D"/>
    <w:rsid w:val="00D3309F"/>
    <w:rsid w:val="00D347EE"/>
    <w:rsid w:val="00D35697"/>
    <w:rsid w:val="00D36198"/>
    <w:rsid w:val="00D36A68"/>
    <w:rsid w:val="00D36B2F"/>
    <w:rsid w:val="00D36EC3"/>
    <w:rsid w:val="00D3787A"/>
    <w:rsid w:val="00D40DB4"/>
    <w:rsid w:val="00D420AE"/>
    <w:rsid w:val="00D4228F"/>
    <w:rsid w:val="00D4290F"/>
    <w:rsid w:val="00D43654"/>
    <w:rsid w:val="00D4687A"/>
    <w:rsid w:val="00D47C52"/>
    <w:rsid w:val="00D519BF"/>
    <w:rsid w:val="00D5232D"/>
    <w:rsid w:val="00D534CC"/>
    <w:rsid w:val="00D538E5"/>
    <w:rsid w:val="00D55484"/>
    <w:rsid w:val="00D55A0B"/>
    <w:rsid w:val="00D56AA6"/>
    <w:rsid w:val="00D60006"/>
    <w:rsid w:val="00D606AF"/>
    <w:rsid w:val="00D644ED"/>
    <w:rsid w:val="00D65385"/>
    <w:rsid w:val="00D65BF5"/>
    <w:rsid w:val="00D65F98"/>
    <w:rsid w:val="00D6697F"/>
    <w:rsid w:val="00D66EFD"/>
    <w:rsid w:val="00D672A5"/>
    <w:rsid w:val="00D676C4"/>
    <w:rsid w:val="00D71BF5"/>
    <w:rsid w:val="00D71CCA"/>
    <w:rsid w:val="00D72A37"/>
    <w:rsid w:val="00D72C38"/>
    <w:rsid w:val="00D747F0"/>
    <w:rsid w:val="00D74F14"/>
    <w:rsid w:val="00D75484"/>
    <w:rsid w:val="00D7604F"/>
    <w:rsid w:val="00D76319"/>
    <w:rsid w:val="00D76F2F"/>
    <w:rsid w:val="00D7761C"/>
    <w:rsid w:val="00D77B14"/>
    <w:rsid w:val="00D805AE"/>
    <w:rsid w:val="00D8138B"/>
    <w:rsid w:val="00D81837"/>
    <w:rsid w:val="00D841C7"/>
    <w:rsid w:val="00D87B48"/>
    <w:rsid w:val="00D92917"/>
    <w:rsid w:val="00D9410B"/>
    <w:rsid w:val="00D952A6"/>
    <w:rsid w:val="00D956ED"/>
    <w:rsid w:val="00D9589B"/>
    <w:rsid w:val="00D958BF"/>
    <w:rsid w:val="00D96750"/>
    <w:rsid w:val="00D96990"/>
    <w:rsid w:val="00D97731"/>
    <w:rsid w:val="00DA192C"/>
    <w:rsid w:val="00DA2556"/>
    <w:rsid w:val="00DA2557"/>
    <w:rsid w:val="00DA2E83"/>
    <w:rsid w:val="00DA522E"/>
    <w:rsid w:val="00DA52EF"/>
    <w:rsid w:val="00DA5B26"/>
    <w:rsid w:val="00DA6A42"/>
    <w:rsid w:val="00DA6C19"/>
    <w:rsid w:val="00DB00A8"/>
    <w:rsid w:val="00DB0483"/>
    <w:rsid w:val="00DB0F82"/>
    <w:rsid w:val="00DB10B6"/>
    <w:rsid w:val="00DB3E1E"/>
    <w:rsid w:val="00DB416C"/>
    <w:rsid w:val="00DB4302"/>
    <w:rsid w:val="00DB4A83"/>
    <w:rsid w:val="00DB54C1"/>
    <w:rsid w:val="00DB743F"/>
    <w:rsid w:val="00DC0BB4"/>
    <w:rsid w:val="00DC2FB2"/>
    <w:rsid w:val="00DC37A3"/>
    <w:rsid w:val="00DC426E"/>
    <w:rsid w:val="00DC4283"/>
    <w:rsid w:val="00DC69CF"/>
    <w:rsid w:val="00DC78DF"/>
    <w:rsid w:val="00DD1058"/>
    <w:rsid w:val="00DD1A45"/>
    <w:rsid w:val="00DD2A37"/>
    <w:rsid w:val="00DD2C3B"/>
    <w:rsid w:val="00DD2DD2"/>
    <w:rsid w:val="00DD3D62"/>
    <w:rsid w:val="00DD44AD"/>
    <w:rsid w:val="00DD6695"/>
    <w:rsid w:val="00DD6E79"/>
    <w:rsid w:val="00DD7F53"/>
    <w:rsid w:val="00DE06BB"/>
    <w:rsid w:val="00DE13AA"/>
    <w:rsid w:val="00DE1EB1"/>
    <w:rsid w:val="00DE2389"/>
    <w:rsid w:val="00DE2A0B"/>
    <w:rsid w:val="00DE34AD"/>
    <w:rsid w:val="00DE3EE0"/>
    <w:rsid w:val="00DE7937"/>
    <w:rsid w:val="00DF0AAE"/>
    <w:rsid w:val="00DF3A44"/>
    <w:rsid w:val="00DF5635"/>
    <w:rsid w:val="00DF5A99"/>
    <w:rsid w:val="00DF7952"/>
    <w:rsid w:val="00DF7B7B"/>
    <w:rsid w:val="00DF7F34"/>
    <w:rsid w:val="00E018B1"/>
    <w:rsid w:val="00E028C3"/>
    <w:rsid w:val="00E02B89"/>
    <w:rsid w:val="00E02C00"/>
    <w:rsid w:val="00E05FF2"/>
    <w:rsid w:val="00E06080"/>
    <w:rsid w:val="00E06520"/>
    <w:rsid w:val="00E071B1"/>
    <w:rsid w:val="00E10ED1"/>
    <w:rsid w:val="00E11FC7"/>
    <w:rsid w:val="00E12217"/>
    <w:rsid w:val="00E122E0"/>
    <w:rsid w:val="00E1230B"/>
    <w:rsid w:val="00E134C2"/>
    <w:rsid w:val="00E15337"/>
    <w:rsid w:val="00E15DD2"/>
    <w:rsid w:val="00E17FB5"/>
    <w:rsid w:val="00E200E7"/>
    <w:rsid w:val="00E20A26"/>
    <w:rsid w:val="00E213C4"/>
    <w:rsid w:val="00E21728"/>
    <w:rsid w:val="00E21AEB"/>
    <w:rsid w:val="00E227E9"/>
    <w:rsid w:val="00E233E0"/>
    <w:rsid w:val="00E269C9"/>
    <w:rsid w:val="00E27EEF"/>
    <w:rsid w:val="00E31138"/>
    <w:rsid w:val="00E3371B"/>
    <w:rsid w:val="00E33832"/>
    <w:rsid w:val="00E33ECE"/>
    <w:rsid w:val="00E368F5"/>
    <w:rsid w:val="00E371A4"/>
    <w:rsid w:val="00E375EB"/>
    <w:rsid w:val="00E408AD"/>
    <w:rsid w:val="00E41077"/>
    <w:rsid w:val="00E42392"/>
    <w:rsid w:val="00E42C92"/>
    <w:rsid w:val="00E43280"/>
    <w:rsid w:val="00E4488D"/>
    <w:rsid w:val="00E467A9"/>
    <w:rsid w:val="00E46CFD"/>
    <w:rsid w:val="00E472AF"/>
    <w:rsid w:val="00E47AF5"/>
    <w:rsid w:val="00E5141A"/>
    <w:rsid w:val="00E526FB"/>
    <w:rsid w:val="00E53C9A"/>
    <w:rsid w:val="00E54759"/>
    <w:rsid w:val="00E550F7"/>
    <w:rsid w:val="00E5533A"/>
    <w:rsid w:val="00E55A13"/>
    <w:rsid w:val="00E57142"/>
    <w:rsid w:val="00E574C3"/>
    <w:rsid w:val="00E60EBF"/>
    <w:rsid w:val="00E62416"/>
    <w:rsid w:val="00E635CD"/>
    <w:rsid w:val="00E64547"/>
    <w:rsid w:val="00E64894"/>
    <w:rsid w:val="00E6565D"/>
    <w:rsid w:val="00E66240"/>
    <w:rsid w:val="00E6795E"/>
    <w:rsid w:val="00E70751"/>
    <w:rsid w:val="00E70B79"/>
    <w:rsid w:val="00E72563"/>
    <w:rsid w:val="00E74A8F"/>
    <w:rsid w:val="00E7592D"/>
    <w:rsid w:val="00E80200"/>
    <w:rsid w:val="00E80739"/>
    <w:rsid w:val="00E80A2F"/>
    <w:rsid w:val="00E81DC1"/>
    <w:rsid w:val="00E81E80"/>
    <w:rsid w:val="00E82CF6"/>
    <w:rsid w:val="00E83102"/>
    <w:rsid w:val="00E841AC"/>
    <w:rsid w:val="00E85A2A"/>
    <w:rsid w:val="00E90772"/>
    <w:rsid w:val="00E90E03"/>
    <w:rsid w:val="00E9221D"/>
    <w:rsid w:val="00E922E0"/>
    <w:rsid w:val="00E95C90"/>
    <w:rsid w:val="00E965F5"/>
    <w:rsid w:val="00E97053"/>
    <w:rsid w:val="00E97674"/>
    <w:rsid w:val="00E9771D"/>
    <w:rsid w:val="00EA0294"/>
    <w:rsid w:val="00EA0723"/>
    <w:rsid w:val="00EA15D2"/>
    <w:rsid w:val="00EA1E9B"/>
    <w:rsid w:val="00EA20F3"/>
    <w:rsid w:val="00EA2986"/>
    <w:rsid w:val="00EA4C37"/>
    <w:rsid w:val="00EA7CCA"/>
    <w:rsid w:val="00EB0554"/>
    <w:rsid w:val="00EB29FA"/>
    <w:rsid w:val="00EB3D4D"/>
    <w:rsid w:val="00EB6084"/>
    <w:rsid w:val="00EB63E0"/>
    <w:rsid w:val="00EB6AA4"/>
    <w:rsid w:val="00EB788C"/>
    <w:rsid w:val="00EB7AA9"/>
    <w:rsid w:val="00EC1391"/>
    <w:rsid w:val="00EC1915"/>
    <w:rsid w:val="00EC20D7"/>
    <w:rsid w:val="00EC4AC7"/>
    <w:rsid w:val="00EC504B"/>
    <w:rsid w:val="00EC576E"/>
    <w:rsid w:val="00EC5C39"/>
    <w:rsid w:val="00EC5F01"/>
    <w:rsid w:val="00EC6B0D"/>
    <w:rsid w:val="00ED0331"/>
    <w:rsid w:val="00ED12F5"/>
    <w:rsid w:val="00ED1468"/>
    <w:rsid w:val="00ED18B2"/>
    <w:rsid w:val="00ED1A09"/>
    <w:rsid w:val="00ED21A0"/>
    <w:rsid w:val="00ED2212"/>
    <w:rsid w:val="00ED28FC"/>
    <w:rsid w:val="00ED4963"/>
    <w:rsid w:val="00ED6BE0"/>
    <w:rsid w:val="00ED6DC2"/>
    <w:rsid w:val="00ED6F7F"/>
    <w:rsid w:val="00ED6FC0"/>
    <w:rsid w:val="00EE01F9"/>
    <w:rsid w:val="00EE1946"/>
    <w:rsid w:val="00EE1EF2"/>
    <w:rsid w:val="00EE2A6E"/>
    <w:rsid w:val="00EE3162"/>
    <w:rsid w:val="00EE351C"/>
    <w:rsid w:val="00EE395C"/>
    <w:rsid w:val="00EE4509"/>
    <w:rsid w:val="00EE45A7"/>
    <w:rsid w:val="00EE55D4"/>
    <w:rsid w:val="00EE6778"/>
    <w:rsid w:val="00EE6B39"/>
    <w:rsid w:val="00EE6E5D"/>
    <w:rsid w:val="00EE6FA7"/>
    <w:rsid w:val="00EF053D"/>
    <w:rsid w:val="00EF178E"/>
    <w:rsid w:val="00EF262F"/>
    <w:rsid w:val="00EF26B3"/>
    <w:rsid w:val="00EF3638"/>
    <w:rsid w:val="00EF36EA"/>
    <w:rsid w:val="00EF392B"/>
    <w:rsid w:val="00EF72A9"/>
    <w:rsid w:val="00F00E81"/>
    <w:rsid w:val="00F020FC"/>
    <w:rsid w:val="00F022A9"/>
    <w:rsid w:val="00F03C06"/>
    <w:rsid w:val="00F04E30"/>
    <w:rsid w:val="00F05C67"/>
    <w:rsid w:val="00F06E17"/>
    <w:rsid w:val="00F07082"/>
    <w:rsid w:val="00F11430"/>
    <w:rsid w:val="00F12B94"/>
    <w:rsid w:val="00F12BD2"/>
    <w:rsid w:val="00F12D26"/>
    <w:rsid w:val="00F13D32"/>
    <w:rsid w:val="00F13E40"/>
    <w:rsid w:val="00F14E4C"/>
    <w:rsid w:val="00F211AD"/>
    <w:rsid w:val="00F215D0"/>
    <w:rsid w:val="00F23A54"/>
    <w:rsid w:val="00F24324"/>
    <w:rsid w:val="00F2477B"/>
    <w:rsid w:val="00F25829"/>
    <w:rsid w:val="00F25A80"/>
    <w:rsid w:val="00F25CFA"/>
    <w:rsid w:val="00F261F1"/>
    <w:rsid w:val="00F26A69"/>
    <w:rsid w:val="00F27A03"/>
    <w:rsid w:val="00F300A1"/>
    <w:rsid w:val="00F306DC"/>
    <w:rsid w:val="00F30B4C"/>
    <w:rsid w:val="00F325C2"/>
    <w:rsid w:val="00F33914"/>
    <w:rsid w:val="00F33F82"/>
    <w:rsid w:val="00F34B20"/>
    <w:rsid w:val="00F35471"/>
    <w:rsid w:val="00F35F6F"/>
    <w:rsid w:val="00F36091"/>
    <w:rsid w:val="00F3689B"/>
    <w:rsid w:val="00F36FA4"/>
    <w:rsid w:val="00F37DE0"/>
    <w:rsid w:val="00F419FF"/>
    <w:rsid w:val="00F43A70"/>
    <w:rsid w:val="00F450D1"/>
    <w:rsid w:val="00F45AA6"/>
    <w:rsid w:val="00F45F5C"/>
    <w:rsid w:val="00F47BA7"/>
    <w:rsid w:val="00F508DB"/>
    <w:rsid w:val="00F50CFF"/>
    <w:rsid w:val="00F514BC"/>
    <w:rsid w:val="00F55BE3"/>
    <w:rsid w:val="00F561C1"/>
    <w:rsid w:val="00F575F3"/>
    <w:rsid w:val="00F57947"/>
    <w:rsid w:val="00F61328"/>
    <w:rsid w:val="00F61532"/>
    <w:rsid w:val="00F625E1"/>
    <w:rsid w:val="00F6391D"/>
    <w:rsid w:val="00F63CD2"/>
    <w:rsid w:val="00F640A2"/>
    <w:rsid w:val="00F64989"/>
    <w:rsid w:val="00F64BB7"/>
    <w:rsid w:val="00F6638A"/>
    <w:rsid w:val="00F6761A"/>
    <w:rsid w:val="00F67CFA"/>
    <w:rsid w:val="00F67DDD"/>
    <w:rsid w:val="00F67EED"/>
    <w:rsid w:val="00F71392"/>
    <w:rsid w:val="00F73611"/>
    <w:rsid w:val="00F74173"/>
    <w:rsid w:val="00F75316"/>
    <w:rsid w:val="00F765D7"/>
    <w:rsid w:val="00F7744C"/>
    <w:rsid w:val="00F801A6"/>
    <w:rsid w:val="00F8052C"/>
    <w:rsid w:val="00F82BF5"/>
    <w:rsid w:val="00F834FE"/>
    <w:rsid w:val="00F83D3F"/>
    <w:rsid w:val="00F846EA"/>
    <w:rsid w:val="00F85E4C"/>
    <w:rsid w:val="00F85F62"/>
    <w:rsid w:val="00F86B9B"/>
    <w:rsid w:val="00F927C2"/>
    <w:rsid w:val="00F92A16"/>
    <w:rsid w:val="00F92EB9"/>
    <w:rsid w:val="00F96225"/>
    <w:rsid w:val="00F965F5"/>
    <w:rsid w:val="00F9744F"/>
    <w:rsid w:val="00F979C7"/>
    <w:rsid w:val="00FA09BD"/>
    <w:rsid w:val="00FA13E7"/>
    <w:rsid w:val="00FA261B"/>
    <w:rsid w:val="00FA2FBA"/>
    <w:rsid w:val="00FA3BB7"/>
    <w:rsid w:val="00FA3C6E"/>
    <w:rsid w:val="00FA435D"/>
    <w:rsid w:val="00FA4716"/>
    <w:rsid w:val="00FA4BAA"/>
    <w:rsid w:val="00FA4D2D"/>
    <w:rsid w:val="00FA50EF"/>
    <w:rsid w:val="00FA5505"/>
    <w:rsid w:val="00FA6371"/>
    <w:rsid w:val="00FA7A09"/>
    <w:rsid w:val="00FA7DA4"/>
    <w:rsid w:val="00FB077E"/>
    <w:rsid w:val="00FB099C"/>
    <w:rsid w:val="00FB497E"/>
    <w:rsid w:val="00FB5981"/>
    <w:rsid w:val="00FB684C"/>
    <w:rsid w:val="00FB6B53"/>
    <w:rsid w:val="00FB718C"/>
    <w:rsid w:val="00FC10ED"/>
    <w:rsid w:val="00FC1540"/>
    <w:rsid w:val="00FC1B07"/>
    <w:rsid w:val="00FC423B"/>
    <w:rsid w:val="00FC438E"/>
    <w:rsid w:val="00FC4E8D"/>
    <w:rsid w:val="00FC4E8E"/>
    <w:rsid w:val="00FC4F30"/>
    <w:rsid w:val="00FC62DF"/>
    <w:rsid w:val="00FD13E1"/>
    <w:rsid w:val="00FD1671"/>
    <w:rsid w:val="00FD3414"/>
    <w:rsid w:val="00FD490F"/>
    <w:rsid w:val="00FD55BE"/>
    <w:rsid w:val="00FD575E"/>
    <w:rsid w:val="00FD5A9E"/>
    <w:rsid w:val="00FD699D"/>
    <w:rsid w:val="00FD69BF"/>
    <w:rsid w:val="00FD712C"/>
    <w:rsid w:val="00FD7807"/>
    <w:rsid w:val="00FE02B6"/>
    <w:rsid w:val="00FE0B38"/>
    <w:rsid w:val="00FE0F48"/>
    <w:rsid w:val="00FE226F"/>
    <w:rsid w:val="00FE2DA5"/>
    <w:rsid w:val="00FE41AF"/>
    <w:rsid w:val="00FE5DEC"/>
    <w:rsid w:val="00FE6074"/>
    <w:rsid w:val="00FE7308"/>
    <w:rsid w:val="00FE7FE3"/>
    <w:rsid w:val="00FF0103"/>
    <w:rsid w:val="00FF0C37"/>
    <w:rsid w:val="00FF1CC8"/>
    <w:rsid w:val="00FF2824"/>
    <w:rsid w:val="00FF418F"/>
    <w:rsid w:val="00FF54C5"/>
    <w:rsid w:val="00FF5DE6"/>
    <w:rsid w:val="00FF629E"/>
    <w:rsid w:val="00FF6A18"/>
    <w:rsid w:val="00FF7AAD"/>
    <w:rsid w:val="06C9B6D2"/>
    <w:rsid w:val="082ED91C"/>
    <w:rsid w:val="086D233A"/>
    <w:rsid w:val="0A686CAA"/>
    <w:rsid w:val="0B4C27A9"/>
    <w:rsid w:val="0C043D0B"/>
    <w:rsid w:val="0C7C6EC5"/>
    <w:rsid w:val="100C339F"/>
    <w:rsid w:val="149595FD"/>
    <w:rsid w:val="14DB60D3"/>
    <w:rsid w:val="1AD21E8D"/>
    <w:rsid w:val="1BFFD12A"/>
    <w:rsid w:val="23156711"/>
    <w:rsid w:val="2DB7A2BD"/>
    <w:rsid w:val="2E77924B"/>
    <w:rsid w:val="31225BE1"/>
    <w:rsid w:val="327DE7ED"/>
    <w:rsid w:val="351E1EA0"/>
    <w:rsid w:val="3A1F28B0"/>
    <w:rsid w:val="3ECE7DB4"/>
    <w:rsid w:val="41C4F191"/>
    <w:rsid w:val="48B76358"/>
    <w:rsid w:val="4900BD85"/>
    <w:rsid w:val="4A2B603B"/>
    <w:rsid w:val="4A9EBCE8"/>
    <w:rsid w:val="4C7E1E84"/>
    <w:rsid w:val="5217629B"/>
    <w:rsid w:val="528E776E"/>
    <w:rsid w:val="570C88C8"/>
    <w:rsid w:val="599A4368"/>
    <w:rsid w:val="5E0280DC"/>
    <w:rsid w:val="61390531"/>
    <w:rsid w:val="62DBE2FB"/>
    <w:rsid w:val="633D503A"/>
    <w:rsid w:val="648E2AA1"/>
    <w:rsid w:val="656585B9"/>
    <w:rsid w:val="66CB3990"/>
    <w:rsid w:val="69413C5D"/>
    <w:rsid w:val="697AB2DC"/>
    <w:rsid w:val="6C631244"/>
    <w:rsid w:val="710DB3CA"/>
    <w:rsid w:val="7ACE11A0"/>
    <w:rsid w:val="7B0273C0"/>
    <w:rsid w:val="7DA311FE"/>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D5F2942"/>
  <w15:docId w15:val="{9D151F8E-8F30-4422-9A61-A06CCC466A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7C6C"/>
    <w:pPr>
      <w:spacing w:after="0" w:line="240" w:lineRule="auto"/>
    </w:pPr>
    <w:rPr>
      <w:rFonts w:ascii="Times New Roman" w:eastAsia="Times New Roman" w:hAnsi="Times New Roman" w:cs="Times New Roman"/>
      <w:sz w:val="24"/>
      <w:szCs w:val="24"/>
      <w:lang w:val="fr-FR" w:eastAsia="fr-FR"/>
    </w:rPr>
  </w:style>
  <w:style w:type="paragraph" w:styleId="Titre1">
    <w:name w:val="heading 1"/>
    <w:basedOn w:val="Normal"/>
    <w:next w:val="Normal"/>
    <w:link w:val="Titre1Car"/>
    <w:uiPriority w:val="9"/>
    <w:qFormat/>
    <w:rsid w:val="009C45A2"/>
    <w:pPr>
      <w:outlineLvl w:val="0"/>
    </w:pPr>
    <w:rPr>
      <w:b/>
      <w:caps/>
      <w:color w:val="0095D5" w:themeColor="accent1"/>
    </w:rPr>
  </w:style>
  <w:style w:type="paragraph" w:styleId="Titre2">
    <w:name w:val="heading 2"/>
    <w:basedOn w:val="Normal"/>
    <w:next w:val="Normal"/>
    <w:link w:val="Titre2Car"/>
    <w:uiPriority w:val="9"/>
    <w:unhideWhenUsed/>
    <w:rsid w:val="009C45A2"/>
    <w:pPr>
      <w:outlineLvl w:val="1"/>
    </w:pPr>
    <w:rPr>
      <w:b/>
    </w:rPr>
  </w:style>
  <w:style w:type="paragraph" w:styleId="Titre3">
    <w:name w:val="heading 3"/>
    <w:basedOn w:val="Normal"/>
    <w:next w:val="Normal"/>
    <w:link w:val="Titre3Car"/>
    <w:uiPriority w:val="9"/>
    <w:semiHidden/>
    <w:unhideWhenUsed/>
    <w:rsid w:val="00D36EC3"/>
    <w:pPr>
      <w:keepNext/>
      <w:keepLines/>
      <w:spacing w:before="40"/>
      <w:outlineLvl w:val="2"/>
    </w:pPr>
    <w:rPr>
      <w:rFonts w:asciiTheme="majorHAnsi" w:eastAsiaTheme="majorEastAsia" w:hAnsiTheme="majorHAnsi" w:cstheme="majorBidi"/>
      <w:color w:val="00496A"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E5D5C"/>
    <w:pPr>
      <w:spacing w:line="195" w:lineRule="atLeast"/>
      <w:ind w:right="-1737"/>
      <w:jc w:val="right"/>
    </w:pPr>
    <w:rPr>
      <w:caps/>
      <w:spacing w:val="12"/>
      <w:sz w:val="15"/>
    </w:rPr>
  </w:style>
  <w:style w:type="character" w:customStyle="1" w:styleId="En-tteCar">
    <w:name w:val="En-tête Car"/>
    <w:basedOn w:val="Policepardfaut"/>
    <w:link w:val="En-tte"/>
    <w:uiPriority w:val="99"/>
    <w:rsid w:val="008E5D5C"/>
    <w:rPr>
      <w:caps/>
      <w:spacing w:val="12"/>
      <w:sz w:val="15"/>
      <w:lang w:val="en-GB"/>
    </w:rPr>
  </w:style>
  <w:style w:type="paragraph" w:styleId="Pieddepage">
    <w:name w:val="footer"/>
    <w:basedOn w:val="Normal"/>
    <w:link w:val="PieddepageCar"/>
    <w:uiPriority w:val="99"/>
    <w:unhideWhenUsed/>
    <w:rsid w:val="00AB5767"/>
    <w:pPr>
      <w:spacing w:line="180" w:lineRule="atLeast"/>
    </w:pPr>
    <w:rPr>
      <w:sz w:val="12"/>
    </w:rPr>
  </w:style>
  <w:style w:type="character" w:customStyle="1" w:styleId="PieddepageCar">
    <w:name w:val="Pied de page Car"/>
    <w:basedOn w:val="Policepardfaut"/>
    <w:link w:val="Pieddepage"/>
    <w:uiPriority w:val="99"/>
    <w:rsid w:val="00AB5767"/>
    <w:rPr>
      <w:sz w:val="12"/>
      <w:lang w:val="en-GB"/>
    </w:rPr>
  </w:style>
  <w:style w:type="table" w:styleId="Grilledutableau">
    <w:name w:val="Table Grid"/>
    <w:basedOn w:val="Tableau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rsid w:val="00AC4E77"/>
    <w:pPr>
      <w:spacing w:before="440" w:after="200"/>
      <w:contextualSpacing/>
    </w:pPr>
  </w:style>
  <w:style w:type="character" w:customStyle="1" w:styleId="TitreCar">
    <w:name w:val="Titre Car"/>
    <w:basedOn w:val="Policepardfaut"/>
    <w:link w:val="Titre"/>
    <w:uiPriority w:val="10"/>
    <w:rsid w:val="00AC4E77"/>
    <w:rPr>
      <w:sz w:val="24"/>
      <w:lang w:val="en-GB"/>
    </w:rPr>
  </w:style>
  <w:style w:type="character" w:customStyle="1" w:styleId="Titre1Car">
    <w:name w:val="Titre 1 Car"/>
    <w:basedOn w:val="Policepardfaut"/>
    <w:link w:val="Titre1"/>
    <w:uiPriority w:val="9"/>
    <w:rsid w:val="009C45A2"/>
    <w:rPr>
      <w:b/>
      <w:caps/>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Titre2Car">
    <w:name w:val="Titre 2 Car"/>
    <w:basedOn w:val="Policepardfaut"/>
    <w:link w:val="Titre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Lienhypertexte">
    <w:name w:val="Hyperlink"/>
    <w:basedOn w:val="Policepardfau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Lgende">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style>
  <w:style w:type="paragraph" w:styleId="Paragraphedeliste">
    <w:name w:val="List Paragraph"/>
    <w:basedOn w:val="Normal"/>
    <w:uiPriority w:val="34"/>
    <w:qFormat/>
    <w:rsid w:val="00D65F98"/>
    <w:pPr>
      <w:ind w:left="720"/>
      <w:contextualSpacing/>
    </w:pPr>
  </w:style>
  <w:style w:type="character" w:styleId="Marquedecommentaire">
    <w:name w:val="annotation reference"/>
    <w:basedOn w:val="Policepardfaut"/>
    <w:uiPriority w:val="99"/>
    <w:semiHidden/>
    <w:unhideWhenUsed/>
    <w:rsid w:val="00F561C1"/>
    <w:rPr>
      <w:sz w:val="16"/>
      <w:szCs w:val="16"/>
    </w:rPr>
  </w:style>
  <w:style w:type="paragraph" w:styleId="Commentaire">
    <w:name w:val="annotation text"/>
    <w:basedOn w:val="Normal"/>
    <w:link w:val="CommentaireCar"/>
    <w:uiPriority w:val="99"/>
    <w:unhideWhenUsed/>
    <w:rsid w:val="00F561C1"/>
    <w:rPr>
      <w:sz w:val="20"/>
      <w:szCs w:val="20"/>
    </w:rPr>
  </w:style>
  <w:style w:type="character" w:customStyle="1" w:styleId="CommentaireCar">
    <w:name w:val="Commentaire Car"/>
    <w:basedOn w:val="Policepardfaut"/>
    <w:link w:val="Commentaire"/>
    <w:uiPriority w:val="99"/>
    <w:rsid w:val="00F561C1"/>
    <w:rPr>
      <w:sz w:val="20"/>
      <w:szCs w:val="20"/>
      <w:lang w:val="en-GB"/>
    </w:rPr>
  </w:style>
  <w:style w:type="paragraph" w:styleId="Objetducommentaire">
    <w:name w:val="annotation subject"/>
    <w:basedOn w:val="Commentaire"/>
    <w:next w:val="Commentaire"/>
    <w:link w:val="ObjetducommentaireCar"/>
    <w:uiPriority w:val="99"/>
    <w:semiHidden/>
    <w:unhideWhenUsed/>
    <w:rsid w:val="00F561C1"/>
    <w:rPr>
      <w:b/>
      <w:bCs/>
    </w:rPr>
  </w:style>
  <w:style w:type="character" w:customStyle="1" w:styleId="ObjetducommentaireCar">
    <w:name w:val="Objet du commentaire Car"/>
    <w:basedOn w:val="CommentaireCar"/>
    <w:link w:val="Objetducommentaire"/>
    <w:uiPriority w:val="99"/>
    <w:semiHidden/>
    <w:rsid w:val="00F561C1"/>
    <w:rPr>
      <w:b/>
      <w:bCs/>
      <w:sz w:val="20"/>
      <w:szCs w:val="20"/>
      <w:lang w:val="en-GB"/>
    </w:rPr>
  </w:style>
  <w:style w:type="paragraph" w:styleId="Textedebulles">
    <w:name w:val="Balloon Text"/>
    <w:basedOn w:val="Normal"/>
    <w:link w:val="TextedebullesCar"/>
    <w:uiPriority w:val="99"/>
    <w:semiHidden/>
    <w:unhideWhenUsed/>
    <w:rsid w:val="00F561C1"/>
    <w:rPr>
      <w:rFonts w:ascii="Segoe UI" w:hAnsi="Segoe UI" w:cs="Segoe UI"/>
      <w:szCs w:val="18"/>
    </w:rPr>
  </w:style>
  <w:style w:type="character" w:customStyle="1" w:styleId="TextedebullesCar">
    <w:name w:val="Texte de bulles Car"/>
    <w:basedOn w:val="Policepardfaut"/>
    <w:link w:val="Textedebulles"/>
    <w:uiPriority w:val="99"/>
    <w:semiHidden/>
    <w:rsid w:val="00F561C1"/>
    <w:rPr>
      <w:rFonts w:ascii="Segoe UI" w:hAnsi="Segoe UI" w:cs="Segoe UI"/>
      <w:sz w:val="18"/>
      <w:szCs w:val="18"/>
      <w:lang w:val="en-GB"/>
    </w:rPr>
  </w:style>
  <w:style w:type="paragraph" w:styleId="NormalWeb">
    <w:name w:val="Normal (Web)"/>
    <w:basedOn w:val="Normal"/>
    <w:uiPriority w:val="99"/>
    <w:unhideWhenUsed/>
    <w:rsid w:val="00017A50"/>
    <w:pPr>
      <w:spacing w:before="100" w:beforeAutospacing="1" w:after="100" w:afterAutospacing="1"/>
    </w:pPr>
    <w:rPr>
      <w:lang w:val="de-DE" w:eastAsia="de-DE"/>
    </w:rPr>
  </w:style>
  <w:style w:type="character" w:customStyle="1" w:styleId="NichtaufgelsteErwhnung1">
    <w:name w:val="Nicht aufgelöste Erwähnung1"/>
    <w:basedOn w:val="Policepardfaut"/>
    <w:uiPriority w:val="99"/>
    <w:semiHidden/>
    <w:unhideWhenUsed/>
    <w:rsid w:val="00CE1E3B"/>
    <w:rPr>
      <w:color w:val="808080"/>
      <w:shd w:val="clear" w:color="auto" w:fill="E6E6E6"/>
    </w:rPr>
  </w:style>
  <w:style w:type="paragraph" w:customStyle="1" w:styleId="paragraph">
    <w:name w:val="paragraph"/>
    <w:basedOn w:val="Normal"/>
    <w:rsid w:val="00191C26"/>
    <w:pPr>
      <w:spacing w:before="100" w:beforeAutospacing="1" w:after="100" w:afterAutospacing="1"/>
    </w:pPr>
    <w:rPr>
      <w:lang w:val="de-DE" w:eastAsia="de-DE"/>
    </w:rPr>
  </w:style>
  <w:style w:type="character" w:customStyle="1" w:styleId="normaltextrun">
    <w:name w:val="normaltextrun"/>
    <w:basedOn w:val="Policepardfaut"/>
    <w:rsid w:val="00191C26"/>
  </w:style>
  <w:style w:type="character" w:customStyle="1" w:styleId="eop">
    <w:name w:val="eop"/>
    <w:basedOn w:val="Policepardfaut"/>
    <w:rsid w:val="00191C26"/>
  </w:style>
  <w:style w:type="character" w:customStyle="1" w:styleId="Titre3Car">
    <w:name w:val="Titre 3 Car"/>
    <w:basedOn w:val="Policepardfaut"/>
    <w:link w:val="Titre3"/>
    <w:uiPriority w:val="9"/>
    <w:semiHidden/>
    <w:rsid w:val="00D36EC3"/>
    <w:rPr>
      <w:rFonts w:asciiTheme="majorHAnsi" w:eastAsiaTheme="majorEastAsia" w:hAnsiTheme="majorHAnsi" w:cstheme="majorBidi"/>
      <w:color w:val="00496A" w:themeColor="accent1" w:themeShade="7F"/>
      <w:sz w:val="24"/>
      <w:szCs w:val="24"/>
      <w:lang w:val="en-GB"/>
    </w:rPr>
  </w:style>
  <w:style w:type="character" w:styleId="Mentionnonrsolue">
    <w:name w:val="Unresolved Mention"/>
    <w:basedOn w:val="Policepardfaut"/>
    <w:uiPriority w:val="99"/>
    <w:semiHidden/>
    <w:unhideWhenUsed/>
    <w:rsid w:val="001A5F95"/>
    <w:rPr>
      <w:color w:val="605E5C"/>
      <w:shd w:val="clear" w:color="auto" w:fill="E1DFDD"/>
    </w:rPr>
  </w:style>
  <w:style w:type="character" w:styleId="Lienhypertextesuivivisit">
    <w:name w:val="FollowedHyperlink"/>
    <w:basedOn w:val="Policepardfaut"/>
    <w:uiPriority w:val="99"/>
    <w:semiHidden/>
    <w:unhideWhenUsed/>
    <w:rsid w:val="003D0DD3"/>
    <w:rPr>
      <w:color w:val="000000" w:themeColor="followedHyperlink"/>
      <w:u w:val="single"/>
    </w:rPr>
  </w:style>
  <w:style w:type="paragraph" w:styleId="Rvision">
    <w:name w:val="Revision"/>
    <w:hidden/>
    <w:uiPriority w:val="99"/>
    <w:semiHidden/>
    <w:rsid w:val="008A6778"/>
    <w:pPr>
      <w:spacing w:after="0" w:line="240" w:lineRule="auto"/>
    </w:pPr>
    <w:rPr>
      <w:sz w:val="18"/>
      <w:lang w:val="en-GB"/>
    </w:rPr>
  </w:style>
  <w:style w:type="character" w:styleId="lev">
    <w:name w:val="Strong"/>
    <w:basedOn w:val="Policepardfaut"/>
    <w:uiPriority w:val="22"/>
    <w:qFormat/>
    <w:rsid w:val="00D26B5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574764">
      <w:bodyDiv w:val="1"/>
      <w:marLeft w:val="0"/>
      <w:marRight w:val="0"/>
      <w:marTop w:val="0"/>
      <w:marBottom w:val="0"/>
      <w:divBdr>
        <w:top w:val="none" w:sz="0" w:space="0" w:color="auto"/>
        <w:left w:val="none" w:sz="0" w:space="0" w:color="auto"/>
        <w:bottom w:val="none" w:sz="0" w:space="0" w:color="auto"/>
        <w:right w:val="none" w:sz="0" w:space="0" w:color="auto"/>
      </w:divBdr>
    </w:div>
    <w:div w:id="100495475">
      <w:bodyDiv w:val="1"/>
      <w:marLeft w:val="0"/>
      <w:marRight w:val="0"/>
      <w:marTop w:val="0"/>
      <w:marBottom w:val="0"/>
      <w:divBdr>
        <w:top w:val="none" w:sz="0" w:space="0" w:color="auto"/>
        <w:left w:val="none" w:sz="0" w:space="0" w:color="auto"/>
        <w:bottom w:val="none" w:sz="0" w:space="0" w:color="auto"/>
        <w:right w:val="none" w:sz="0" w:space="0" w:color="auto"/>
      </w:divBdr>
    </w:div>
    <w:div w:id="191118959">
      <w:bodyDiv w:val="1"/>
      <w:marLeft w:val="0"/>
      <w:marRight w:val="0"/>
      <w:marTop w:val="0"/>
      <w:marBottom w:val="0"/>
      <w:divBdr>
        <w:top w:val="none" w:sz="0" w:space="0" w:color="auto"/>
        <w:left w:val="none" w:sz="0" w:space="0" w:color="auto"/>
        <w:bottom w:val="none" w:sz="0" w:space="0" w:color="auto"/>
        <w:right w:val="none" w:sz="0" w:space="0" w:color="auto"/>
      </w:divBdr>
    </w:div>
    <w:div w:id="240261513">
      <w:bodyDiv w:val="1"/>
      <w:marLeft w:val="0"/>
      <w:marRight w:val="0"/>
      <w:marTop w:val="0"/>
      <w:marBottom w:val="0"/>
      <w:divBdr>
        <w:top w:val="none" w:sz="0" w:space="0" w:color="auto"/>
        <w:left w:val="none" w:sz="0" w:space="0" w:color="auto"/>
        <w:bottom w:val="none" w:sz="0" w:space="0" w:color="auto"/>
        <w:right w:val="none" w:sz="0" w:space="0" w:color="auto"/>
      </w:divBdr>
      <w:divsChild>
        <w:div w:id="224142559">
          <w:marLeft w:val="0"/>
          <w:marRight w:val="0"/>
          <w:marTop w:val="0"/>
          <w:marBottom w:val="0"/>
          <w:divBdr>
            <w:top w:val="none" w:sz="0" w:space="0" w:color="auto"/>
            <w:left w:val="none" w:sz="0" w:space="0" w:color="auto"/>
            <w:bottom w:val="none" w:sz="0" w:space="0" w:color="auto"/>
            <w:right w:val="none" w:sz="0" w:space="0" w:color="auto"/>
          </w:divBdr>
        </w:div>
        <w:div w:id="294871210">
          <w:marLeft w:val="0"/>
          <w:marRight w:val="0"/>
          <w:marTop w:val="0"/>
          <w:marBottom w:val="0"/>
          <w:divBdr>
            <w:top w:val="none" w:sz="0" w:space="0" w:color="auto"/>
            <w:left w:val="none" w:sz="0" w:space="0" w:color="auto"/>
            <w:bottom w:val="none" w:sz="0" w:space="0" w:color="auto"/>
            <w:right w:val="none" w:sz="0" w:space="0" w:color="auto"/>
          </w:divBdr>
        </w:div>
        <w:div w:id="573707089">
          <w:marLeft w:val="0"/>
          <w:marRight w:val="0"/>
          <w:marTop w:val="0"/>
          <w:marBottom w:val="0"/>
          <w:divBdr>
            <w:top w:val="none" w:sz="0" w:space="0" w:color="auto"/>
            <w:left w:val="none" w:sz="0" w:space="0" w:color="auto"/>
            <w:bottom w:val="none" w:sz="0" w:space="0" w:color="auto"/>
            <w:right w:val="none" w:sz="0" w:space="0" w:color="auto"/>
          </w:divBdr>
        </w:div>
        <w:div w:id="1847132347">
          <w:marLeft w:val="0"/>
          <w:marRight w:val="0"/>
          <w:marTop w:val="0"/>
          <w:marBottom w:val="0"/>
          <w:divBdr>
            <w:top w:val="none" w:sz="0" w:space="0" w:color="auto"/>
            <w:left w:val="none" w:sz="0" w:space="0" w:color="auto"/>
            <w:bottom w:val="none" w:sz="0" w:space="0" w:color="auto"/>
            <w:right w:val="none" w:sz="0" w:space="0" w:color="auto"/>
          </w:divBdr>
        </w:div>
      </w:divsChild>
    </w:div>
    <w:div w:id="278342928">
      <w:bodyDiv w:val="1"/>
      <w:marLeft w:val="0"/>
      <w:marRight w:val="0"/>
      <w:marTop w:val="0"/>
      <w:marBottom w:val="0"/>
      <w:divBdr>
        <w:top w:val="none" w:sz="0" w:space="0" w:color="auto"/>
        <w:left w:val="none" w:sz="0" w:space="0" w:color="auto"/>
        <w:bottom w:val="none" w:sz="0" w:space="0" w:color="auto"/>
        <w:right w:val="none" w:sz="0" w:space="0" w:color="auto"/>
      </w:divBdr>
    </w:div>
    <w:div w:id="280378953">
      <w:bodyDiv w:val="1"/>
      <w:marLeft w:val="0"/>
      <w:marRight w:val="0"/>
      <w:marTop w:val="0"/>
      <w:marBottom w:val="0"/>
      <w:divBdr>
        <w:top w:val="none" w:sz="0" w:space="0" w:color="auto"/>
        <w:left w:val="none" w:sz="0" w:space="0" w:color="auto"/>
        <w:bottom w:val="none" w:sz="0" w:space="0" w:color="auto"/>
        <w:right w:val="none" w:sz="0" w:space="0" w:color="auto"/>
      </w:divBdr>
    </w:div>
    <w:div w:id="362943196">
      <w:bodyDiv w:val="1"/>
      <w:marLeft w:val="0"/>
      <w:marRight w:val="0"/>
      <w:marTop w:val="0"/>
      <w:marBottom w:val="0"/>
      <w:divBdr>
        <w:top w:val="none" w:sz="0" w:space="0" w:color="auto"/>
        <w:left w:val="none" w:sz="0" w:space="0" w:color="auto"/>
        <w:bottom w:val="none" w:sz="0" w:space="0" w:color="auto"/>
        <w:right w:val="none" w:sz="0" w:space="0" w:color="auto"/>
      </w:divBdr>
      <w:divsChild>
        <w:div w:id="109396974">
          <w:marLeft w:val="360"/>
          <w:marRight w:val="0"/>
          <w:marTop w:val="0"/>
          <w:marBottom w:val="360"/>
          <w:divBdr>
            <w:top w:val="none" w:sz="0" w:space="0" w:color="auto"/>
            <w:left w:val="none" w:sz="0" w:space="0" w:color="auto"/>
            <w:bottom w:val="none" w:sz="0" w:space="0" w:color="auto"/>
            <w:right w:val="none" w:sz="0" w:space="0" w:color="auto"/>
          </w:divBdr>
        </w:div>
        <w:div w:id="583760227">
          <w:marLeft w:val="706"/>
          <w:marRight w:val="0"/>
          <w:marTop w:val="0"/>
          <w:marBottom w:val="360"/>
          <w:divBdr>
            <w:top w:val="none" w:sz="0" w:space="0" w:color="auto"/>
            <w:left w:val="none" w:sz="0" w:space="0" w:color="auto"/>
            <w:bottom w:val="none" w:sz="0" w:space="0" w:color="auto"/>
            <w:right w:val="none" w:sz="0" w:space="0" w:color="auto"/>
          </w:divBdr>
        </w:div>
        <w:div w:id="1009404106">
          <w:marLeft w:val="706"/>
          <w:marRight w:val="0"/>
          <w:marTop w:val="0"/>
          <w:marBottom w:val="360"/>
          <w:divBdr>
            <w:top w:val="none" w:sz="0" w:space="0" w:color="auto"/>
            <w:left w:val="none" w:sz="0" w:space="0" w:color="auto"/>
            <w:bottom w:val="none" w:sz="0" w:space="0" w:color="auto"/>
            <w:right w:val="none" w:sz="0" w:space="0" w:color="auto"/>
          </w:divBdr>
        </w:div>
        <w:div w:id="1614746415">
          <w:marLeft w:val="360"/>
          <w:marRight w:val="0"/>
          <w:marTop w:val="0"/>
          <w:marBottom w:val="360"/>
          <w:divBdr>
            <w:top w:val="none" w:sz="0" w:space="0" w:color="auto"/>
            <w:left w:val="none" w:sz="0" w:space="0" w:color="auto"/>
            <w:bottom w:val="none" w:sz="0" w:space="0" w:color="auto"/>
            <w:right w:val="none" w:sz="0" w:space="0" w:color="auto"/>
          </w:divBdr>
        </w:div>
      </w:divsChild>
    </w:div>
    <w:div w:id="439420927">
      <w:bodyDiv w:val="1"/>
      <w:marLeft w:val="0"/>
      <w:marRight w:val="0"/>
      <w:marTop w:val="0"/>
      <w:marBottom w:val="0"/>
      <w:divBdr>
        <w:top w:val="none" w:sz="0" w:space="0" w:color="auto"/>
        <w:left w:val="none" w:sz="0" w:space="0" w:color="auto"/>
        <w:bottom w:val="none" w:sz="0" w:space="0" w:color="auto"/>
        <w:right w:val="none" w:sz="0" w:space="0" w:color="auto"/>
      </w:divBdr>
    </w:div>
    <w:div w:id="506097469">
      <w:bodyDiv w:val="1"/>
      <w:marLeft w:val="0"/>
      <w:marRight w:val="0"/>
      <w:marTop w:val="0"/>
      <w:marBottom w:val="0"/>
      <w:divBdr>
        <w:top w:val="none" w:sz="0" w:space="0" w:color="auto"/>
        <w:left w:val="none" w:sz="0" w:space="0" w:color="auto"/>
        <w:bottom w:val="none" w:sz="0" w:space="0" w:color="auto"/>
        <w:right w:val="none" w:sz="0" w:space="0" w:color="auto"/>
      </w:divBdr>
      <w:divsChild>
        <w:div w:id="1968078417">
          <w:marLeft w:val="0"/>
          <w:marRight w:val="0"/>
          <w:marTop w:val="0"/>
          <w:marBottom w:val="0"/>
          <w:divBdr>
            <w:top w:val="none" w:sz="0" w:space="0" w:color="auto"/>
            <w:left w:val="none" w:sz="0" w:space="0" w:color="auto"/>
            <w:bottom w:val="none" w:sz="0" w:space="0" w:color="auto"/>
            <w:right w:val="none" w:sz="0" w:space="0" w:color="auto"/>
          </w:divBdr>
          <w:divsChild>
            <w:div w:id="1864394435">
              <w:marLeft w:val="300"/>
              <w:marRight w:val="300"/>
              <w:marTop w:val="900"/>
              <w:marBottom w:val="0"/>
              <w:divBdr>
                <w:top w:val="none" w:sz="0" w:space="0" w:color="auto"/>
                <w:left w:val="none" w:sz="0" w:space="0" w:color="auto"/>
                <w:bottom w:val="none" w:sz="0" w:space="0" w:color="auto"/>
                <w:right w:val="none" w:sz="0" w:space="0" w:color="auto"/>
              </w:divBdr>
              <w:divsChild>
                <w:div w:id="129421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086957">
      <w:bodyDiv w:val="1"/>
      <w:marLeft w:val="0"/>
      <w:marRight w:val="0"/>
      <w:marTop w:val="0"/>
      <w:marBottom w:val="0"/>
      <w:divBdr>
        <w:top w:val="none" w:sz="0" w:space="0" w:color="auto"/>
        <w:left w:val="none" w:sz="0" w:space="0" w:color="auto"/>
        <w:bottom w:val="none" w:sz="0" w:space="0" w:color="auto"/>
        <w:right w:val="none" w:sz="0" w:space="0" w:color="auto"/>
      </w:divBdr>
      <w:divsChild>
        <w:div w:id="1059866484">
          <w:marLeft w:val="0"/>
          <w:marRight w:val="0"/>
          <w:marTop w:val="0"/>
          <w:marBottom w:val="0"/>
          <w:divBdr>
            <w:top w:val="none" w:sz="0" w:space="0" w:color="auto"/>
            <w:left w:val="none" w:sz="0" w:space="0" w:color="auto"/>
            <w:bottom w:val="none" w:sz="0" w:space="0" w:color="auto"/>
            <w:right w:val="none" w:sz="0" w:space="0" w:color="auto"/>
          </w:divBdr>
        </w:div>
        <w:div w:id="1196575510">
          <w:marLeft w:val="0"/>
          <w:marRight w:val="0"/>
          <w:marTop w:val="0"/>
          <w:marBottom w:val="0"/>
          <w:divBdr>
            <w:top w:val="none" w:sz="0" w:space="0" w:color="auto"/>
            <w:left w:val="none" w:sz="0" w:space="0" w:color="auto"/>
            <w:bottom w:val="none" w:sz="0" w:space="0" w:color="auto"/>
            <w:right w:val="none" w:sz="0" w:space="0" w:color="auto"/>
          </w:divBdr>
        </w:div>
        <w:div w:id="1220939618">
          <w:marLeft w:val="0"/>
          <w:marRight w:val="0"/>
          <w:marTop w:val="0"/>
          <w:marBottom w:val="0"/>
          <w:divBdr>
            <w:top w:val="none" w:sz="0" w:space="0" w:color="auto"/>
            <w:left w:val="none" w:sz="0" w:space="0" w:color="auto"/>
            <w:bottom w:val="none" w:sz="0" w:space="0" w:color="auto"/>
            <w:right w:val="none" w:sz="0" w:space="0" w:color="auto"/>
          </w:divBdr>
        </w:div>
        <w:div w:id="1361005919">
          <w:marLeft w:val="0"/>
          <w:marRight w:val="0"/>
          <w:marTop w:val="0"/>
          <w:marBottom w:val="0"/>
          <w:divBdr>
            <w:top w:val="none" w:sz="0" w:space="0" w:color="auto"/>
            <w:left w:val="none" w:sz="0" w:space="0" w:color="auto"/>
            <w:bottom w:val="none" w:sz="0" w:space="0" w:color="auto"/>
            <w:right w:val="none" w:sz="0" w:space="0" w:color="auto"/>
          </w:divBdr>
        </w:div>
      </w:divsChild>
    </w:div>
    <w:div w:id="676156967">
      <w:bodyDiv w:val="1"/>
      <w:marLeft w:val="0"/>
      <w:marRight w:val="0"/>
      <w:marTop w:val="0"/>
      <w:marBottom w:val="0"/>
      <w:divBdr>
        <w:top w:val="none" w:sz="0" w:space="0" w:color="auto"/>
        <w:left w:val="none" w:sz="0" w:space="0" w:color="auto"/>
        <w:bottom w:val="none" w:sz="0" w:space="0" w:color="auto"/>
        <w:right w:val="none" w:sz="0" w:space="0" w:color="auto"/>
      </w:divBdr>
    </w:div>
    <w:div w:id="738014158">
      <w:bodyDiv w:val="1"/>
      <w:marLeft w:val="0"/>
      <w:marRight w:val="0"/>
      <w:marTop w:val="0"/>
      <w:marBottom w:val="0"/>
      <w:divBdr>
        <w:top w:val="none" w:sz="0" w:space="0" w:color="auto"/>
        <w:left w:val="none" w:sz="0" w:space="0" w:color="auto"/>
        <w:bottom w:val="none" w:sz="0" w:space="0" w:color="auto"/>
        <w:right w:val="none" w:sz="0" w:space="0" w:color="auto"/>
      </w:divBdr>
    </w:div>
    <w:div w:id="797797791">
      <w:bodyDiv w:val="1"/>
      <w:marLeft w:val="0"/>
      <w:marRight w:val="0"/>
      <w:marTop w:val="0"/>
      <w:marBottom w:val="0"/>
      <w:divBdr>
        <w:top w:val="none" w:sz="0" w:space="0" w:color="auto"/>
        <w:left w:val="none" w:sz="0" w:space="0" w:color="auto"/>
        <w:bottom w:val="none" w:sz="0" w:space="0" w:color="auto"/>
        <w:right w:val="none" w:sz="0" w:space="0" w:color="auto"/>
      </w:divBdr>
    </w:div>
    <w:div w:id="916866869">
      <w:bodyDiv w:val="1"/>
      <w:marLeft w:val="0"/>
      <w:marRight w:val="0"/>
      <w:marTop w:val="0"/>
      <w:marBottom w:val="0"/>
      <w:divBdr>
        <w:top w:val="none" w:sz="0" w:space="0" w:color="auto"/>
        <w:left w:val="none" w:sz="0" w:space="0" w:color="auto"/>
        <w:bottom w:val="none" w:sz="0" w:space="0" w:color="auto"/>
        <w:right w:val="none" w:sz="0" w:space="0" w:color="auto"/>
      </w:divBdr>
    </w:div>
    <w:div w:id="933325484">
      <w:bodyDiv w:val="1"/>
      <w:marLeft w:val="0"/>
      <w:marRight w:val="0"/>
      <w:marTop w:val="0"/>
      <w:marBottom w:val="0"/>
      <w:divBdr>
        <w:top w:val="none" w:sz="0" w:space="0" w:color="auto"/>
        <w:left w:val="none" w:sz="0" w:space="0" w:color="auto"/>
        <w:bottom w:val="none" w:sz="0" w:space="0" w:color="auto"/>
        <w:right w:val="none" w:sz="0" w:space="0" w:color="auto"/>
      </w:divBdr>
    </w:div>
    <w:div w:id="968902070">
      <w:bodyDiv w:val="1"/>
      <w:marLeft w:val="0"/>
      <w:marRight w:val="0"/>
      <w:marTop w:val="0"/>
      <w:marBottom w:val="0"/>
      <w:divBdr>
        <w:top w:val="none" w:sz="0" w:space="0" w:color="auto"/>
        <w:left w:val="none" w:sz="0" w:space="0" w:color="auto"/>
        <w:bottom w:val="none" w:sz="0" w:space="0" w:color="auto"/>
        <w:right w:val="none" w:sz="0" w:space="0" w:color="auto"/>
      </w:divBdr>
    </w:div>
    <w:div w:id="969212483">
      <w:bodyDiv w:val="1"/>
      <w:marLeft w:val="0"/>
      <w:marRight w:val="0"/>
      <w:marTop w:val="0"/>
      <w:marBottom w:val="0"/>
      <w:divBdr>
        <w:top w:val="none" w:sz="0" w:space="0" w:color="auto"/>
        <w:left w:val="none" w:sz="0" w:space="0" w:color="auto"/>
        <w:bottom w:val="none" w:sz="0" w:space="0" w:color="auto"/>
        <w:right w:val="none" w:sz="0" w:space="0" w:color="auto"/>
      </w:divBdr>
    </w:div>
    <w:div w:id="1005405496">
      <w:bodyDiv w:val="1"/>
      <w:marLeft w:val="0"/>
      <w:marRight w:val="0"/>
      <w:marTop w:val="0"/>
      <w:marBottom w:val="0"/>
      <w:divBdr>
        <w:top w:val="none" w:sz="0" w:space="0" w:color="auto"/>
        <w:left w:val="none" w:sz="0" w:space="0" w:color="auto"/>
        <w:bottom w:val="none" w:sz="0" w:space="0" w:color="auto"/>
        <w:right w:val="none" w:sz="0" w:space="0" w:color="auto"/>
      </w:divBdr>
      <w:divsChild>
        <w:div w:id="164127729">
          <w:marLeft w:val="360"/>
          <w:marRight w:val="0"/>
          <w:marTop w:val="0"/>
          <w:marBottom w:val="360"/>
          <w:divBdr>
            <w:top w:val="none" w:sz="0" w:space="0" w:color="auto"/>
            <w:left w:val="none" w:sz="0" w:space="0" w:color="auto"/>
            <w:bottom w:val="none" w:sz="0" w:space="0" w:color="auto"/>
            <w:right w:val="none" w:sz="0" w:space="0" w:color="auto"/>
          </w:divBdr>
        </w:div>
      </w:divsChild>
    </w:div>
    <w:div w:id="1053387975">
      <w:bodyDiv w:val="1"/>
      <w:marLeft w:val="0"/>
      <w:marRight w:val="0"/>
      <w:marTop w:val="0"/>
      <w:marBottom w:val="0"/>
      <w:divBdr>
        <w:top w:val="none" w:sz="0" w:space="0" w:color="auto"/>
        <w:left w:val="none" w:sz="0" w:space="0" w:color="auto"/>
        <w:bottom w:val="none" w:sz="0" w:space="0" w:color="auto"/>
        <w:right w:val="none" w:sz="0" w:space="0" w:color="auto"/>
      </w:divBdr>
    </w:div>
    <w:div w:id="1063869622">
      <w:bodyDiv w:val="1"/>
      <w:marLeft w:val="0"/>
      <w:marRight w:val="0"/>
      <w:marTop w:val="0"/>
      <w:marBottom w:val="0"/>
      <w:divBdr>
        <w:top w:val="none" w:sz="0" w:space="0" w:color="auto"/>
        <w:left w:val="none" w:sz="0" w:space="0" w:color="auto"/>
        <w:bottom w:val="none" w:sz="0" w:space="0" w:color="auto"/>
        <w:right w:val="none" w:sz="0" w:space="0" w:color="auto"/>
      </w:divBdr>
    </w:div>
    <w:div w:id="1075124369">
      <w:bodyDiv w:val="1"/>
      <w:marLeft w:val="0"/>
      <w:marRight w:val="0"/>
      <w:marTop w:val="0"/>
      <w:marBottom w:val="0"/>
      <w:divBdr>
        <w:top w:val="none" w:sz="0" w:space="0" w:color="auto"/>
        <w:left w:val="none" w:sz="0" w:space="0" w:color="auto"/>
        <w:bottom w:val="none" w:sz="0" w:space="0" w:color="auto"/>
        <w:right w:val="none" w:sz="0" w:space="0" w:color="auto"/>
      </w:divBdr>
    </w:div>
    <w:div w:id="1100763144">
      <w:bodyDiv w:val="1"/>
      <w:marLeft w:val="0"/>
      <w:marRight w:val="0"/>
      <w:marTop w:val="0"/>
      <w:marBottom w:val="0"/>
      <w:divBdr>
        <w:top w:val="none" w:sz="0" w:space="0" w:color="auto"/>
        <w:left w:val="none" w:sz="0" w:space="0" w:color="auto"/>
        <w:bottom w:val="none" w:sz="0" w:space="0" w:color="auto"/>
        <w:right w:val="none" w:sz="0" w:space="0" w:color="auto"/>
      </w:divBdr>
    </w:div>
    <w:div w:id="1109011623">
      <w:bodyDiv w:val="1"/>
      <w:marLeft w:val="0"/>
      <w:marRight w:val="0"/>
      <w:marTop w:val="0"/>
      <w:marBottom w:val="0"/>
      <w:divBdr>
        <w:top w:val="none" w:sz="0" w:space="0" w:color="auto"/>
        <w:left w:val="none" w:sz="0" w:space="0" w:color="auto"/>
        <w:bottom w:val="none" w:sz="0" w:space="0" w:color="auto"/>
        <w:right w:val="none" w:sz="0" w:space="0" w:color="auto"/>
      </w:divBdr>
    </w:div>
    <w:div w:id="1113289166">
      <w:bodyDiv w:val="1"/>
      <w:marLeft w:val="0"/>
      <w:marRight w:val="0"/>
      <w:marTop w:val="0"/>
      <w:marBottom w:val="0"/>
      <w:divBdr>
        <w:top w:val="none" w:sz="0" w:space="0" w:color="auto"/>
        <w:left w:val="none" w:sz="0" w:space="0" w:color="auto"/>
        <w:bottom w:val="none" w:sz="0" w:space="0" w:color="auto"/>
        <w:right w:val="none" w:sz="0" w:space="0" w:color="auto"/>
      </w:divBdr>
    </w:div>
    <w:div w:id="1222595390">
      <w:bodyDiv w:val="1"/>
      <w:marLeft w:val="0"/>
      <w:marRight w:val="0"/>
      <w:marTop w:val="0"/>
      <w:marBottom w:val="0"/>
      <w:divBdr>
        <w:top w:val="none" w:sz="0" w:space="0" w:color="auto"/>
        <w:left w:val="none" w:sz="0" w:space="0" w:color="auto"/>
        <w:bottom w:val="none" w:sz="0" w:space="0" w:color="auto"/>
        <w:right w:val="none" w:sz="0" w:space="0" w:color="auto"/>
      </w:divBdr>
    </w:div>
    <w:div w:id="1326781827">
      <w:bodyDiv w:val="1"/>
      <w:marLeft w:val="0"/>
      <w:marRight w:val="0"/>
      <w:marTop w:val="0"/>
      <w:marBottom w:val="0"/>
      <w:divBdr>
        <w:top w:val="none" w:sz="0" w:space="0" w:color="auto"/>
        <w:left w:val="none" w:sz="0" w:space="0" w:color="auto"/>
        <w:bottom w:val="none" w:sz="0" w:space="0" w:color="auto"/>
        <w:right w:val="none" w:sz="0" w:space="0" w:color="auto"/>
      </w:divBdr>
    </w:div>
    <w:div w:id="1350259456">
      <w:bodyDiv w:val="1"/>
      <w:marLeft w:val="0"/>
      <w:marRight w:val="0"/>
      <w:marTop w:val="0"/>
      <w:marBottom w:val="0"/>
      <w:divBdr>
        <w:top w:val="none" w:sz="0" w:space="0" w:color="auto"/>
        <w:left w:val="none" w:sz="0" w:space="0" w:color="auto"/>
        <w:bottom w:val="none" w:sz="0" w:space="0" w:color="auto"/>
        <w:right w:val="none" w:sz="0" w:space="0" w:color="auto"/>
      </w:divBdr>
    </w:div>
    <w:div w:id="1413619068">
      <w:bodyDiv w:val="1"/>
      <w:marLeft w:val="0"/>
      <w:marRight w:val="0"/>
      <w:marTop w:val="0"/>
      <w:marBottom w:val="0"/>
      <w:divBdr>
        <w:top w:val="none" w:sz="0" w:space="0" w:color="auto"/>
        <w:left w:val="none" w:sz="0" w:space="0" w:color="auto"/>
        <w:bottom w:val="none" w:sz="0" w:space="0" w:color="auto"/>
        <w:right w:val="none" w:sz="0" w:space="0" w:color="auto"/>
      </w:divBdr>
    </w:div>
    <w:div w:id="1524712506">
      <w:bodyDiv w:val="1"/>
      <w:marLeft w:val="0"/>
      <w:marRight w:val="0"/>
      <w:marTop w:val="0"/>
      <w:marBottom w:val="0"/>
      <w:divBdr>
        <w:top w:val="none" w:sz="0" w:space="0" w:color="auto"/>
        <w:left w:val="none" w:sz="0" w:space="0" w:color="auto"/>
        <w:bottom w:val="none" w:sz="0" w:space="0" w:color="auto"/>
        <w:right w:val="none" w:sz="0" w:space="0" w:color="auto"/>
      </w:divBdr>
      <w:divsChild>
        <w:div w:id="848906558">
          <w:marLeft w:val="0"/>
          <w:marRight w:val="0"/>
          <w:marTop w:val="0"/>
          <w:marBottom w:val="0"/>
          <w:divBdr>
            <w:top w:val="none" w:sz="0" w:space="0" w:color="auto"/>
            <w:left w:val="none" w:sz="0" w:space="0" w:color="auto"/>
            <w:bottom w:val="none" w:sz="0" w:space="0" w:color="auto"/>
            <w:right w:val="none" w:sz="0" w:space="0" w:color="auto"/>
          </w:divBdr>
        </w:div>
      </w:divsChild>
    </w:div>
    <w:div w:id="1531796581">
      <w:bodyDiv w:val="1"/>
      <w:marLeft w:val="0"/>
      <w:marRight w:val="0"/>
      <w:marTop w:val="0"/>
      <w:marBottom w:val="0"/>
      <w:divBdr>
        <w:top w:val="none" w:sz="0" w:space="0" w:color="auto"/>
        <w:left w:val="none" w:sz="0" w:space="0" w:color="auto"/>
        <w:bottom w:val="none" w:sz="0" w:space="0" w:color="auto"/>
        <w:right w:val="none" w:sz="0" w:space="0" w:color="auto"/>
      </w:divBdr>
    </w:div>
    <w:div w:id="1575973576">
      <w:bodyDiv w:val="1"/>
      <w:marLeft w:val="0"/>
      <w:marRight w:val="0"/>
      <w:marTop w:val="0"/>
      <w:marBottom w:val="0"/>
      <w:divBdr>
        <w:top w:val="none" w:sz="0" w:space="0" w:color="auto"/>
        <w:left w:val="none" w:sz="0" w:space="0" w:color="auto"/>
        <w:bottom w:val="none" w:sz="0" w:space="0" w:color="auto"/>
        <w:right w:val="none" w:sz="0" w:space="0" w:color="auto"/>
      </w:divBdr>
    </w:div>
    <w:div w:id="1654404720">
      <w:bodyDiv w:val="1"/>
      <w:marLeft w:val="0"/>
      <w:marRight w:val="0"/>
      <w:marTop w:val="0"/>
      <w:marBottom w:val="0"/>
      <w:divBdr>
        <w:top w:val="none" w:sz="0" w:space="0" w:color="auto"/>
        <w:left w:val="none" w:sz="0" w:space="0" w:color="auto"/>
        <w:bottom w:val="none" w:sz="0" w:space="0" w:color="auto"/>
        <w:right w:val="none" w:sz="0" w:space="0" w:color="auto"/>
      </w:divBdr>
    </w:div>
    <w:div w:id="1670982175">
      <w:bodyDiv w:val="1"/>
      <w:marLeft w:val="0"/>
      <w:marRight w:val="0"/>
      <w:marTop w:val="0"/>
      <w:marBottom w:val="0"/>
      <w:divBdr>
        <w:top w:val="none" w:sz="0" w:space="0" w:color="auto"/>
        <w:left w:val="none" w:sz="0" w:space="0" w:color="auto"/>
        <w:bottom w:val="none" w:sz="0" w:space="0" w:color="auto"/>
        <w:right w:val="none" w:sz="0" w:space="0" w:color="auto"/>
      </w:divBdr>
    </w:div>
    <w:div w:id="1705444738">
      <w:bodyDiv w:val="1"/>
      <w:marLeft w:val="0"/>
      <w:marRight w:val="0"/>
      <w:marTop w:val="0"/>
      <w:marBottom w:val="0"/>
      <w:divBdr>
        <w:top w:val="none" w:sz="0" w:space="0" w:color="auto"/>
        <w:left w:val="none" w:sz="0" w:space="0" w:color="auto"/>
        <w:bottom w:val="none" w:sz="0" w:space="0" w:color="auto"/>
        <w:right w:val="none" w:sz="0" w:space="0" w:color="auto"/>
      </w:divBdr>
    </w:div>
    <w:div w:id="1745645139">
      <w:bodyDiv w:val="1"/>
      <w:marLeft w:val="0"/>
      <w:marRight w:val="0"/>
      <w:marTop w:val="0"/>
      <w:marBottom w:val="0"/>
      <w:divBdr>
        <w:top w:val="none" w:sz="0" w:space="0" w:color="auto"/>
        <w:left w:val="none" w:sz="0" w:space="0" w:color="auto"/>
        <w:bottom w:val="none" w:sz="0" w:space="0" w:color="auto"/>
        <w:right w:val="none" w:sz="0" w:space="0" w:color="auto"/>
      </w:divBdr>
    </w:div>
    <w:div w:id="1764229874">
      <w:bodyDiv w:val="1"/>
      <w:marLeft w:val="0"/>
      <w:marRight w:val="0"/>
      <w:marTop w:val="0"/>
      <w:marBottom w:val="0"/>
      <w:divBdr>
        <w:top w:val="none" w:sz="0" w:space="0" w:color="auto"/>
        <w:left w:val="none" w:sz="0" w:space="0" w:color="auto"/>
        <w:bottom w:val="none" w:sz="0" w:space="0" w:color="auto"/>
        <w:right w:val="none" w:sz="0" w:space="0" w:color="auto"/>
      </w:divBdr>
    </w:div>
    <w:div w:id="1775708442">
      <w:bodyDiv w:val="1"/>
      <w:marLeft w:val="0"/>
      <w:marRight w:val="0"/>
      <w:marTop w:val="0"/>
      <w:marBottom w:val="0"/>
      <w:divBdr>
        <w:top w:val="none" w:sz="0" w:space="0" w:color="auto"/>
        <w:left w:val="none" w:sz="0" w:space="0" w:color="auto"/>
        <w:bottom w:val="none" w:sz="0" w:space="0" w:color="auto"/>
        <w:right w:val="none" w:sz="0" w:space="0" w:color="auto"/>
      </w:divBdr>
    </w:div>
    <w:div w:id="1837263579">
      <w:bodyDiv w:val="1"/>
      <w:marLeft w:val="0"/>
      <w:marRight w:val="0"/>
      <w:marTop w:val="0"/>
      <w:marBottom w:val="0"/>
      <w:divBdr>
        <w:top w:val="none" w:sz="0" w:space="0" w:color="auto"/>
        <w:left w:val="none" w:sz="0" w:space="0" w:color="auto"/>
        <w:bottom w:val="none" w:sz="0" w:space="0" w:color="auto"/>
        <w:right w:val="none" w:sz="0" w:space="0" w:color="auto"/>
      </w:divBdr>
    </w:div>
    <w:div w:id="1842310304">
      <w:bodyDiv w:val="1"/>
      <w:marLeft w:val="0"/>
      <w:marRight w:val="0"/>
      <w:marTop w:val="0"/>
      <w:marBottom w:val="0"/>
      <w:divBdr>
        <w:top w:val="none" w:sz="0" w:space="0" w:color="auto"/>
        <w:left w:val="none" w:sz="0" w:space="0" w:color="auto"/>
        <w:bottom w:val="none" w:sz="0" w:space="0" w:color="auto"/>
        <w:right w:val="none" w:sz="0" w:space="0" w:color="auto"/>
      </w:divBdr>
      <w:divsChild>
        <w:div w:id="568854142">
          <w:marLeft w:val="0"/>
          <w:marRight w:val="0"/>
          <w:marTop w:val="0"/>
          <w:marBottom w:val="0"/>
          <w:divBdr>
            <w:top w:val="none" w:sz="0" w:space="0" w:color="auto"/>
            <w:left w:val="none" w:sz="0" w:space="0" w:color="auto"/>
            <w:bottom w:val="none" w:sz="0" w:space="0" w:color="auto"/>
            <w:right w:val="none" w:sz="0" w:space="0" w:color="auto"/>
          </w:divBdr>
        </w:div>
        <w:div w:id="735207033">
          <w:marLeft w:val="0"/>
          <w:marRight w:val="0"/>
          <w:marTop w:val="0"/>
          <w:marBottom w:val="0"/>
          <w:divBdr>
            <w:top w:val="none" w:sz="0" w:space="0" w:color="auto"/>
            <w:left w:val="none" w:sz="0" w:space="0" w:color="auto"/>
            <w:bottom w:val="none" w:sz="0" w:space="0" w:color="auto"/>
            <w:right w:val="none" w:sz="0" w:space="0" w:color="auto"/>
          </w:divBdr>
        </w:div>
      </w:divsChild>
    </w:div>
    <w:div w:id="1879665607">
      <w:bodyDiv w:val="1"/>
      <w:marLeft w:val="0"/>
      <w:marRight w:val="0"/>
      <w:marTop w:val="0"/>
      <w:marBottom w:val="0"/>
      <w:divBdr>
        <w:top w:val="none" w:sz="0" w:space="0" w:color="auto"/>
        <w:left w:val="none" w:sz="0" w:space="0" w:color="auto"/>
        <w:bottom w:val="none" w:sz="0" w:space="0" w:color="auto"/>
        <w:right w:val="none" w:sz="0" w:space="0" w:color="auto"/>
      </w:divBdr>
    </w:div>
    <w:div w:id="2016150683">
      <w:bodyDiv w:val="1"/>
      <w:marLeft w:val="0"/>
      <w:marRight w:val="0"/>
      <w:marTop w:val="0"/>
      <w:marBottom w:val="0"/>
      <w:divBdr>
        <w:top w:val="none" w:sz="0" w:space="0" w:color="auto"/>
        <w:left w:val="none" w:sz="0" w:space="0" w:color="auto"/>
        <w:bottom w:val="none" w:sz="0" w:space="0" w:color="auto"/>
        <w:right w:val="none" w:sz="0" w:space="0" w:color="auto"/>
      </w:divBdr>
    </w:div>
    <w:div w:id="2018925265">
      <w:bodyDiv w:val="1"/>
      <w:marLeft w:val="0"/>
      <w:marRight w:val="0"/>
      <w:marTop w:val="0"/>
      <w:marBottom w:val="0"/>
      <w:divBdr>
        <w:top w:val="none" w:sz="0" w:space="0" w:color="auto"/>
        <w:left w:val="none" w:sz="0" w:space="0" w:color="auto"/>
        <w:bottom w:val="none" w:sz="0" w:space="0" w:color="auto"/>
        <w:right w:val="none" w:sz="0" w:space="0" w:color="auto"/>
      </w:divBdr>
    </w:div>
    <w:div w:id="2126804670">
      <w:bodyDiv w:val="1"/>
      <w:marLeft w:val="0"/>
      <w:marRight w:val="0"/>
      <w:marTop w:val="0"/>
      <w:marBottom w:val="0"/>
      <w:divBdr>
        <w:top w:val="none" w:sz="0" w:space="0" w:color="auto"/>
        <w:left w:val="none" w:sz="0" w:space="0" w:color="auto"/>
        <w:bottom w:val="none" w:sz="0" w:space="0" w:color="auto"/>
        <w:right w:val="none" w:sz="0" w:space="0" w:color="auto"/>
      </w:divBdr>
    </w:div>
    <w:div w:id="212738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mailto:valentine.vialis@sennheiser.com" TargetMode="Externa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mailto:julien.v@marie-antoinette.fr" TargetMode="External"/><Relationship Id="rId2" Type="http://schemas.openxmlformats.org/officeDocument/2006/relationships/customXml" Target="../customXml/item2.xml"/><Relationship Id="rId16" Type="http://schemas.openxmlformats.org/officeDocument/2006/relationships/hyperlink" Target="https://www.merging.com/"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hyperlink" Target="https://protect-eu.mimecast.com/s/hW3dCm2oZUjNQA8YSDwLrJ?domain=neumann.com" TargetMode="External"/><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protect-eu.mimecast.com/s/lUszCgxgJHAZzmKWSo3cGI?domain=sennheiser.com" TargetMode="Externa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15" ma:contentTypeDescription="Create a new document." ma:contentTypeScope="" ma:versionID="263072faa1016a3185d0791ef4896e0f">
  <xsd:schema xmlns:xsd="http://www.w3.org/2001/XMLSchema" xmlns:xs="http://www.w3.org/2001/XMLSchema" xmlns:p="http://schemas.microsoft.com/office/2006/metadata/properties" xmlns:ns2="4f0e5b64-9eed-4a48-b14c-1c28240562d1" xmlns:ns3="ef733840-a030-407a-81fd-8542cf71766b" targetNamespace="http://schemas.microsoft.com/office/2006/metadata/properties" ma:root="true" ma:fieldsID="ba6a3872b0f517a7d5e796d496429696" ns2:_="" ns3:_="">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194b3e6-8b79-43f8-8c65-6d17fb4bb362}"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FA521A-5700-41B0-B509-3B3132CFA7E7}">
  <ds:schemaRefs>
    <ds:schemaRef ds:uri="http://schemas.microsoft.com/sharepoint/v3/contenttype/forms"/>
  </ds:schemaRefs>
</ds:datastoreItem>
</file>

<file path=customXml/itemProps2.xml><?xml version="1.0" encoding="utf-8"?>
<ds:datastoreItem xmlns:ds="http://schemas.openxmlformats.org/officeDocument/2006/customXml" ds:itemID="{A972B736-28FA-4C06-AA47-0F4485D064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31F7971-745B-4137-90D8-C1DBA830CF8F}">
  <ds:schemaRefs>
    <ds:schemaRef ds:uri="http://schemas.microsoft.com/office/2006/metadata/properties"/>
    <ds:schemaRef ds:uri="http://schemas.microsoft.com/office/infopath/2007/PartnerControls"/>
    <ds:schemaRef ds:uri="ef733840-a030-407a-81fd-8542cf71766b"/>
    <ds:schemaRef ds:uri="4f0e5b64-9eed-4a48-b14c-1c28240562d1"/>
  </ds:schemaRefs>
</ds:datastoreItem>
</file>

<file path=customXml/itemProps4.xml><?xml version="1.0" encoding="utf-8"?>
<ds:datastoreItem xmlns:ds="http://schemas.openxmlformats.org/officeDocument/2006/customXml" ds:itemID="{8500DD7A-7BD9-4323-A1F3-7DBC8AB4CB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Pages>
  <Words>1043</Words>
  <Characters>5740</Characters>
  <Application>Microsoft Office Word</Application>
  <DocSecurity>0</DocSecurity>
  <Lines>47</Lines>
  <Paragraphs>13</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Sennheiser electronic GmbH &amp; Co. KG</Company>
  <LinksUpToDate>false</LinksUpToDate>
  <CharactersWithSpaces>6770</CharactersWithSpaces>
  <SharedDoc>false</SharedDoc>
  <HLinks>
    <vt:vector size="18" baseType="variant">
      <vt:variant>
        <vt:i4>4849759</vt:i4>
      </vt:variant>
      <vt:variant>
        <vt:i4>6</vt:i4>
      </vt:variant>
      <vt:variant>
        <vt:i4>0</vt:i4>
      </vt:variant>
      <vt:variant>
        <vt:i4>5</vt:i4>
      </vt:variant>
      <vt:variant>
        <vt:lpwstr>https://www.merging.com/</vt:lpwstr>
      </vt:variant>
      <vt:variant>
        <vt:lpwstr/>
      </vt:variant>
      <vt:variant>
        <vt:i4>7798892</vt:i4>
      </vt:variant>
      <vt:variant>
        <vt:i4>3</vt:i4>
      </vt:variant>
      <vt:variant>
        <vt:i4>0</vt:i4>
      </vt:variant>
      <vt:variant>
        <vt:i4>5</vt:i4>
      </vt:variant>
      <vt:variant>
        <vt:lpwstr>https://protect-eu.mimecast.com/s/hW3dCm2oZUjNQA8YSDwLrJ?domain=neumann.com</vt:lpwstr>
      </vt:variant>
      <vt:variant>
        <vt:lpwstr/>
      </vt:variant>
      <vt:variant>
        <vt:i4>2293823</vt:i4>
      </vt:variant>
      <vt:variant>
        <vt:i4>0</vt:i4>
      </vt:variant>
      <vt:variant>
        <vt:i4>0</vt:i4>
      </vt:variant>
      <vt:variant>
        <vt:i4>5</vt:i4>
      </vt:variant>
      <vt:variant>
        <vt:lpwstr>https://protect-eu.mimecast.com/s/lUszCgxgJHAZzmKWSo3cGI?domain=sennheiser.com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Sennheiser electronic GmbH &amp; Co. KG</dc:creator>
  <cp:keywords/>
  <dc:description/>
  <cp:lastModifiedBy>Julien Vermessen</cp:lastModifiedBy>
  <cp:revision>5</cp:revision>
  <cp:lastPrinted>2024-06-21T08:33:00Z</cp:lastPrinted>
  <dcterms:created xsi:type="dcterms:W3CDTF">2024-06-21T08:33:00Z</dcterms:created>
  <dcterms:modified xsi:type="dcterms:W3CDTF">2024-06-21T08:54:00Z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MediaServiceImageTags">
    <vt:lpwstr/>
  </property>
</Properties>
</file>