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D438B" w14:textId="77777777" w:rsidR="00903C32" w:rsidRPr="0067751F" w:rsidRDefault="00903C32">
      <w:pPr>
        <w:rPr>
          <w:rFonts w:ascii="Verdana" w:hAnsi="Verdana"/>
          <w:b/>
          <w:bCs/>
          <w:sz w:val="24"/>
          <w:szCs w:val="24"/>
          <w:lang w:val="bg-BG"/>
        </w:rPr>
      </w:pPr>
    </w:p>
    <w:p w14:paraId="712C38FC" w14:textId="77777777" w:rsidR="00903C32" w:rsidRPr="00E43EBF" w:rsidRDefault="00903C32" w:rsidP="00903C3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bCs/>
          <w:sz w:val="20"/>
          <w:szCs w:val="20"/>
          <w:lang w:val="bg-BG"/>
        </w:rPr>
      </w:pPr>
    </w:p>
    <w:p w14:paraId="48931215" w14:textId="77777777" w:rsidR="00903C32" w:rsidRPr="00E43EBF" w:rsidRDefault="00903C32" w:rsidP="00903C3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bCs/>
          <w:sz w:val="20"/>
          <w:szCs w:val="20"/>
          <w:lang w:val="bg-BG"/>
        </w:rPr>
      </w:pPr>
    </w:p>
    <w:tbl>
      <w:tblPr>
        <w:tblpPr w:leftFromText="141" w:rightFromText="141" w:vertAnchor="text" w:horzAnchor="margin" w:tblpXSpec="right" w:tblpY="-53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</w:tblCellMar>
        <w:tblLook w:val="00A0" w:firstRow="1" w:lastRow="0" w:firstColumn="1" w:lastColumn="0" w:noHBand="0" w:noVBand="0"/>
      </w:tblPr>
      <w:tblGrid>
        <w:gridCol w:w="4111"/>
      </w:tblGrid>
      <w:tr w:rsidR="00903C32" w:rsidRPr="00E43EBF" w14:paraId="4F9C7A78" w14:textId="77777777" w:rsidTr="00C965C6">
        <w:tc>
          <w:tcPr>
            <w:tcW w:w="4111" w:type="dxa"/>
            <w:tcBorders>
              <w:top w:val="single" w:sz="2" w:space="0" w:color="FFFFFF"/>
              <w:left w:val="single" w:sz="2" w:space="0" w:color="FFFFFF"/>
              <w:bottom w:val="single" w:sz="6" w:space="0" w:color="ED1C24"/>
              <w:right w:val="single" w:sz="2" w:space="0" w:color="FFFFFF"/>
            </w:tcBorders>
          </w:tcPr>
          <w:p w14:paraId="4D299741" w14:textId="77777777" w:rsidR="00903C32" w:rsidRPr="00E43EBF" w:rsidRDefault="00903C32" w:rsidP="00C965C6">
            <w:pPr>
              <w:tabs>
                <w:tab w:val="left" w:pos="993"/>
                <w:tab w:val="left" w:pos="2835"/>
                <w:tab w:val="left" w:pos="4914"/>
                <w:tab w:val="left" w:pos="6663"/>
              </w:tabs>
              <w:spacing w:after="0" w:line="240" w:lineRule="auto"/>
              <w:jc w:val="both"/>
              <w:rPr>
                <w:rFonts w:ascii="Verdana" w:hAnsi="Verdana" w:cs="Verdana"/>
                <w:sz w:val="20"/>
                <w:szCs w:val="20"/>
                <w:lang w:val="bg-BG"/>
              </w:rPr>
            </w:pPr>
            <w:r w:rsidRPr="00E43EBF">
              <w:rPr>
                <w:rFonts w:ascii="Verdana" w:hAnsi="Verdana" w:cs="Verdana"/>
                <w:sz w:val="20"/>
                <w:szCs w:val="20"/>
                <w:lang w:val="bg-BG"/>
              </w:rPr>
              <w:t>Корпоративни комуникации</w:t>
            </w:r>
          </w:p>
        </w:tc>
      </w:tr>
      <w:tr w:rsidR="00903C32" w:rsidRPr="00E43EBF" w14:paraId="18245041" w14:textId="77777777" w:rsidTr="00C965C6">
        <w:tc>
          <w:tcPr>
            <w:tcW w:w="4111" w:type="dxa"/>
            <w:tcBorders>
              <w:top w:val="single" w:sz="6" w:space="0" w:color="ED1C24"/>
              <w:left w:val="single" w:sz="2" w:space="0" w:color="FFFFFF"/>
              <w:bottom w:val="single" w:sz="6" w:space="0" w:color="ED1C24"/>
              <w:right w:val="single" w:sz="2" w:space="0" w:color="FFFFFF"/>
            </w:tcBorders>
          </w:tcPr>
          <w:p w14:paraId="41132FFA" w14:textId="77777777" w:rsidR="00903C32" w:rsidRPr="00E43EBF" w:rsidRDefault="00903C32" w:rsidP="00C965C6">
            <w:pPr>
              <w:tabs>
                <w:tab w:val="left" w:pos="993"/>
                <w:tab w:val="left" w:pos="2835"/>
                <w:tab w:val="left" w:pos="4914"/>
                <w:tab w:val="left" w:pos="6663"/>
              </w:tabs>
              <w:spacing w:after="0" w:line="240" w:lineRule="auto"/>
              <w:jc w:val="both"/>
              <w:rPr>
                <w:rFonts w:ascii="Verdana" w:hAnsi="Verdana" w:cs="Verdana"/>
                <w:sz w:val="20"/>
                <w:szCs w:val="20"/>
                <w:lang w:val="bg-BG"/>
              </w:rPr>
            </w:pPr>
            <w:r w:rsidRPr="00E43EBF">
              <w:rPr>
                <w:rFonts w:ascii="Verdana" w:hAnsi="Verdana" w:cs="Verdana"/>
                <w:sz w:val="20"/>
                <w:szCs w:val="20"/>
                <w:lang w:val="bg-BG"/>
              </w:rPr>
              <w:t>А1 България</w:t>
            </w:r>
          </w:p>
        </w:tc>
      </w:tr>
      <w:tr w:rsidR="00903C32" w:rsidRPr="00E43EBF" w14:paraId="3ED46FE2" w14:textId="77777777" w:rsidTr="00C965C6">
        <w:tc>
          <w:tcPr>
            <w:tcW w:w="4111" w:type="dxa"/>
            <w:tcBorders>
              <w:top w:val="single" w:sz="6" w:space="0" w:color="ED1C24"/>
              <w:left w:val="single" w:sz="2" w:space="0" w:color="FFFFFF"/>
              <w:bottom w:val="single" w:sz="6" w:space="0" w:color="ED1C24"/>
              <w:right w:val="single" w:sz="2" w:space="0" w:color="FFFFFF"/>
            </w:tcBorders>
          </w:tcPr>
          <w:p w14:paraId="44279D90" w14:textId="46585708" w:rsidR="00903C32" w:rsidRPr="00B91CE4" w:rsidRDefault="00903C32" w:rsidP="00C965C6">
            <w:pPr>
              <w:tabs>
                <w:tab w:val="left" w:pos="993"/>
                <w:tab w:val="left" w:pos="2835"/>
                <w:tab w:val="left" w:pos="4914"/>
                <w:tab w:val="left" w:pos="6663"/>
              </w:tabs>
              <w:spacing w:after="0" w:line="240" w:lineRule="auto"/>
              <w:jc w:val="both"/>
              <w:rPr>
                <w:rFonts w:ascii="Verdana" w:hAnsi="Verdana" w:cs="Verdana"/>
                <w:sz w:val="20"/>
                <w:szCs w:val="20"/>
              </w:rPr>
            </w:pPr>
            <w:r w:rsidRPr="00E43EBF">
              <w:rPr>
                <w:rFonts w:ascii="Verdana" w:hAnsi="Verdana" w:cs="Verdana"/>
                <w:sz w:val="20"/>
                <w:szCs w:val="20"/>
                <w:lang w:val="bg-BG"/>
              </w:rPr>
              <w:t xml:space="preserve">0882 201 </w:t>
            </w:r>
            <w:r w:rsidR="0077149E" w:rsidRPr="00E43EBF">
              <w:rPr>
                <w:rFonts w:ascii="Verdana" w:hAnsi="Verdana" w:cs="Verdana"/>
                <w:sz w:val="20"/>
                <w:szCs w:val="20"/>
                <w:lang w:val="bg-BG"/>
              </w:rPr>
              <w:t>2</w:t>
            </w:r>
            <w:r w:rsidR="0077149E">
              <w:rPr>
                <w:rFonts w:ascii="Verdana" w:hAnsi="Verdana" w:cs="Verdana"/>
                <w:sz w:val="20"/>
                <w:szCs w:val="20"/>
              </w:rPr>
              <w:t>09</w:t>
            </w:r>
          </w:p>
        </w:tc>
      </w:tr>
      <w:tr w:rsidR="00903C32" w:rsidRPr="00D073BA" w14:paraId="6708C619" w14:textId="77777777" w:rsidTr="00C965C6">
        <w:tc>
          <w:tcPr>
            <w:tcW w:w="4111" w:type="dxa"/>
            <w:tcBorders>
              <w:top w:val="single" w:sz="6" w:space="0" w:color="ED1C24"/>
              <w:left w:val="single" w:sz="2" w:space="0" w:color="FFFFFF"/>
              <w:bottom w:val="single" w:sz="6" w:space="0" w:color="ED1C24"/>
              <w:right w:val="single" w:sz="2" w:space="0" w:color="FFFFFF"/>
            </w:tcBorders>
          </w:tcPr>
          <w:p w14:paraId="76D51162" w14:textId="77777777" w:rsidR="00903C32" w:rsidRPr="00D073BA" w:rsidRDefault="00903C32" w:rsidP="00C965C6">
            <w:pPr>
              <w:tabs>
                <w:tab w:val="left" w:pos="993"/>
                <w:tab w:val="left" w:pos="2835"/>
                <w:tab w:val="left" w:pos="4914"/>
                <w:tab w:val="left" w:pos="6663"/>
              </w:tabs>
              <w:spacing w:after="0" w:line="240" w:lineRule="auto"/>
              <w:jc w:val="both"/>
              <w:rPr>
                <w:rFonts w:ascii="Verdana" w:hAnsi="Verdana" w:cs="Verdana"/>
                <w:sz w:val="20"/>
                <w:szCs w:val="20"/>
              </w:rPr>
            </w:pPr>
            <w:r w:rsidRPr="00D073BA">
              <w:rPr>
                <w:rFonts w:ascii="Verdana" w:hAnsi="Verdana" w:cs="Verdana"/>
                <w:sz w:val="20"/>
                <w:szCs w:val="20"/>
              </w:rPr>
              <w:t>http://www.а1.bg</w:t>
            </w:r>
          </w:p>
        </w:tc>
      </w:tr>
      <w:tr w:rsidR="00903C32" w:rsidRPr="00D073BA" w14:paraId="0528ABC0" w14:textId="77777777" w:rsidTr="00C965C6">
        <w:tc>
          <w:tcPr>
            <w:tcW w:w="4111" w:type="dxa"/>
            <w:tcBorders>
              <w:top w:val="single" w:sz="6" w:space="0" w:color="ED1C24"/>
              <w:left w:val="single" w:sz="2" w:space="0" w:color="FFFFFF"/>
              <w:bottom w:val="single" w:sz="6" w:space="0" w:color="ED1C24"/>
              <w:right w:val="single" w:sz="2" w:space="0" w:color="FFFFFF"/>
            </w:tcBorders>
          </w:tcPr>
          <w:p w14:paraId="56A4A3B1" w14:textId="77777777" w:rsidR="00903C32" w:rsidRPr="00D073BA" w:rsidRDefault="00903C32" w:rsidP="00C965C6">
            <w:pPr>
              <w:tabs>
                <w:tab w:val="left" w:pos="993"/>
                <w:tab w:val="left" w:pos="2835"/>
                <w:tab w:val="left" w:pos="4914"/>
                <w:tab w:val="left" w:pos="6663"/>
              </w:tabs>
              <w:spacing w:after="0" w:line="240" w:lineRule="auto"/>
              <w:jc w:val="both"/>
              <w:rPr>
                <w:rFonts w:ascii="Verdana" w:hAnsi="Verdana" w:cs="Verdana"/>
                <w:sz w:val="20"/>
                <w:szCs w:val="20"/>
              </w:rPr>
            </w:pPr>
            <w:r w:rsidRPr="00D073BA">
              <w:rPr>
                <w:rFonts w:ascii="Verdana" w:hAnsi="Verdana" w:cs="Verdana"/>
                <w:sz w:val="20"/>
                <w:szCs w:val="20"/>
              </w:rPr>
              <w:t>http://www.facebook.com/A1Bulgaria</w:t>
            </w:r>
          </w:p>
        </w:tc>
      </w:tr>
    </w:tbl>
    <w:p w14:paraId="04518E30" w14:textId="77777777" w:rsidR="00903C32" w:rsidRDefault="00903C32" w:rsidP="00903C3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bCs/>
          <w:sz w:val="20"/>
          <w:szCs w:val="20"/>
        </w:rPr>
      </w:pPr>
    </w:p>
    <w:p w14:paraId="47C88C12" w14:textId="77777777" w:rsidR="00903C32" w:rsidRDefault="00903C32" w:rsidP="00903C3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bCs/>
          <w:sz w:val="20"/>
          <w:szCs w:val="20"/>
        </w:rPr>
      </w:pPr>
    </w:p>
    <w:p w14:paraId="73B27710" w14:textId="79274BA7" w:rsidR="00903C32" w:rsidRDefault="00903C32" w:rsidP="00903C3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bCs/>
          <w:sz w:val="20"/>
          <w:szCs w:val="20"/>
        </w:rPr>
      </w:pPr>
    </w:p>
    <w:p w14:paraId="174030C2" w14:textId="48B84872" w:rsidR="00903C32" w:rsidRPr="00204A5F" w:rsidRDefault="00903C32" w:rsidP="009B0286">
      <w:pPr>
        <w:autoSpaceDE w:val="0"/>
        <w:autoSpaceDN w:val="0"/>
        <w:adjustRightInd w:val="0"/>
        <w:spacing w:after="0" w:line="288" w:lineRule="auto"/>
        <w:ind w:left="-567" w:firstLine="567"/>
        <w:jc w:val="both"/>
        <w:rPr>
          <w:rFonts w:ascii="Verdana" w:hAnsi="Verdana"/>
          <w:bCs/>
          <w:sz w:val="20"/>
          <w:szCs w:val="20"/>
          <w:lang w:val="bg-BG"/>
        </w:rPr>
      </w:pPr>
      <w:r w:rsidRPr="00204A5F">
        <w:rPr>
          <w:rFonts w:ascii="Verdana" w:hAnsi="Verdana"/>
          <w:bCs/>
          <w:sz w:val="20"/>
          <w:szCs w:val="20"/>
          <w:lang w:val="bg-BG"/>
        </w:rPr>
        <w:t>София,</w:t>
      </w:r>
    </w:p>
    <w:p w14:paraId="19423D87" w14:textId="5DE3BB9F" w:rsidR="00903C32" w:rsidRPr="0079498A" w:rsidRDefault="007508BC" w:rsidP="009B0286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/>
          <w:bCs/>
          <w:sz w:val="20"/>
          <w:szCs w:val="20"/>
          <w:lang w:val="ru-RU"/>
        </w:rPr>
      </w:pPr>
      <w:r w:rsidRPr="007508BC">
        <w:rPr>
          <w:rFonts w:ascii="Verdana" w:hAnsi="Verdana"/>
          <w:bCs/>
          <w:sz w:val="20"/>
          <w:szCs w:val="20"/>
          <w:lang w:val="bg-BG"/>
        </w:rPr>
        <w:t>04</w:t>
      </w:r>
      <w:r w:rsidR="00903C32" w:rsidRPr="007508BC">
        <w:rPr>
          <w:rFonts w:ascii="Verdana" w:hAnsi="Verdana"/>
          <w:bCs/>
          <w:sz w:val="20"/>
          <w:szCs w:val="20"/>
          <w:lang w:val="ru-RU"/>
        </w:rPr>
        <w:t>.</w:t>
      </w:r>
      <w:r w:rsidR="009F74CD" w:rsidRPr="007508BC">
        <w:rPr>
          <w:rFonts w:ascii="Verdana" w:hAnsi="Verdana"/>
          <w:bCs/>
          <w:sz w:val="20"/>
          <w:szCs w:val="20"/>
          <w:lang w:val="ru-RU"/>
        </w:rPr>
        <w:t>0</w:t>
      </w:r>
      <w:r w:rsidR="009F74CD" w:rsidRPr="007508BC">
        <w:rPr>
          <w:rFonts w:ascii="Verdana" w:hAnsi="Verdana"/>
          <w:bCs/>
          <w:sz w:val="20"/>
          <w:szCs w:val="20"/>
        </w:rPr>
        <w:t>3</w:t>
      </w:r>
      <w:r w:rsidR="00903C32" w:rsidRPr="007508BC">
        <w:rPr>
          <w:rFonts w:ascii="Verdana" w:hAnsi="Verdana"/>
          <w:bCs/>
          <w:sz w:val="20"/>
          <w:szCs w:val="20"/>
          <w:lang w:val="ru-RU"/>
        </w:rPr>
        <w:t>.</w:t>
      </w:r>
      <w:r w:rsidR="0077149E" w:rsidRPr="007508BC">
        <w:rPr>
          <w:rFonts w:ascii="Verdana" w:hAnsi="Verdana"/>
          <w:bCs/>
          <w:sz w:val="20"/>
          <w:szCs w:val="20"/>
          <w:lang w:val="ru-RU"/>
        </w:rPr>
        <w:t>202</w:t>
      </w:r>
      <w:r w:rsidR="006C3496" w:rsidRPr="007508BC">
        <w:rPr>
          <w:rFonts w:ascii="Verdana" w:hAnsi="Verdana"/>
          <w:bCs/>
          <w:sz w:val="20"/>
          <w:szCs w:val="20"/>
        </w:rPr>
        <w:t>6</w:t>
      </w:r>
      <w:r w:rsidR="0077149E" w:rsidRPr="007508BC">
        <w:rPr>
          <w:rFonts w:ascii="Verdana" w:hAnsi="Verdana"/>
          <w:bCs/>
          <w:sz w:val="20"/>
          <w:szCs w:val="20"/>
          <w:lang w:val="ru-RU"/>
        </w:rPr>
        <w:t xml:space="preserve"> </w:t>
      </w:r>
      <w:r w:rsidR="00903C32" w:rsidRPr="007508BC">
        <w:rPr>
          <w:rFonts w:ascii="Verdana" w:hAnsi="Verdana"/>
          <w:bCs/>
          <w:sz w:val="20"/>
          <w:szCs w:val="20"/>
          <w:lang w:val="ru-RU"/>
        </w:rPr>
        <w:t>г.</w:t>
      </w:r>
    </w:p>
    <w:p w14:paraId="2E958C80" w14:textId="77777777" w:rsidR="007508BC" w:rsidRDefault="007508BC" w:rsidP="00960F82">
      <w:pPr>
        <w:spacing w:after="0" w:line="288" w:lineRule="auto"/>
        <w:jc w:val="both"/>
        <w:rPr>
          <w:rFonts w:ascii="Verdana" w:hAnsi="Verdana"/>
          <w:b/>
          <w:sz w:val="24"/>
          <w:lang w:val="bg-BG"/>
        </w:rPr>
      </w:pPr>
      <w:bookmarkStart w:id="0" w:name="OLE_LINK1"/>
      <w:bookmarkStart w:id="1" w:name="OLE_LINK2"/>
    </w:p>
    <w:p w14:paraId="0E296CA4" w14:textId="0C7639D6" w:rsidR="002603D1" w:rsidRDefault="00751171" w:rsidP="00960F82">
      <w:pPr>
        <w:spacing w:after="0" w:line="288" w:lineRule="auto"/>
        <w:jc w:val="both"/>
        <w:rPr>
          <w:rFonts w:ascii="Verdana" w:hAnsi="Verdana"/>
          <w:b/>
          <w:sz w:val="24"/>
          <w:lang w:val="bg-BG"/>
        </w:rPr>
      </w:pPr>
      <w:r>
        <w:rPr>
          <w:rFonts w:ascii="Verdana" w:hAnsi="Verdana"/>
          <w:b/>
          <w:sz w:val="24"/>
          <w:lang w:val="bg-BG"/>
        </w:rPr>
        <w:t xml:space="preserve">Избираемите услуги </w:t>
      </w:r>
      <w:r>
        <w:rPr>
          <w:rFonts w:ascii="Verdana" w:hAnsi="Verdana"/>
          <w:b/>
          <w:sz w:val="24"/>
        </w:rPr>
        <w:t xml:space="preserve">Select </w:t>
      </w:r>
      <w:r>
        <w:rPr>
          <w:rFonts w:ascii="Verdana" w:hAnsi="Verdana"/>
          <w:b/>
          <w:sz w:val="24"/>
          <w:lang w:val="bg-BG"/>
        </w:rPr>
        <w:t xml:space="preserve">на </w:t>
      </w:r>
      <w:r w:rsidR="00960F82" w:rsidRPr="000D7355">
        <w:rPr>
          <w:rFonts w:ascii="Verdana" w:hAnsi="Verdana"/>
          <w:b/>
          <w:sz w:val="24"/>
        </w:rPr>
        <w:t xml:space="preserve">A1 </w:t>
      </w:r>
      <w:r>
        <w:rPr>
          <w:rFonts w:ascii="Verdana" w:hAnsi="Verdana"/>
          <w:b/>
          <w:sz w:val="24"/>
          <w:lang w:val="bg-BG"/>
        </w:rPr>
        <w:t xml:space="preserve">вече ще са част </w:t>
      </w:r>
      <w:r w:rsidR="00607CBE">
        <w:rPr>
          <w:rFonts w:ascii="Verdana" w:hAnsi="Verdana"/>
          <w:b/>
          <w:sz w:val="24"/>
          <w:lang w:val="bg-BG"/>
        </w:rPr>
        <w:t xml:space="preserve">и </w:t>
      </w:r>
      <w:r>
        <w:rPr>
          <w:rFonts w:ascii="Verdana" w:hAnsi="Verdana"/>
          <w:b/>
          <w:sz w:val="24"/>
          <w:lang w:val="bg-BG"/>
        </w:rPr>
        <w:t xml:space="preserve">от </w:t>
      </w:r>
      <w:r w:rsidR="00A34EBC">
        <w:rPr>
          <w:rFonts w:ascii="Verdana" w:hAnsi="Verdana"/>
          <w:b/>
          <w:sz w:val="24"/>
          <w:lang w:val="bg-BG"/>
        </w:rPr>
        <w:t>планове</w:t>
      </w:r>
      <w:r w:rsidR="00607CBE">
        <w:rPr>
          <w:rFonts w:ascii="Verdana" w:hAnsi="Verdana"/>
          <w:b/>
          <w:sz w:val="24"/>
          <w:lang w:val="bg-BG"/>
        </w:rPr>
        <w:t>те</w:t>
      </w:r>
      <w:r w:rsidR="00A34EBC">
        <w:rPr>
          <w:rFonts w:ascii="Verdana" w:hAnsi="Verdana"/>
          <w:b/>
          <w:sz w:val="24"/>
          <w:lang w:val="bg-BG"/>
        </w:rPr>
        <w:t xml:space="preserve"> за </w:t>
      </w:r>
      <w:r w:rsidR="00607CBE">
        <w:rPr>
          <w:rFonts w:ascii="Verdana" w:hAnsi="Verdana"/>
          <w:b/>
          <w:sz w:val="24"/>
          <w:lang w:val="bg-BG"/>
        </w:rPr>
        <w:t>интернет</w:t>
      </w:r>
      <w:r w:rsidR="00E64258">
        <w:rPr>
          <w:rFonts w:ascii="Verdana" w:hAnsi="Verdana"/>
          <w:b/>
          <w:sz w:val="24"/>
          <w:lang w:val="bg-BG"/>
        </w:rPr>
        <w:t xml:space="preserve"> услуги</w:t>
      </w:r>
    </w:p>
    <w:p w14:paraId="499328AB" w14:textId="77777777" w:rsidR="002603D1" w:rsidRDefault="002603D1" w:rsidP="00960F82">
      <w:pPr>
        <w:spacing w:after="0" w:line="288" w:lineRule="auto"/>
        <w:jc w:val="both"/>
        <w:rPr>
          <w:rFonts w:ascii="Verdana" w:hAnsi="Verdana"/>
          <w:b/>
          <w:sz w:val="24"/>
          <w:lang w:val="bg-BG"/>
        </w:rPr>
      </w:pPr>
    </w:p>
    <w:p w14:paraId="69B0D1B0" w14:textId="376C2DC6" w:rsidR="00960F82" w:rsidRPr="006C0192" w:rsidRDefault="002603D1" w:rsidP="00960F82">
      <w:pPr>
        <w:spacing w:after="0" w:line="288" w:lineRule="auto"/>
        <w:jc w:val="both"/>
        <w:rPr>
          <w:rFonts w:ascii="Verdana" w:hAnsi="Verdana"/>
          <w:bCs/>
          <w:i/>
          <w:iCs/>
        </w:rPr>
      </w:pPr>
      <w:r w:rsidRPr="006C0192">
        <w:rPr>
          <w:rFonts w:ascii="Verdana" w:hAnsi="Verdana"/>
          <w:bCs/>
          <w:i/>
          <w:iCs/>
          <w:lang w:val="bg-BG"/>
        </w:rPr>
        <w:t xml:space="preserve">Клиентите </w:t>
      </w:r>
      <w:r w:rsidR="00CC488B" w:rsidRPr="006C0192">
        <w:rPr>
          <w:rFonts w:ascii="Verdana" w:hAnsi="Verdana"/>
          <w:bCs/>
          <w:i/>
          <w:iCs/>
          <w:lang w:val="bg-BG"/>
        </w:rPr>
        <w:t>на А1 вече</w:t>
      </w:r>
      <w:r w:rsidR="00607CBE" w:rsidRPr="006C0192">
        <w:rPr>
          <w:rFonts w:ascii="Verdana" w:hAnsi="Verdana"/>
          <w:bCs/>
          <w:i/>
          <w:iCs/>
          <w:lang w:val="bg-BG"/>
        </w:rPr>
        <w:t xml:space="preserve"> </w:t>
      </w:r>
      <w:r w:rsidRPr="006C0192">
        <w:rPr>
          <w:rFonts w:ascii="Verdana" w:hAnsi="Verdana"/>
          <w:bCs/>
          <w:i/>
          <w:iCs/>
          <w:lang w:val="bg-BG"/>
        </w:rPr>
        <w:t xml:space="preserve">ще могат да </w:t>
      </w:r>
      <w:r w:rsidR="00A23E4C" w:rsidRPr="006C0192">
        <w:rPr>
          <w:rFonts w:ascii="Verdana" w:hAnsi="Verdana"/>
          <w:bCs/>
          <w:i/>
          <w:iCs/>
          <w:lang w:val="bg-BG"/>
        </w:rPr>
        <w:t xml:space="preserve">персонализират </w:t>
      </w:r>
      <w:r w:rsidR="00607CBE" w:rsidRPr="006C0192">
        <w:rPr>
          <w:rFonts w:ascii="Verdana" w:hAnsi="Verdana"/>
          <w:bCs/>
          <w:i/>
          <w:iCs/>
          <w:lang w:val="bg-BG"/>
        </w:rPr>
        <w:t xml:space="preserve">не само мобилните и ТВ услугите си, а </w:t>
      </w:r>
      <w:r w:rsidR="00A23E4C" w:rsidRPr="006C0192">
        <w:rPr>
          <w:rFonts w:ascii="Verdana" w:hAnsi="Verdana"/>
          <w:bCs/>
          <w:i/>
          <w:iCs/>
          <w:lang w:val="bg-BG"/>
        </w:rPr>
        <w:t>и</w:t>
      </w:r>
      <w:r w:rsidRPr="006C0192">
        <w:rPr>
          <w:rFonts w:ascii="Verdana" w:hAnsi="Verdana"/>
          <w:bCs/>
          <w:i/>
          <w:iCs/>
          <w:lang w:val="bg-BG"/>
        </w:rPr>
        <w:t xml:space="preserve"> тарифите </w:t>
      </w:r>
      <w:r w:rsidR="00662017" w:rsidRPr="006C0192">
        <w:rPr>
          <w:rFonts w:ascii="Verdana" w:hAnsi="Verdana"/>
          <w:bCs/>
          <w:i/>
          <w:iCs/>
          <w:lang w:val="bg-BG"/>
        </w:rPr>
        <w:t xml:space="preserve">си </w:t>
      </w:r>
      <w:r w:rsidR="00A23E4C" w:rsidRPr="006C0192">
        <w:rPr>
          <w:rFonts w:ascii="Verdana" w:hAnsi="Verdana"/>
          <w:bCs/>
          <w:i/>
          <w:iCs/>
          <w:lang w:val="bg-BG"/>
        </w:rPr>
        <w:t>за домашен интернет</w:t>
      </w:r>
    </w:p>
    <w:p w14:paraId="4FB9DB00" w14:textId="77777777" w:rsidR="00406C36" w:rsidRPr="00E1489A" w:rsidRDefault="00406C36" w:rsidP="00960F82">
      <w:pPr>
        <w:spacing w:after="0" w:line="288" w:lineRule="auto"/>
        <w:jc w:val="both"/>
        <w:rPr>
          <w:rFonts w:ascii="Verdana" w:hAnsi="Verdana"/>
          <w:bCs/>
          <w:sz w:val="24"/>
        </w:rPr>
      </w:pPr>
    </w:p>
    <w:p w14:paraId="3F692C19" w14:textId="5BDA1C85" w:rsidR="00960F82" w:rsidRDefault="001553E5" w:rsidP="00D276BD">
      <w:pPr>
        <w:spacing w:after="0" w:line="288" w:lineRule="auto"/>
        <w:jc w:val="both"/>
        <w:rPr>
          <w:rFonts w:ascii="Verdana" w:hAnsi="Verdana"/>
          <w:bCs/>
          <w:sz w:val="24"/>
          <w:lang w:val="bg-BG"/>
        </w:rPr>
      </w:pPr>
      <w:r>
        <w:rPr>
          <w:rFonts w:ascii="Verdana" w:hAnsi="Verdana"/>
          <w:bCs/>
          <w:sz w:val="24"/>
          <w:lang w:val="bg-BG"/>
        </w:rPr>
        <w:t xml:space="preserve">Гъвкавите </w:t>
      </w:r>
      <w:r w:rsidR="00296A7A">
        <w:rPr>
          <w:rFonts w:ascii="Verdana" w:hAnsi="Verdana"/>
          <w:bCs/>
          <w:sz w:val="24"/>
          <w:lang w:val="bg-BG"/>
        </w:rPr>
        <w:t>мобилни и фиксирани планове</w:t>
      </w:r>
      <w:r>
        <w:rPr>
          <w:rFonts w:ascii="Verdana" w:hAnsi="Verdana"/>
          <w:bCs/>
          <w:sz w:val="24"/>
          <w:lang w:val="bg-BG"/>
        </w:rPr>
        <w:t xml:space="preserve"> на А1 вече</w:t>
      </w:r>
      <w:r w:rsidR="00296A7A">
        <w:rPr>
          <w:rFonts w:ascii="Verdana" w:hAnsi="Verdana"/>
          <w:bCs/>
          <w:sz w:val="24"/>
          <w:lang w:val="bg-BG"/>
        </w:rPr>
        <w:t xml:space="preserve"> дават още </w:t>
      </w:r>
      <w:r w:rsidR="00AC1F47">
        <w:rPr>
          <w:rFonts w:ascii="Verdana" w:hAnsi="Verdana"/>
          <w:bCs/>
          <w:sz w:val="24"/>
          <w:lang w:val="bg-BG"/>
        </w:rPr>
        <w:t>повече</w:t>
      </w:r>
      <w:r w:rsidR="00296A7A">
        <w:rPr>
          <w:rFonts w:ascii="Verdana" w:hAnsi="Verdana"/>
          <w:bCs/>
          <w:sz w:val="24"/>
          <w:lang w:val="bg-BG"/>
        </w:rPr>
        <w:t xml:space="preserve"> възможност</w:t>
      </w:r>
      <w:r w:rsidR="00AC1F47">
        <w:rPr>
          <w:rFonts w:ascii="Verdana" w:hAnsi="Verdana"/>
          <w:bCs/>
          <w:sz w:val="24"/>
          <w:lang w:val="bg-BG"/>
        </w:rPr>
        <w:t>и</w:t>
      </w:r>
      <w:r w:rsidR="00296A7A">
        <w:rPr>
          <w:rFonts w:ascii="Verdana" w:hAnsi="Verdana"/>
          <w:bCs/>
          <w:sz w:val="24"/>
          <w:lang w:val="bg-BG"/>
        </w:rPr>
        <w:t xml:space="preserve"> за персонализация</w:t>
      </w:r>
      <w:r w:rsidR="00D9246C">
        <w:rPr>
          <w:rFonts w:ascii="Verdana" w:hAnsi="Verdana"/>
          <w:bCs/>
          <w:sz w:val="24"/>
          <w:lang w:val="bg-BG"/>
        </w:rPr>
        <w:t>.</w:t>
      </w:r>
      <w:r w:rsidR="00296A7A">
        <w:rPr>
          <w:rFonts w:ascii="Verdana" w:hAnsi="Verdana"/>
          <w:bCs/>
          <w:sz w:val="24"/>
          <w:lang w:val="bg-BG"/>
        </w:rPr>
        <w:t xml:space="preserve"> </w:t>
      </w:r>
      <w:r w:rsidR="008E0FDD">
        <w:rPr>
          <w:rFonts w:ascii="Verdana" w:hAnsi="Verdana"/>
          <w:bCs/>
          <w:sz w:val="24"/>
          <w:lang w:val="bg-BG"/>
        </w:rPr>
        <w:t xml:space="preserve">От </w:t>
      </w:r>
      <w:r w:rsidR="007508BC">
        <w:rPr>
          <w:rFonts w:ascii="Verdana" w:hAnsi="Verdana"/>
          <w:bCs/>
          <w:sz w:val="24"/>
          <w:lang w:val="bg-BG"/>
        </w:rPr>
        <w:t>4 март</w:t>
      </w:r>
      <w:r w:rsidR="008E0FDD">
        <w:rPr>
          <w:rFonts w:ascii="Verdana" w:hAnsi="Verdana"/>
          <w:bCs/>
          <w:sz w:val="24"/>
          <w:lang w:val="bg-BG"/>
        </w:rPr>
        <w:t xml:space="preserve"> и</w:t>
      </w:r>
      <w:r w:rsidR="00D944DB">
        <w:rPr>
          <w:rFonts w:ascii="Verdana" w:hAnsi="Verdana"/>
          <w:bCs/>
          <w:sz w:val="24"/>
          <w:lang w:val="bg-BG"/>
        </w:rPr>
        <w:t>збираеми</w:t>
      </w:r>
      <w:r w:rsidR="008E0FDD">
        <w:rPr>
          <w:rFonts w:ascii="Verdana" w:hAnsi="Verdana"/>
          <w:bCs/>
          <w:sz w:val="24"/>
          <w:lang w:val="bg-BG"/>
        </w:rPr>
        <w:t>те</w:t>
      </w:r>
      <w:r w:rsidR="00D944DB">
        <w:rPr>
          <w:rFonts w:ascii="Verdana" w:hAnsi="Verdana"/>
          <w:bCs/>
          <w:sz w:val="24"/>
          <w:lang w:val="bg-BG"/>
        </w:rPr>
        <w:t xml:space="preserve"> услуги </w:t>
      </w:r>
      <w:r w:rsidR="00D944DB">
        <w:rPr>
          <w:rFonts w:ascii="Verdana" w:hAnsi="Verdana"/>
          <w:bCs/>
          <w:sz w:val="24"/>
        </w:rPr>
        <w:t>Select</w:t>
      </w:r>
      <w:r w:rsidR="00D944DB">
        <w:rPr>
          <w:rFonts w:ascii="Verdana" w:hAnsi="Verdana"/>
          <w:bCs/>
          <w:sz w:val="24"/>
          <w:lang w:val="bg-BG"/>
        </w:rPr>
        <w:t xml:space="preserve"> </w:t>
      </w:r>
      <w:r w:rsidR="00216061">
        <w:rPr>
          <w:rFonts w:ascii="Verdana" w:hAnsi="Verdana"/>
          <w:bCs/>
          <w:sz w:val="24"/>
          <w:lang w:val="bg-BG"/>
        </w:rPr>
        <w:t xml:space="preserve">могат да бъдат включвани към </w:t>
      </w:r>
      <w:r w:rsidR="00E35407">
        <w:rPr>
          <w:rFonts w:ascii="Verdana" w:hAnsi="Verdana"/>
          <w:bCs/>
          <w:sz w:val="24"/>
          <w:lang w:val="bg-BG"/>
        </w:rPr>
        <w:t xml:space="preserve">всички мобилни </w:t>
      </w:r>
      <w:r w:rsidR="00470774">
        <w:rPr>
          <w:rFonts w:ascii="Verdana" w:hAnsi="Verdana"/>
          <w:bCs/>
          <w:sz w:val="24"/>
          <w:lang w:val="bg-BG"/>
        </w:rPr>
        <w:t>и фиксирани планове</w:t>
      </w:r>
      <w:r w:rsidR="00392D9F">
        <w:rPr>
          <w:rFonts w:ascii="Verdana" w:hAnsi="Verdana"/>
          <w:bCs/>
          <w:sz w:val="24"/>
          <w:lang w:val="bg-BG"/>
        </w:rPr>
        <w:t>, така че да отговорят на</w:t>
      </w:r>
      <w:r w:rsidR="00470774">
        <w:rPr>
          <w:rFonts w:ascii="Verdana" w:hAnsi="Verdana"/>
          <w:bCs/>
          <w:sz w:val="24"/>
          <w:lang w:val="bg-BG"/>
        </w:rPr>
        <w:t xml:space="preserve"> </w:t>
      </w:r>
      <w:r w:rsidR="00D9246C">
        <w:rPr>
          <w:rFonts w:ascii="Verdana" w:hAnsi="Verdana"/>
          <w:bCs/>
          <w:sz w:val="24"/>
          <w:lang w:val="bg-BG"/>
        </w:rPr>
        <w:t xml:space="preserve">специфичните предпочитания и нужди на потребителите. </w:t>
      </w:r>
    </w:p>
    <w:p w14:paraId="1024A7BE" w14:textId="77777777" w:rsidR="005137ED" w:rsidRDefault="005137ED" w:rsidP="00D276BD">
      <w:pPr>
        <w:spacing w:after="0" w:line="288" w:lineRule="auto"/>
        <w:jc w:val="both"/>
        <w:rPr>
          <w:rFonts w:ascii="Verdana" w:hAnsi="Verdana"/>
          <w:bCs/>
          <w:sz w:val="24"/>
          <w:lang w:val="bg-BG"/>
        </w:rPr>
      </w:pPr>
    </w:p>
    <w:p w14:paraId="5A9ED11A" w14:textId="3E9FBE91" w:rsidR="005137ED" w:rsidRPr="00E356D1" w:rsidRDefault="005137ED" w:rsidP="005137ED">
      <w:pPr>
        <w:spacing w:after="0" w:line="288" w:lineRule="auto"/>
        <w:jc w:val="both"/>
        <w:rPr>
          <w:rFonts w:ascii="Verdana" w:hAnsi="Verdana"/>
          <w:bCs/>
          <w:sz w:val="24"/>
        </w:rPr>
      </w:pPr>
      <w:r>
        <w:rPr>
          <w:rFonts w:ascii="Verdana" w:hAnsi="Verdana"/>
          <w:bCs/>
          <w:sz w:val="24"/>
          <w:lang w:val="bg-BG"/>
        </w:rPr>
        <w:t xml:space="preserve">При </w:t>
      </w:r>
      <w:r w:rsidR="00E079A4" w:rsidRPr="00E079A4">
        <w:rPr>
          <w:rFonts w:ascii="Verdana" w:hAnsi="Verdana"/>
          <w:bCs/>
          <w:sz w:val="24"/>
          <w:lang w:val="bg-BG"/>
        </w:rPr>
        <w:t>комбинация на повече от една услуга</w:t>
      </w:r>
      <w:r>
        <w:rPr>
          <w:rFonts w:ascii="Verdana" w:hAnsi="Verdana"/>
          <w:bCs/>
          <w:sz w:val="24"/>
          <w:lang w:val="bg-BG"/>
        </w:rPr>
        <w:t xml:space="preserve"> потребителите ще могат да се възползват от свободни позиции за избираеми услуги към всяка от тях. Предлага се и допълнителна промоционална отстъпка</w:t>
      </w:r>
      <w:r w:rsidR="002B65CD">
        <w:rPr>
          <w:rFonts w:ascii="Verdana" w:hAnsi="Verdana"/>
          <w:bCs/>
          <w:sz w:val="24"/>
          <w:lang w:val="bg-BG"/>
        </w:rPr>
        <w:t xml:space="preserve"> от месечната такса</w:t>
      </w:r>
      <w:r>
        <w:rPr>
          <w:rFonts w:ascii="Verdana" w:hAnsi="Verdana"/>
          <w:bCs/>
          <w:sz w:val="24"/>
          <w:lang w:val="bg-BG"/>
        </w:rPr>
        <w:t>, която достига до 3</w:t>
      </w:r>
      <w:r>
        <w:rPr>
          <w:rFonts w:ascii="Verdana" w:hAnsi="Verdana"/>
          <w:bCs/>
          <w:sz w:val="24"/>
        </w:rPr>
        <w:t xml:space="preserve"> </w:t>
      </w:r>
      <w:r>
        <w:rPr>
          <w:rFonts w:ascii="Verdana" w:hAnsi="Verdana"/>
          <w:bCs/>
          <w:sz w:val="24"/>
          <w:lang w:val="bg-BG"/>
        </w:rPr>
        <w:t>€ /</w:t>
      </w:r>
      <w:r>
        <w:rPr>
          <w:rFonts w:ascii="Verdana" w:hAnsi="Verdana"/>
          <w:bCs/>
          <w:sz w:val="24"/>
        </w:rPr>
        <w:t xml:space="preserve"> </w:t>
      </w:r>
      <w:r>
        <w:rPr>
          <w:rFonts w:ascii="Verdana" w:hAnsi="Verdana"/>
          <w:bCs/>
          <w:sz w:val="24"/>
          <w:lang w:val="bg-BG"/>
        </w:rPr>
        <w:t>месец</w:t>
      </w:r>
      <w:r>
        <w:rPr>
          <w:rFonts w:ascii="Verdana" w:hAnsi="Verdana"/>
          <w:bCs/>
          <w:sz w:val="24"/>
        </w:rPr>
        <w:t>.</w:t>
      </w:r>
    </w:p>
    <w:p w14:paraId="60B08192" w14:textId="77777777" w:rsidR="00D276BD" w:rsidRDefault="00D276BD" w:rsidP="00D276BD">
      <w:pPr>
        <w:spacing w:after="0" w:line="288" w:lineRule="auto"/>
        <w:jc w:val="both"/>
        <w:rPr>
          <w:rFonts w:ascii="Verdana" w:hAnsi="Verdana"/>
          <w:bCs/>
          <w:sz w:val="24"/>
          <w:lang w:val="bg-BG"/>
        </w:rPr>
      </w:pPr>
    </w:p>
    <w:p w14:paraId="64BE54EA" w14:textId="33E0D595" w:rsidR="00C56F09" w:rsidRPr="008309B6" w:rsidRDefault="00C56F09" w:rsidP="00D276BD">
      <w:pPr>
        <w:spacing w:after="0" w:line="288" w:lineRule="auto"/>
        <w:jc w:val="both"/>
        <w:rPr>
          <w:rFonts w:ascii="Verdana" w:hAnsi="Verdana"/>
          <w:bCs/>
          <w:sz w:val="24"/>
        </w:rPr>
      </w:pPr>
      <w:hyperlink r:id="rId8" w:history="1">
        <w:r w:rsidRPr="0087140F">
          <w:rPr>
            <w:rStyle w:val="Hyperlink"/>
            <w:rFonts w:ascii="Verdana" w:hAnsi="Verdana"/>
            <w:bCs/>
            <w:sz w:val="24"/>
            <w:lang w:val="bg-BG"/>
          </w:rPr>
          <w:t>Мобилните планове</w:t>
        </w:r>
      </w:hyperlink>
      <w:r w:rsidR="0085632A">
        <w:rPr>
          <w:rFonts w:ascii="Verdana" w:hAnsi="Verdana"/>
          <w:bCs/>
          <w:sz w:val="24"/>
          <w:lang w:val="en-GB"/>
        </w:rPr>
        <w:t xml:space="preserve"> </w:t>
      </w:r>
      <w:r w:rsidR="0085632A">
        <w:rPr>
          <w:rFonts w:ascii="Verdana" w:hAnsi="Verdana"/>
          <w:bCs/>
          <w:sz w:val="24"/>
          <w:lang w:val="bg-BG"/>
        </w:rPr>
        <w:t xml:space="preserve">са с </w:t>
      </w:r>
      <w:r w:rsidR="004C51E5">
        <w:rPr>
          <w:rFonts w:ascii="Verdana" w:hAnsi="Verdana"/>
          <w:bCs/>
          <w:sz w:val="24"/>
          <w:lang w:val="bg-BG"/>
        </w:rPr>
        <w:t>месечни такси</w:t>
      </w:r>
      <w:r w:rsidR="00CF180C">
        <w:rPr>
          <w:rFonts w:ascii="Verdana" w:hAnsi="Verdana"/>
          <w:bCs/>
          <w:sz w:val="24"/>
          <w:lang w:val="bg-BG"/>
        </w:rPr>
        <w:t xml:space="preserve">, започващи от </w:t>
      </w:r>
      <w:r w:rsidR="000529EA">
        <w:rPr>
          <w:rFonts w:ascii="Verdana" w:hAnsi="Verdana"/>
          <w:bCs/>
          <w:sz w:val="24"/>
          <w:lang w:val="bg-BG"/>
        </w:rPr>
        <w:t>1</w:t>
      </w:r>
      <w:r w:rsidR="002B65CD">
        <w:rPr>
          <w:rFonts w:ascii="Verdana" w:hAnsi="Verdana"/>
          <w:bCs/>
          <w:sz w:val="24"/>
          <w:lang w:val="bg-BG"/>
        </w:rPr>
        <w:t>6</w:t>
      </w:r>
      <w:r w:rsidR="000C55B1">
        <w:rPr>
          <w:rFonts w:ascii="Verdana" w:hAnsi="Verdana"/>
          <w:bCs/>
          <w:sz w:val="24"/>
          <w:lang w:val="bg-BG"/>
        </w:rPr>
        <w:t xml:space="preserve">,99 </w:t>
      </w:r>
      <w:r w:rsidR="003C1215">
        <w:rPr>
          <w:rFonts w:ascii="Verdana" w:hAnsi="Verdana"/>
          <w:bCs/>
          <w:sz w:val="24"/>
          <w:lang w:val="bg-BG"/>
        </w:rPr>
        <w:t>€ /месец</w:t>
      </w:r>
      <w:r w:rsidR="002B65CD">
        <w:rPr>
          <w:rFonts w:ascii="Verdana" w:hAnsi="Verdana"/>
          <w:bCs/>
          <w:sz w:val="24"/>
          <w:lang w:val="bg-BG"/>
        </w:rPr>
        <w:t xml:space="preserve"> за първите 12 месеца</w:t>
      </w:r>
      <w:r w:rsidR="000529EA">
        <w:rPr>
          <w:rFonts w:ascii="Verdana" w:hAnsi="Verdana"/>
          <w:bCs/>
          <w:sz w:val="24"/>
          <w:lang w:val="bg-BG"/>
        </w:rPr>
        <w:t xml:space="preserve"> в комбинация</w:t>
      </w:r>
      <w:r w:rsidR="007508BC">
        <w:rPr>
          <w:rFonts w:ascii="Verdana" w:hAnsi="Verdana"/>
          <w:bCs/>
          <w:sz w:val="24"/>
          <w:lang w:val="bg-BG"/>
        </w:rPr>
        <w:t xml:space="preserve"> с друга услуга</w:t>
      </w:r>
      <w:r w:rsidR="005137ED">
        <w:rPr>
          <w:rFonts w:ascii="Verdana" w:hAnsi="Verdana"/>
          <w:bCs/>
          <w:sz w:val="24"/>
          <w:lang w:val="bg-BG"/>
        </w:rPr>
        <w:t>. Те</w:t>
      </w:r>
      <w:r w:rsidR="004C51E5">
        <w:rPr>
          <w:rFonts w:ascii="Verdana" w:hAnsi="Verdana"/>
          <w:bCs/>
          <w:sz w:val="24"/>
          <w:lang w:val="bg-BG"/>
        </w:rPr>
        <w:t xml:space="preserve"> </w:t>
      </w:r>
      <w:r w:rsidR="002E39CC">
        <w:rPr>
          <w:rFonts w:ascii="Verdana" w:hAnsi="Verdana"/>
          <w:bCs/>
          <w:sz w:val="24"/>
          <w:lang w:val="bg-BG"/>
        </w:rPr>
        <w:t xml:space="preserve">предлагат до 2 позиции за </w:t>
      </w:r>
      <w:r w:rsidR="00815C09">
        <w:rPr>
          <w:rFonts w:ascii="Verdana" w:hAnsi="Verdana"/>
          <w:bCs/>
          <w:sz w:val="24"/>
          <w:lang w:val="bg-BG"/>
        </w:rPr>
        <w:t xml:space="preserve">избираеми </w:t>
      </w:r>
      <w:r w:rsidR="008C7442">
        <w:rPr>
          <w:rFonts w:ascii="Verdana" w:hAnsi="Verdana"/>
          <w:bCs/>
          <w:sz w:val="24"/>
        </w:rPr>
        <w:t xml:space="preserve">Select </w:t>
      </w:r>
      <w:r w:rsidR="00815C09">
        <w:rPr>
          <w:rFonts w:ascii="Verdana" w:hAnsi="Verdana"/>
          <w:bCs/>
          <w:sz w:val="24"/>
          <w:lang w:val="bg-BG"/>
        </w:rPr>
        <w:t>услуги</w:t>
      </w:r>
      <w:r w:rsidR="003C1215">
        <w:rPr>
          <w:rFonts w:ascii="Verdana" w:hAnsi="Verdana"/>
          <w:bCs/>
          <w:sz w:val="24"/>
          <w:lang w:val="bg-BG"/>
        </w:rPr>
        <w:t>,</w:t>
      </w:r>
      <w:r w:rsidR="005137ED">
        <w:rPr>
          <w:rFonts w:ascii="Verdana" w:hAnsi="Verdana"/>
          <w:bCs/>
          <w:sz w:val="24"/>
          <w:lang w:val="bg-BG"/>
        </w:rPr>
        <w:t xml:space="preserve"> които са </w:t>
      </w:r>
      <w:r w:rsidR="003C1215">
        <w:rPr>
          <w:rFonts w:ascii="Verdana" w:hAnsi="Verdana"/>
          <w:bCs/>
          <w:sz w:val="24"/>
          <w:lang w:val="bg-BG"/>
        </w:rPr>
        <w:t xml:space="preserve">с промоционален период </w:t>
      </w:r>
      <w:r w:rsidR="00607CBE">
        <w:rPr>
          <w:rFonts w:ascii="Verdana" w:hAnsi="Verdana"/>
          <w:bCs/>
          <w:sz w:val="24"/>
          <w:lang w:val="bg-BG"/>
        </w:rPr>
        <w:t xml:space="preserve">до </w:t>
      </w:r>
      <w:r w:rsidR="00815C09">
        <w:rPr>
          <w:rFonts w:ascii="Verdana" w:hAnsi="Verdana"/>
          <w:bCs/>
          <w:sz w:val="24"/>
          <w:lang w:val="bg-BG"/>
        </w:rPr>
        <w:t>24 месеца</w:t>
      </w:r>
      <w:r w:rsidR="003C1215">
        <w:rPr>
          <w:rFonts w:ascii="Verdana" w:hAnsi="Verdana"/>
          <w:bCs/>
          <w:sz w:val="24"/>
          <w:lang w:val="bg-BG"/>
        </w:rPr>
        <w:t xml:space="preserve">. </w:t>
      </w:r>
      <w:r w:rsidR="000529EA">
        <w:rPr>
          <w:rFonts w:ascii="Verdana" w:hAnsi="Verdana"/>
          <w:bCs/>
          <w:sz w:val="24"/>
          <w:lang w:val="bg-BG"/>
        </w:rPr>
        <w:t>Т</w:t>
      </w:r>
      <w:r w:rsidR="00EE001D">
        <w:rPr>
          <w:rFonts w:ascii="Verdana" w:hAnsi="Verdana"/>
          <w:bCs/>
          <w:sz w:val="24"/>
          <w:lang w:val="bg-BG"/>
        </w:rPr>
        <w:t>арифи</w:t>
      </w:r>
      <w:r w:rsidR="000529EA">
        <w:rPr>
          <w:rFonts w:ascii="Verdana" w:hAnsi="Verdana"/>
          <w:bCs/>
          <w:sz w:val="24"/>
          <w:lang w:val="bg-BG"/>
        </w:rPr>
        <w:t>те</w:t>
      </w:r>
      <w:r w:rsidR="00EE001D">
        <w:rPr>
          <w:rFonts w:ascii="Verdana" w:hAnsi="Verdana"/>
          <w:bCs/>
          <w:sz w:val="24"/>
          <w:lang w:val="bg-BG"/>
        </w:rPr>
        <w:t xml:space="preserve"> </w:t>
      </w:r>
      <w:r w:rsidR="000529EA">
        <w:rPr>
          <w:rFonts w:ascii="Verdana" w:hAnsi="Verdana"/>
          <w:bCs/>
          <w:sz w:val="24"/>
          <w:lang w:val="bg-BG"/>
        </w:rPr>
        <w:t xml:space="preserve">са с двойно повече МВ в роуминг в ЕС, а </w:t>
      </w:r>
      <w:r w:rsidR="000529EA">
        <w:rPr>
          <w:rFonts w:ascii="Verdana" w:hAnsi="Verdana"/>
          <w:bCs/>
          <w:sz w:val="24"/>
        </w:rPr>
        <w:t xml:space="preserve">Unlimited S </w:t>
      </w:r>
      <w:r w:rsidR="000529EA">
        <w:rPr>
          <w:rFonts w:ascii="Verdana" w:hAnsi="Verdana"/>
          <w:bCs/>
          <w:sz w:val="24"/>
          <w:lang w:val="bg-BG"/>
        </w:rPr>
        <w:t>и М</w:t>
      </w:r>
      <w:r w:rsidR="00EE001D">
        <w:rPr>
          <w:rFonts w:ascii="Verdana" w:hAnsi="Verdana"/>
          <w:bCs/>
          <w:sz w:val="24"/>
          <w:lang w:val="bg-BG"/>
        </w:rPr>
        <w:t xml:space="preserve"> </w:t>
      </w:r>
      <w:r w:rsidR="00E71320">
        <w:rPr>
          <w:rFonts w:ascii="Verdana" w:hAnsi="Verdana"/>
          <w:bCs/>
          <w:sz w:val="24"/>
          <w:lang w:val="bg-BG"/>
        </w:rPr>
        <w:t>вече са с двойно повече М</w:t>
      </w:r>
      <w:r w:rsidR="00E64258">
        <w:rPr>
          <w:rFonts w:ascii="Verdana" w:hAnsi="Verdana"/>
          <w:bCs/>
          <w:sz w:val="24"/>
          <w:lang w:val="bg-BG"/>
        </w:rPr>
        <w:t>В</w:t>
      </w:r>
      <w:r w:rsidR="00E71320">
        <w:rPr>
          <w:rFonts w:ascii="Verdana" w:hAnsi="Verdana"/>
          <w:bCs/>
          <w:sz w:val="24"/>
          <w:lang w:val="bg-BG"/>
        </w:rPr>
        <w:t xml:space="preserve"> на максимална скорост – </w:t>
      </w:r>
      <w:r w:rsidR="008309B6">
        <w:rPr>
          <w:rFonts w:ascii="Verdana" w:hAnsi="Verdana"/>
          <w:bCs/>
          <w:sz w:val="24"/>
          <w:lang w:val="bg-BG"/>
        </w:rPr>
        <w:t xml:space="preserve">10000 МВ </w:t>
      </w:r>
      <w:r w:rsidR="0039233E">
        <w:rPr>
          <w:rFonts w:ascii="Verdana" w:hAnsi="Verdana"/>
          <w:bCs/>
          <w:sz w:val="24"/>
          <w:lang w:val="bg-BG"/>
        </w:rPr>
        <w:t xml:space="preserve">/ </w:t>
      </w:r>
      <w:r w:rsidR="008309B6">
        <w:rPr>
          <w:rFonts w:ascii="Verdana" w:hAnsi="Verdana"/>
          <w:bCs/>
          <w:sz w:val="24"/>
          <w:lang w:val="bg-BG"/>
        </w:rPr>
        <w:t xml:space="preserve">50 </w:t>
      </w:r>
      <w:r w:rsidR="008309B6">
        <w:rPr>
          <w:rFonts w:ascii="Verdana" w:hAnsi="Verdana"/>
          <w:bCs/>
          <w:sz w:val="24"/>
        </w:rPr>
        <w:t>Mbps</w:t>
      </w:r>
      <w:r w:rsidR="00FE204B">
        <w:rPr>
          <w:rFonts w:ascii="Verdana" w:hAnsi="Verdana"/>
          <w:bCs/>
          <w:sz w:val="24"/>
        </w:rPr>
        <w:t xml:space="preserve"> </w:t>
      </w:r>
      <w:r w:rsidR="00FE204B">
        <w:rPr>
          <w:rFonts w:ascii="Verdana" w:hAnsi="Verdana"/>
          <w:bCs/>
          <w:sz w:val="24"/>
          <w:lang w:val="bg-BG"/>
        </w:rPr>
        <w:t>и до 50 000 МВ</w:t>
      </w:r>
      <w:r w:rsidR="009E3389">
        <w:rPr>
          <w:rFonts w:ascii="Verdana" w:hAnsi="Verdana"/>
          <w:bCs/>
          <w:sz w:val="24"/>
          <w:lang w:val="bg-BG"/>
        </w:rPr>
        <w:t xml:space="preserve"> / </w:t>
      </w:r>
      <w:r w:rsidR="009E3389">
        <w:rPr>
          <w:rFonts w:ascii="Verdana" w:hAnsi="Verdana"/>
          <w:bCs/>
          <w:sz w:val="24"/>
        </w:rPr>
        <w:t>300 Mbps</w:t>
      </w:r>
      <w:r w:rsidR="0039233E">
        <w:rPr>
          <w:rFonts w:ascii="Verdana" w:hAnsi="Verdana"/>
          <w:bCs/>
          <w:sz w:val="24"/>
          <w:lang w:val="bg-BG"/>
        </w:rPr>
        <w:t>.</w:t>
      </w:r>
      <w:r w:rsidR="008309B6">
        <w:rPr>
          <w:rFonts w:ascii="Verdana" w:hAnsi="Verdana"/>
          <w:bCs/>
          <w:sz w:val="24"/>
        </w:rPr>
        <w:t xml:space="preserve"> </w:t>
      </w:r>
    </w:p>
    <w:p w14:paraId="61D0CBFC" w14:textId="77777777" w:rsidR="00C56F09" w:rsidRDefault="00C56F09" w:rsidP="00D276BD">
      <w:pPr>
        <w:spacing w:after="0" w:line="288" w:lineRule="auto"/>
        <w:jc w:val="both"/>
        <w:rPr>
          <w:rFonts w:ascii="Verdana" w:hAnsi="Verdana"/>
          <w:bCs/>
          <w:sz w:val="24"/>
        </w:rPr>
      </w:pPr>
    </w:p>
    <w:p w14:paraId="17FAFBC0" w14:textId="66B18C1E" w:rsidR="00D276BD" w:rsidRPr="00ED361F" w:rsidRDefault="00842872" w:rsidP="00D276BD">
      <w:pPr>
        <w:spacing w:after="0" w:line="288" w:lineRule="auto"/>
        <w:jc w:val="both"/>
        <w:rPr>
          <w:rFonts w:ascii="Verdana" w:hAnsi="Verdana"/>
          <w:bCs/>
          <w:sz w:val="24"/>
          <w:lang w:val="bg-BG"/>
        </w:rPr>
      </w:pPr>
      <w:r>
        <w:rPr>
          <w:rFonts w:ascii="Verdana" w:hAnsi="Verdana"/>
          <w:bCs/>
          <w:sz w:val="24"/>
          <w:lang w:val="bg-BG"/>
        </w:rPr>
        <w:t xml:space="preserve">Тарифите за </w:t>
      </w:r>
      <w:hyperlink r:id="rId9" w:history="1">
        <w:r w:rsidRPr="00E079A4">
          <w:rPr>
            <w:rStyle w:val="Hyperlink"/>
            <w:rFonts w:ascii="Verdana" w:hAnsi="Verdana"/>
            <w:bCs/>
            <w:sz w:val="24"/>
            <w:lang w:val="bg-BG"/>
          </w:rPr>
          <w:t>д</w:t>
        </w:r>
        <w:r w:rsidR="00CD1D2F" w:rsidRPr="00E079A4">
          <w:rPr>
            <w:rStyle w:val="Hyperlink"/>
            <w:rFonts w:ascii="Verdana" w:hAnsi="Verdana"/>
            <w:bCs/>
            <w:sz w:val="24"/>
            <w:lang w:val="bg-BG"/>
          </w:rPr>
          <w:t>омаш</w:t>
        </w:r>
        <w:r w:rsidRPr="00E079A4">
          <w:rPr>
            <w:rStyle w:val="Hyperlink"/>
            <w:rFonts w:ascii="Verdana" w:hAnsi="Verdana"/>
            <w:bCs/>
            <w:sz w:val="24"/>
            <w:lang w:val="bg-BG"/>
          </w:rPr>
          <w:t>е</w:t>
        </w:r>
        <w:r w:rsidR="00CD1D2F" w:rsidRPr="00E079A4">
          <w:rPr>
            <w:rStyle w:val="Hyperlink"/>
            <w:rFonts w:ascii="Verdana" w:hAnsi="Verdana"/>
            <w:bCs/>
            <w:sz w:val="24"/>
            <w:lang w:val="bg-BG"/>
          </w:rPr>
          <w:t>н</w:t>
        </w:r>
        <w:r w:rsidRPr="00E079A4">
          <w:rPr>
            <w:rStyle w:val="Hyperlink"/>
            <w:rFonts w:ascii="Verdana" w:hAnsi="Verdana"/>
            <w:bCs/>
            <w:sz w:val="24"/>
            <w:lang w:val="bg-BG"/>
          </w:rPr>
          <w:t xml:space="preserve"> интернет</w:t>
        </w:r>
      </w:hyperlink>
      <w:r>
        <w:rPr>
          <w:rFonts w:ascii="Verdana" w:hAnsi="Verdana"/>
          <w:bCs/>
          <w:sz w:val="24"/>
          <w:lang w:val="bg-BG"/>
        </w:rPr>
        <w:t xml:space="preserve"> </w:t>
      </w:r>
      <w:r w:rsidR="00C40461">
        <w:rPr>
          <w:rFonts w:ascii="Verdana" w:hAnsi="Verdana"/>
          <w:bCs/>
          <w:sz w:val="24"/>
          <w:lang w:val="bg-BG"/>
        </w:rPr>
        <w:t xml:space="preserve">предлагат максимална скорост </w:t>
      </w:r>
      <w:r w:rsidR="00E51212">
        <w:rPr>
          <w:rFonts w:ascii="Verdana" w:hAnsi="Verdana"/>
          <w:bCs/>
          <w:sz w:val="24"/>
          <w:lang w:val="bg-BG"/>
        </w:rPr>
        <w:t xml:space="preserve">на сваляне на данни </w:t>
      </w:r>
      <w:r w:rsidR="00C40461">
        <w:rPr>
          <w:rFonts w:ascii="Verdana" w:hAnsi="Verdana"/>
          <w:bCs/>
          <w:sz w:val="24"/>
          <w:lang w:val="bg-BG"/>
        </w:rPr>
        <w:t xml:space="preserve">от </w:t>
      </w:r>
      <w:r w:rsidR="00E51212">
        <w:rPr>
          <w:rFonts w:ascii="Verdana" w:hAnsi="Verdana"/>
          <w:bCs/>
          <w:sz w:val="24"/>
          <w:lang w:val="bg-BG"/>
        </w:rPr>
        <w:t xml:space="preserve">300 </w:t>
      </w:r>
      <w:r w:rsidR="00E51212">
        <w:rPr>
          <w:rFonts w:ascii="Verdana" w:hAnsi="Verdana"/>
          <w:bCs/>
          <w:sz w:val="24"/>
        </w:rPr>
        <w:t>Mbps</w:t>
      </w:r>
      <w:r w:rsidR="00E51212">
        <w:rPr>
          <w:rFonts w:ascii="Verdana" w:hAnsi="Verdana"/>
          <w:bCs/>
          <w:sz w:val="24"/>
          <w:lang w:val="bg-BG"/>
        </w:rPr>
        <w:t xml:space="preserve"> и </w:t>
      </w:r>
      <w:r w:rsidR="002464F0">
        <w:rPr>
          <w:rFonts w:ascii="Verdana" w:hAnsi="Verdana"/>
          <w:bCs/>
          <w:sz w:val="24"/>
          <w:lang w:val="bg-BG"/>
        </w:rPr>
        <w:t xml:space="preserve">започват от </w:t>
      </w:r>
      <w:r w:rsidR="000529EA">
        <w:rPr>
          <w:rFonts w:ascii="Verdana" w:hAnsi="Verdana"/>
          <w:bCs/>
          <w:sz w:val="24"/>
          <w:lang w:val="bg-BG"/>
        </w:rPr>
        <w:t>8</w:t>
      </w:r>
      <w:r w:rsidR="002464F0">
        <w:rPr>
          <w:rFonts w:ascii="Verdana" w:hAnsi="Verdana"/>
          <w:bCs/>
          <w:sz w:val="24"/>
          <w:lang w:val="bg-BG"/>
        </w:rPr>
        <w:t>,99 € /месец през първата година на абонамента</w:t>
      </w:r>
      <w:r w:rsidR="000529EA">
        <w:rPr>
          <w:rFonts w:ascii="Verdana" w:hAnsi="Verdana"/>
          <w:bCs/>
          <w:sz w:val="24"/>
          <w:lang w:val="bg-BG"/>
        </w:rPr>
        <w:t xml:space="preserve"> при комбинация</w:t>
      </w:r>
      <w:r w:rsidR="002464F0">
        <w:rPr>
          <w:rFonts w:ascii="Verdana" w:hAnsi="Verdana"/>
          <w:bCs/>
          <w:sz w:val="24"/>
          <w:lang w:val="bg-BG"/>
        </w:rPr>
        <w:t xml:space="preserve">. </w:t>
      </w:r>
      <w:r w:rsidR="000529EA">
        <w:rPr>
          <w:rFonts w:ascii="Verdana" w:hAnsi="Verdana"/>
          <w:bCs/>
          <w:sz w:val="24"/>
          <w:lang w:val="bg-BG"/>
        </w:rPr>
        <w:t xml:space="preserve">Те предлагат до 2 позиции за избираеми </w:t>
      </w:r>
      <w:r w:rsidR="008C7442">
        <w:rPr>
          <w:rFonts w:ascii="Verdana" w:hAnsi="Verdana"/>
          <w:bCs/>
          <w:sz w:val="24"/>
        </w:rPr>
        <w:t xml:space="preserve">Select </w:t>
      </w:r>
      <w:r w:rsidR="000529EA">
        <w:rPr>
          <w:rFonts w:ascii="Verdana" w:hAnsi="Verdana"/>
          <w:bCs/>
          <w:sz w:val="24"/>
          <w:lang w:val="bg-BG"/>
        </w:rPr>
        <w:t xml:space="preserve">услуги, които са с промоционален период </w:t>
      </w:r>
      <w:r w:rsidR="00607CBE">
        <w:rPr>
          <w:rFonts w:ascii="Verdana" w:hAnsi="Verdana"/>
          <w:bCs/>
          <w:sz w:val="24"/>
          <w:lang w:val="bg-BG"/>
        </w:rPr>
        <w:t>до</w:t>
      </w:r>
      <w:r w:rsidR="000529EA">
        <w:rPr>
          <w:rFonts w:ascii="Verdana" w:hAnsi="Verdana"/>
          <w:bCs/>
          <w:sz w:val="24"/>
          <w:lang w:val="bg-BG"/>
        </w:rPr>
        <w:t xml:space="preserve"> 24 месеца. </w:t>
      </w:r>
    </w:p>
    <w:p w14:paraId="35EBFD7B" w14:textId="77777777" w:rsidR="00275B92" w:rsidRDefault="00275B92" w:rsidP="00D276BD">
      <w:pPr>
        <w:spacing w:after="0" w:line="288" w:lineRule="auto"/>
        <w:jc w:val="both"/>
        <w:rPr>
          <w:rFonts w:ascii="Verdana" w:hAnsi="Verdana"/>
          <w:bCs/>
          <w:sz w:val="24"/>
          <w:lang w:val="bg-BG"/>
        </w:rPr>
      </w:pPr>
    </w:p>
    <w:p w14:paraId="63FFF1E7" w14:textId="0BAC6C50" w:rsidR="00342DF5" w:rsidRPr="00907C6E" w:rsidRDefault="00342DF5" w:rsidP="00D276BD">
      <w:pPr>
        <w:spacing w:after="0" w:line="288" w:lineRule="auto"/>
        <w:jc w:val="both"/>
        <w:rPr>
          <w:rFonts w:ascii="Verdana" w:hAnsi="Verdana"/>
          <w:bCs/>
          <w:sz w:val="24"/>
        </w:rPr>
      </w:pPr>
      <w:hyperlink r:id="rId10" w:history="1">
        <w:r w:rsidRPr="0087140F">
          <w:rPr>
            <w:rStyle w:val="Hyperlink"/>
            <w:rFonts w:ascii="Verdana" w:hAnsi="Verdana"/>
            <w:bCs/>
            <w:sz w:val="24"/>
            <w:lang w:val="bg-BG"/>
          </w:rPr>
          <w:t>ТВ тарифите</w:t>
        </w:r>
      </w:hyperlink>
      <w:r>
        <w:rPr>
          <w:rFonts w:ascii="Verdana" w:hAnsi="Verdana"/>
          <w:bCs/>
          <w:sz w:val="24"/>
          <w:lang w:val="bg-BG"/>
        </w:rPr>
        <w:t xml:space="preserve"> </w:t>
      </w:r>
      <w:r w:rsidR="00607CBE">
        <w:rPr>
          <w:rFonts w:ascii="Verdana" w:hAnsi="Verdana"/>
          <w:bCs/>
          <w:sz w:val="24"/>
          <w:lang w:val="bg-BG"/>
        </w:rPr>
        <w:t xml:space="preserve">вече започват от </w:t>
      </w:r>
      <w:r w:rsidR="003F5FF7">
        <w:rPr>
          <w:rFonts w:ascii="Verdana" w:hAnsi="Verdana"/>
          <w:bCs/>
          <w:sz w:val="24"/>
          <w:lang w:val="bg-BG"/>
        </w:rPr>
        <w:t>по-голям брой канали</w:t>
      </w:r>
      <w:r w:rsidR="00274ACF">
        <w:rPr>
          <w:rFonts w:ascii="Verdana" w:hAnsi="Verdana"/>
          <w:bCs/>
          <w:sz w:val="24"/>
          <w:lang w:val="bg-BG"/>
        </w:rPr>
        <w:t xml:space="preserve"> </w:t>
      </w:r>
      <w:r w:rsidR="00155CE5">
        <w:rPr>
          <w:rFonts w:ascii="Verdana" w:hAnsi="Verdana"/>
          <w:bCs/>
          <w:sz w:val="24"/>
          <w:lang w:val="bg-BG"/>
        </w:rPr>
        <w:t>– над 130 за базовия план, а в</w:t>
      </w:r>
      <w:r w:rsidR="00C75133">
        <w:rPr>
          <w:rFonts w:ascii="Verdana" w:hAnsi="Verdana"/>
          <w:bCs/>
          <w:sz w:val="24"/>
          <w:lang w:val="bg-BG"/>
        </w:rPr>
        <w:t xml:space="preserve">ъв водещия - </w:t>
      </w:r>
      <w:r w:rsidR="00274ACF">
        <w:rPr>
          <w:rFonts w:ascii="Verdana" w:hAnsi="Verdana"/>
          <w:bCs/>
          <w:sz w:val="24"/>
          <w:lang w:val="bg-BG"/>
        </w:rPr>
        <w:t>до</w:t>
      </w:r>
      <w:r w:rsidR="003F5FF7">
        <w:rPr>
          <w:rFonts w:ascii="Verdana" w:hAnsi="Verdana"/>
          <w:bCs/>
          <w:sz w:val="24"/>
          <w:lang w:val="bg-BG"/>
        </w:rPr>
        <w:t xml:space="preserve"> над </w:t>
      </w:r>
      <w:r w:rsidR="00F0436F">
        <w:rPr>
          <w:rFonts w:ascii="Verdana" w:hAnsi="Verdana"/>
          <w:bCs/>
          <w:sz w:val="24"/>
          <w:lang w:val="bg-BG"/>
        </w:rPr>
        <w:t>200</w:t>
      </w:r>
      <w:r w:rsidR="003F5FF7">
        <w:rPr>
          <w:rFonts w:ascii="Verdana" w:hAnsi="Verdana"/>
          <w:bCs/>
          <w:sz w:val="24"/>
          <w:lang w:val="bg-BG"/>
        </w:rPr>
        <w:t xml:space="preserve"> канала и над </w:t>
      </w:r>
      <w:r w:rsidR="00F0436F">
        <w:rPr>
          <w:rFonts w:ascii="Verdana" w:hAnsi="Verdana"/>
          <w:bCs/>
          <w:sz w:val="24"/>
          <w:lang w:val="bg-BG"/>
        </w:rPr>
        <w:t>7</w:t>
      </w:r>
      <w:r w:rsidR="003F5FF7">
        <w:rPr>
          <w:rFonts w:ascii="Verdana" w:hAnsi="Verdana"/>
          <w:bCs/>
          <w:sz w:val="24"/>
          <w:lang w:val="bg-BG"/>
        </w:rPr>
        <w:t xml:space="preserve">0 </w:t>
      </w:r>
      <w:r w:rsidR="00274ACF">
        <w:rPr>
          <w:rFonts w:ascii="Verdana" w:hAnsi="Verdana"/>
          <w:bCs/>
          <w:sz w:val="24"/>
        </w:rPr>
        <w:t xml:space="preserve">HD </w:t>
      </w:r>
      <w:r w:rsidR="00274ACF">
        <w:rPr>
          <w:rFonts w:ascii="Verdana" w:hAnsi="Verdana"/>
          <w:bCs/>
          <w:sz w:val="24"/>
          <w:lang w:val="bg-BG"/>
        </w:rPr>
        <w:t>канала</w:t>
      </w:r>
      <w:r w:rsidR="00607CBE">
        <w:rPr>
          <w:rFonts w:ascii="Verdana" w:hAnsi="Verdana"/>
          <w:bCs/>
          <w:sz w:val="24"/>
          <w:lang w:val="bg-BG"/>
        </w:rPr>
        <w:t>.</w:t>
      </w:r>
      <w:r w:rsidR="0021782A">
        <w:rPr>
          <w:rFonts w:ascii="Verdana" w:hAnsi="Verdana"/>
          <w:bCs/>
          <w:sz w:val="24"/>
          <w:lang w:val="bg-BG"/>
        </w:rPr>
        <w:t xml:space="preserve"> </w:t>
      </w:r>
      <w:r w:rsidR="00607CBE">
        <w:rPr>
          <w:rFonts w:ascii="Verdana" w:hAnsi="Verdana"/>
          <w:bCs/>
          <w:sz w:val="24"/>
          <w:lang w:val="bg-BG"/>
        </w:rPr>
        <w:t>Т</w:t>
      </w:r>
      <w:r w:rsidR="0021782A">
        <w:rPr>
          <w:rFonts w:ascii="Verdana" w:hAnsi="Verdana"/>
          <w:bCs/>
          <w:sz w:val="24"/>
          <w:lang w:val="bg-BG"/>
        </w:rPr>
        <w:t>акси</w:t>
      </w:r>
      <w:r w:rsidR="00FD7280">
        <w:rPr>
          <w:rFonts w:ascii="Verdana" w:hAnsi="Verdana"/>
          <w:bCs/>
          <w:sz w:val="24"/>
          <w:lang w:val="bg-BG"/>
        </w:rPr>
        <w:t>те</w:t>
      </w:r>
      <w:r w:rsidR="0021782A">
        <w:rPr>
          <w:rFonts w:ascii="Verdana" w:hAnsi="Verdana"/>
          <w:bCs/>
          <w:sz w:val="24"/>
          <w:lang w:val="bg-BG"/>
        </w:rPr>
        <w:t xml:space="preserve"> започват от </w:t>
      </w:r>
      <w:r w:rsidR="00A74770">
        <w:rPr>
          <w:rFonts w:ascii="Verdana" w:hAnsi="Verdana"/>
          <w:bCs/>
          <w:sz w:val="24"/>
        </w:rPr>
        <w:t>6</w:t>
      </w:r>
      <w:r w:rsidR="00FD7280">
        <w:rPr>
          <w:rFonts w:ascii="Verdana" w:hAnsi="Verdana"/>
          <w:bCs/>
          <w:sz w:val="24"/>
          <w:lang w:val="bg-BG"/>
        </w:rPr>
        <w:t>,99 €</w:t>
      </w:r>
      <w:r w:rsidR="003F5FF7">
        <w:rPr>
          <w:rFonts w:ascii="Verdana" w:hAnsi="Verdana"/>
          <w:bCs/>
          <w:sz w:val="24"/>
          <w:lang w:val="bg-BG"/>
        </w:rPr>
        <w:t xml:space="preserve"> </w:t>
      </w:r>
      <w:r w:rsidR="00FD7280">
        <w:rPr>
          <w:rFonts w:ascii="Verdana" w:hAnsi="Verdana"/>
          <w:bCs/>
          <w:sz w:val="24"/>
          <w:lang w:val="bg-BG"/>
        </w:rPr>
        <w:t>/</w:t>
      </w:r>
      <w:r w:rsidR="00FD7280">
        <w:rPr>
          <w:rFonts w:ascii="Verdana" w:hAnsi="Verdana"/>
          <w:bCs/>
          <w:sz w:val="24"/>
        </w:rPr>
        <w:t xml:space="preserve"> </w:t>
      </w:r>
      <w:r w:rsidR="00FD7280">
        <w:rPr>
          <w:rFonts w:ascii="Verdana" w:hAnsi="Verdana"/>
          <w:bCs/>
          <w:sz w:val="24"/>
          <w:lang w:val="bg-BG"/>
        </w:rPr>
        <w:t>месец</w:t>
      </w:r>
      <w:r w:rsidR="00AE4296">
        <w:rPr>
          <w:rFonts w:ascii="Verdana" w:hAnsi="Verdana"/>
          <w:bCs/>
          <w:sz w:val="24"/>
          <w:lang w:val="bg-BG"/>
        </w:rPr>
        <w:t xml:space="preserve"> за първите 12 месеца</w:t>
      </w:r>
      <w:r w:rsidR="00A74770">
        <w:rPr>
          <w:rFonts w:ascii="Verdana" w:hAnsi="Verdana"/>
          <w:bCs/>
          <w:sz w:val="24"/>
        </w:rPr>
        <w:t xml:space="preserve"> </w:t>
      </w:r>
      <w:r w:rsidR="00A74770">
        <w:rPr>
          <w:rFonts w:ascii="Verdana" w:hAnsi="Verdana"/>
          <w:bCs/>
          <w:sz w:val="24"/>
          <w:lang w:val="bg-BG"/>
        </w:rPr>
        <w:t>при комбинация</w:t>
      </w:r>
      <w:r w:rsidR="00AE4296">
        <w:rPr>
          <w:rFonts w:ascii="Verdana" w:hAnsi="Verdana"/>
          <w:bCs/>
          <w:sz w:val="24"/>
          <w:lang w:val="bg-BG"/>
        </w:rPr>
        <w:t>.</w:t>
      </w:r>
      <w:r w:rsidR="00DD728C">
        <w:rPr>
          <w:rFonts w:ascii="Verdana" w:hAnsi="Verdana"/>
          <w:bCs/>
          <w:sz w:val="24"/>
          <w:lang w:val="bg-BG"/>
        </w:rPr>
        <w:t xml:space="preserve"> </w:t>
      </w:r>
      <w:r w:rsidR="002B7A1B">
        <w:rPr>
          <w:rFonts w:ascii="Verdana" w:hAnsi="Verdana"/>
          <w:bCs/>
          <w:sz w:val="24"/>
          <w:lang w:val="bg-BG"/>
        </w:rPr>
        <w:t>Двата по-високи плана вк</w:t>
      </w:r>
      <w:r w:rsidR="00A74770">
        <w:rPr>
          <w:rFonts w:ascii="Verdana" w:hAnsi="Verdana"/>
          <w:bCs/>
          <w:sz w:val="24"/>
          <w:lang w:val="bg-BG"/>
        </w:rPr>
        <w:t>л</w:t>
      </w:r>
      <w:r w:rsidR="002B7A1B">
        <w:rPr>
          <w:rFonts w:ascii="Verdana" w:hAnsi="Verdana"/>
          <w:bCs/>
          <w:sz w:val="24"/>
          <w:lang w:val="bg-BG"/>
        </w:rPr>
        <w:t>ючват и до 3 позиции за избираеми услуги</w:t>
      </w:r>
      <w:r w:rsidR="00A74770">
        <w:rPr>
          <w:rFonts w:ascii="Verdana" w:hAnsi="Verdana"/>
          <w:bCs/>
          <w:sz w:val="24"/>
          <w:lang w:val="bg-BG"/>
        </w:rPr>
        <w:t xml:space="preserve">, които са с промоционален период </w:t>
      </w:r>
      <w:r w:rsidR="00607CBE">
        <w:rPr>
          <w:rFonts w:ascii="Verdana" w:hAnsi="Verdana"/>
          <w:bCs/>
          <w:sz w:val="24"/>
          <w:lang w:val="bg-BG"/>
        </w:rPr>
        <w:t>до</w:t>
      </w:r>
      <w:r w:rsidR="00A74770">
        <w:rPr>
          <w:rFonts w:ascii="Verdana" w:hAnsi="Verdana"/>
          <w:bCs/>
          <w:sz w:val="24"/>
          <w:lang w:val="bg-BG"/>
        </w:rPr>
        <w:t xml:space="preserve"> 24 месеца.</w:t>
      </w:r>
    </w:p>
    <w:p w14:paraId="52407220" w14:textId="77777777" w:rsidR="00342DF5" w:rsidRDefault="00342DF5" w:rsidP="00D276BD">
      <w:pPr>
        <w:spacing w:after="0" w:line="288" w:lineRule="auto"/>
        <w:jc w:val="both"/>
        <w:rPr>
          <w:rFonts w:ascii="Verdana" w:hAnsi="Verdana"/>
          <w:bCs/>
          <w:sz w:val="24"/>
          <w:lang w:val="bg-BG"/>
        </w:rPr>
      </w:pPr>
    </w:p>
    <w:bookmarkEnd w:id="0"/>
    <w:bookmarkEnd w:id="1"/>
    <w:p w14:paraId="339DE269" w14:textId="77777777" w:rsidR="00EA0AD7" w:rsidRPr="00907C6E" w:rsidRDefault="00EA0AD7" w:rsidP="003B1493">
      <w:pPr>
        <w:spacing w:before="120" w:after="120" w:line="276" w:lineRule="auto"/>
        <w:jc w:val="both"/>
        <w:rPr>
          <w:rFonts w:ascii="Verdana" w:hAnsi="Verdana"/>
          <w:sz w:val="20"/>
          <w:szCs w:val="20"/>
          <w:lang w:val="bg-BG" w:eastAsia="bg-BG"/>
        </w:rPr>
      </w:pPr>
    </w:p>
    <w:p w14:paraId="67A5A6AA" w14:textId="77777777" w:rsidR="00EA0AD7" w:rsidRDefault="00EA0AD7" w:rsidP="003B1493">
      <w:pPr>
        <w:spacing w:before="120" w:after="120" w:line="276" w:lineRule="auto"/>
        <w:jc w:val="both"/>
        <w:rPr>
          <w:rFonts w:ascii="Verdana" w:hAnsi="Verdana"/>
          <w:sz w:val="20"/>
          <w:szCs w:val="20"/>
          <w:lang w:eastAsia="bg-BG"/>
        </w:rPr>
      </w:pPr>
    </w:p>
    <w:p w14:paraId="33044DF5" w14:textId="77777777" w:rsidR="00EA0AD7" w:rsidRDefault="00EA0AD7" w:rsidP="003B1493">
      <w:pPr>
        <w:spacing w:before="120" w:after="120" w:line="276" w:lineRule="auto"/>
        <w:jc w:val="both"/>
        <w:rPr>
          <w:rFonts w:ascii="Verdana" w:hAnsi="Verdana"/>
          <w:sz w:val="20"/>
          <w:szCs w:val="20"/>
          <w:lang w:eastAsia="bg-BG"/>
        </w:rPr>
      </w:pPr>
    </w:p>
    <w:p w14:paraId="0316142F" w14:textId="77777777" w:rsidR="00EA0AD7" w:rsidRDefault="00EA0AD7" w:rsidP="003B1493">
      <w:pPr>
        <w:spacing w:before="120" w:after="120" w:line="276" w:lineRule="auto"/>
        <w:jc w:val="both"/>
        <w:rPr>
          <w:rFonts w:ascii="Verdana" w:hAnsi="Verdana"/>
          <w:sz w:val="20"/>
          <w:szCs w:val="20"/>
          <w:lang w:eastAsia="bg-BG"/>
        </w:rPr>
      </w:pPr>
    </w:p>
    <w:p w14:paraId="03487C29" w14:textId="77777777" w:rsidR="00EA0AD7" w:rsidRDefault="00EA0AD7" w:rsidP="003B1493">
      <w:pPr>
        <w:spacing w:before="120" w:after="120" w:line="276" w:lineRule="auto"/>
        <w:jc w:val="both"/>
        <w:rPr>
          <w:rFonts w:ascii="Verdana" w:hAnsi="Verdana"/>
          <w:sz w:val="20"/>
          <w:szCs w:val="20"/>
          <w:lang w:eastAsia="bg-BG"/>
        </w:rPr>
      </w:pPr>
    </w:p>
    <w:p w14:paraId="59FCB73D" w14:textId="77777777" w:rsidR="00EA0AD7" w:rsidRDefault="00EA0AD7" w:rsidP="003B1493">
      <w:pPr>
        <w:spacing w:before="120" w:after="120" w:line="276" w:lineRule="auto"/>
        <w:jc w:val="both"/>
        <w:rPr>
          <w:rFonts w:ascii="Verdana" w:hAnsi="Verdana"/>
          <w:sz w:val="20"/>
          <w:szCs w:val="20"/>
          <w:lang w:eastAsia="bg-BG"/>
        </w:rPr>
      </w:pPr>
    </w:p>
    <w:p w14:paraId="791BD088" w14:textId="77777777" w:rsidR="00EA0AD7" w:rsidRDefault="00EA0AD7" w:rsidP="003B1493">
      <w:pPr>
        <w:spacing w:before="120" w:after="120" w:line="276" w:lineRule="auto"/>
        <w:jc w:val="both"/>
        <w:rPr>
          <w:rFonts w:ascii="Verdana" w:hAnsi="Verdana"/>
          <w:sz w:val="20"/>
          <w:szCs w:val="20"/>
          <w:lang w:eastAsia="bg-BG"/>
        </w:rPr>
      </w:pPr>
    </w:p>
    <w:p w14:paraId="378FBC2F" w14:textId="77777777" w:rsidR="00EA0AD7" w:rsidRDefault="00EA0AD7" w:rsidP="003B1493">
      <w:pPr>
        <w:spacing w:before="120" w:after="120" w:line="276" w:lineRule="auto"/>
        <w:jc w:val="both"/>
        <w:rPr>
          <w:rFonts w:ascii="Verdana" w:hAnsi="Verdana"/>
          <w:sz w:val="20"/>
          <w:szCs w:val="20"/>
          <w:lang w:eastAsia="bg-BG"/>
        </w:rPr>
      </w:pPr>
    </w:p>
    <w:p w14:paraId="3BC12009" w14:textId="77777777" w:rsidR="00EA0AD7" w:rsidRDefault="00EA0AD7" w:rsidP="003B1493">
      <w:pPr>
        <w:spacing w:before="120" w:after="120" w:line="276" w:lineRule="auto"/>
        <w:jc w:val="both"/>
        <w:rPr>
          <w:rFonts w:ascii="Verdana" w:hAnsi="Verdana"/>
          <w:sz w:val="20"/>
          <w:szCs w:val="20"/>
          <w:lang w:eastAsia="bg-BG"/>
        </w:rPr>
      </w:pPr>
    </w:p>
    <w:p w14:paraId="6836400D" w14:textId="77777777" w:rsidR="00EA0AD7" w:rsidRDefault="00EA0AD7" w:rsidP="003B1493">
      <w:pPr>
        <w:spacing w:before="120" w:after="120" w:line="276" w:lineRule="auto"/>
        <w:jc w:val="both"/>
        <w:rPr>
          <w:rFonts w:ascii="Verdana" w:hAnsi="Verdana"/>
          <w:sz w:val="20"/>
          <w:szCs w:val="20"/>
          <w:lang w:val="bg-BG" w:eastAsia="bg-BG"/>
        </w:rPr>
      </w:pPr>
    </w:p>
    <w:p w14:paraId="7F1BFFE8" w14:textId="77777777" w:rsidR="0087140F" w:rsidRDefault="0087140F" w:rsidP="003B1493">
      <w:pPr>
        <w:spacing w:before="120" w:after="120" w:line="276" w:lineRule="auto"/>
        <w:jc w:val="both"/>
        <w:rPr>
          <w:rFonts w:ascii="Verdana" w:hAnsi="Verdana"/>
          <w:sz w:val="20"/>
          <w:szCs w:val="20"/>
          <w:lang w:val="bg-BG" w:eastAsia="bg-BG"/>
        </w:rPr>
      </w:pPr>
    </w:p>
    <w:p w14:paraId="4EE56339" w14:textId="77777777" w:rsidR="0087140F" w:rsidRDefault="0087140F" w:rsidP="003B1493">
      <w:pPr>
        <w:spacing w:before="120" w:after="120" w:line="276" w:lineRule="auto"/>
        <w:jc w:val="both"/>
        <w:rPr>
          <w:rFonts w:ascii="Verdana" w:hAnsi="Verdana"/>
          <w:sz w:val="20"/>
          <w:szCs w:val="20"/>
          <w:lang w:val="bg-BG" w:eastAsia="bg-BG"/>
        </w:rPr>
      </w:pPr>
    </w:p>
    <w:p w14:paraId="5887DC98" w14:textId="77777777" w:rsidR="0087140F" w:rsidRDefault="0087140F" w:rsidP="003B1493">
      <w:pPr>
        <w:spacing w:before="120" w:after="120" w:line="276" w:lineRule="auto"/>
        <w:jc w:val="both"/>
        <w:rPr>
          <w:rFonts w:ascii="Verdana" w:hAnsi="Verdana"/>
          <w:sz w:val="20"/>
          <w:szCs w:val="20"/>
          <w:lang w:val="bg-BG" w:eastAsia="bg-BG"/>
        </w:rPr>
      </w:pPr>
    </w:p>
    <w:p w14:paraId="385B6A9A" w14:textId="77777777" w:rsidR="0087140F" w:rsidRPr="0087140F" w:rsidRDefault="0087140F" w:rsidP="003B1493">
      <w:pPr>
        <w:spacing w:before="120" w:after="120" w:line="276" w:lineRule="auto"/>
        <w:jc w:val="both"/>
        <w:rPr>
          <w:rFonts w:ascii="Verdana" w:hAnsi="Verdana"/>
          <w:sz w:val="20"/>
          <w:szCs w:val="20"/>
          <w:lang w:val="bg-BG" w:eastAsia="bg-BG"/>
        </w:rPr>
      </w:pPr>
    </w:p>
    <w:p w14:paraId="452399A2" w14:textId="77777777" w:rsidR="00EA0AD7" w:rsidRDefault="00EA0AD7" w:rsidP="003B1493">
      <w:pPr>
        <w:spacing w:before="120" w:after="120" w:line="276" w:lineRule="auto"/>
        <w:jc w:val="both"/>
        <w:rPr>
          <w:rFonts w:ascii="Verdana" w:hAnsi="Verdana"/>
          <w:sz w:val="20"/>
          <w:szCs w:val="20"/>
          <w:lang w:eastAsia="bg-BG"/>
        </w:rPr>
      </w:pPr>
    </w:p>
    <w:p w14:paraId="3503B9AD" w14:textId="77777777" w:rsidR="00EA0AD7" w:rsidRDefault="00EA0AD7" w:rsidP="003B1493">
      <w:pPr>
        <w:spacing w:before="120" w:after="120" w:line="276" w:lineRule="auto"/>
        <w:jc w:val="both"/>
        <w:rPr>
          <w:rFonts w:ascii="Verdana" w:hAnsi="Verdana"/>
          <w:sz w:val="20"/>
          <w:szCs w:val="20"/>
          <w:lang w:eastAsia="bg-BG"/>
        </w:rPr>
      </w:pPr>
    </w:p>
    <w:p w14:paraId="2016F822" w14:textId="77777777" w:rsidR="00EA0AD7" w:rsidRDefault="00EA0AD7" w:rsidP="003B1493">
      <w:pPr>
        <w:spacing w:before="120" w:after="120" w:line="276" w:lineRule="auto"/>
        <w:jc w:val="both"/>
        <w:rPr>
          <w:rFonts w:ascii="Verdana" w:hAnsi="Verdana"/>
          <w:sz w:val="20"/>
          <w:szCs w:val="20"/>
          <w:lang w:eastAsia="bg-BG"/>
        </w:rPr>
      </w:pPr>
    </w:p>
    <w:p w14:paraId="08F09A9A" w14:textId="77777777" w:rsidR="00586097" w:rsidRDefault="00586097" w:rsidP="00586097">
      <w:pPr>
        <w:jc w:val="both"/>
        <w:rPr>
          <w:rFonts w:ascii="Verdana" w:eastAsia="Verdana" w:hAnsi="Verdana" w:cs="Verdana"/>
          <w:i/>
          <w:iCs/>
          <w:color w:val="D13438"/>
          <w:sz w:val="16"/>
          <w:szCs w:val="16"/>
          <w:lang w:val="bg-BG"/>
        </w:rPr>
      </w:pPr>
      <w:r>
        <w:rPr>
          <w:rFonts w:ascii="Verdana" w:eastAsia="Verdana" w:hAnsi="Verdana" w:cs="Verdana"/>
          <w:b/>
          <w:bCs/>
          <w:i/>
          <w:iCs/>
          <w:color w:val="222222"/>
          <w:sz w:val="16"/>
          <w:szCs w:val="16"/>
          <w:lang w:val="bg-BG"/>
        </w:rPr>
        <w:t>А1</w:t>
      </w:r>
      <w:r>
        <w:rPr>
          <w:rFonts w:ascii="Verdana" w:eastAsia="Verdana" w:hAnsi="Verdana" w:cs="Verdana"/>
          <w:i/>
          <w:iCs/>
          <w:color w:val="222222"/>
          <w:sz w:val="16"/>
          <w:szCs w:val="16"/>
          <w:lang w:val="bg-BG"/>
        </w:rPr>
        <w:t xml:space="preserve">, част от A1 Group, е водещ доставчик на дигитални услуги и телекомуникационни решения в България. Компанията предоставя мобилни и фиксирани услуги, високоскоростен интернет, интерактивна, цифрова, сателитна и мобилна телевизия, четири собствени спортни канала с марката MAX Sport, платежни услуги, ICT, </w:t>
      </w:r>
      <w:proofErr w:type="spellStart"/>
      <w:r>
        <w:rPr>
          <w:rFonts w:ascii="Verdana" w:eastAsia="Verdana" w:hAnsi="Verdana" w:cs="Verdana"/>
          <w:i/>
          <w:iCs/>
          <w:color w:val="222222"/>
          <w:sz w:val="16"/>
          <w:szCs w:val="16"/>
          <w:lang w:val="bg-BG"/>
        </w:rPr>
        <w:t>cloud</w:t>
      </w:r>
      <w:proofErr w:type="spellEnd"/>
      <w:r>
        <w:rPr>
          <w:rFonts w:ascii="Verdana" w:eastAsia="Verdana" w:hAnsi="Verdana" w:cs="Verdana"/>
          <w:i/>
          <w:iCs/>
          <w:color w:val="222222"/>
          <w:sz w:val="16"/>
          <w:szCs w:val="16"/>
          <w:lang w:val="bg-BG"/>
        </w:rPr>
        <w:t xml:space="preserve"> и </w:t>
      </w:r>
      <w:proofErr w:type="spellStart"/>
      <w:r>
        <w:rPr>
          <w:rFonts w:ascii="Verdana" w:eastAsia="Verdana" w:hAnsi="Verdana" w:cs="Verdana"/>
          <w:i/>
          <w:iCs/>
          <w:color w:val="222222"/>
          <w:sz w:val="16"/>
          <w:szCs w:val="16"/>
          <w:lang w:val="bg-BG"/>
        </w:rPr>
        <w:t>IoT</w:t>
      </w:r>
      <w:proofErr w:type="spellEnd"/>
      <w:r>
        <w:rPr>
          <w:rFonts w:ascii="Verdana" w:eastAsia="Verdana" w:hAnsi="Verdana" w:cs="Verdana"/>
          <w:i/>
          <w:iCs/>
          <w:color w:val="222222"/>
          <w:sz w:val="16"/>
          <w:szCs w:val="16"/>
          <w:lang w:val="bg-BG"/>
        </w:rPr>
        <w:t xml:space="preserve"> бизнес решения. </w:t>
      </w:r>
      <w:r>
        <w:rPr>
          <w:rFonts w:ascii="Verdana" w:eastAsia="Verdana" w:hAnsi="Verdana" w:cs="Verdana"/>
          <w:i/>
          <w:iCs/>
          <w:color w:val="000000" w:themeColor="text1"/>
          <w:sz w:val="16"/>
          <w:szCs w:val="16"/>
          <w:lang w:val="bg-BG"/>
        </w:rPr>
        <w:t>През 2025 г. A1 България отчита приходи от 8</w:t>
      </w:r>
      <w:r>
        <w:rPr>
          <w:rFonts w:ascii="Verdana" w:eastAsia="Verdana" w:hAnsi="Verdana" w:cs="Verdana"/>
          <w:i/>
          <w:iCs/>
          <w:color w:val="000000" w:themeColor="text1"/>
          <w:sz w:val="16"/>
          <w:szCs w:val="16"/>
        </w:rPr>
        <w:t xml:space="preserve">95 </w:t>
      </w:r>
      <w:r>
        <w:rPr>
          <w:rFonts w:ascii="Verdana" w:eastAsia="Verdana" w:hAnsi="Verdana" w:cs="Verdana"/>
          <w:i/>
          <w:iCs/>
          <w:color w:val="000000" w:themeColor="text1"/>
          <w:sz w:val="16"/>
          <w:szCs w:val="16"/>
          <w:lang w:val="bg-BG"/>
        </w:rPr>
        <w:t>млн. евро, а сравнимата EBITDA e 3</w:t>
      </w:r>
      <w:r>
        <w:rPr>
          <w:rFonts w:ascii="Verdana" w:eastAsia="Verdana" w:hAnsi="Verdana" w:cs="Verdana"/>
          <w:i/>
          <w:iCs/>
          <w:color w:val="000000" w:themeColor="text1"/>
          <w:sz w:val="16"/>
          <w:szCs w:val="16"/>
        </w:rPr>
        <w:t xml:space="preserve">71 </w:t>
      </w:r>
      <w:r>
        <w:rPr>
          <w:rFonts w:ascii="Verdana" w:eastAsia="Verdana" w:hAnsi="Verdana" w:cs="Verdana"/>
          <w:i/>
          <w:iCs/>
          <w:color w:val="000000" w:themeColor="text1"/>
          <w:sz w:val="16"/>
          <w:szCs w:val="16"/>
          <w:lang w:val="bg-BG"/>
        </w:rPr>
        <w:t>млн. евро.</w:t>
      </w:r>
    </w:p>
    <w:p w14:paraId="1167BEBE" w14:textId="77777777" w:rsidR="00586097" w:rsidRDefault="00586097" w:rsidP="00586097">
      <w:pPr>
        <w:spacing w:after="0" w:line="240" w:lineRule="auto"/>
        <w:jc w:val="both"/>
        <w:rPr>
          <w:rFonts w:ascii="Verdana" w:eastAsia="Verdana" w:hAnsi="Verdana" w:cs="Verdana"/>
          <w:i/>
          <w:iCs/>
          <w:color w:val="D13438"/>
          <w:sz w:val="16"/>
          <w:szCs w:val="16"/>
          <w:lang w:val="bg-BG"/>
        </w:rPr>
      </w:pPr>
    </w:p>
    <w:p w14:paraId="540D4CB9" w14:textId="77777777" w:rsidR="00586097" w:rsidRDefault="00586097" w:rsidP="00586097">
      <w:pPr>
        <w:spacing w:after="0" w:line="240" w:lineRule="auto"/>
        <w:jc w:val="both"/>
        <w:rPr>
          <w:rFonts w:ascii="Verdana" w:eastAsia="Verdana" w:hAnsi="Verdana" w:cs="Verdana"/>
          <w:i/>
          <w:iCs/>
          <w:color w:val="D13438"/>
          <w:sz w:val="16"/>
          <w:szCs w:val="16"/>
          <w:lang w:val="bg-BG"/>
        </w:rPr>
      </w:pPr>
      <w:r>
        <w:rPr>
          <w:rFonts w:ascii="Verdana" w:eastAsia="Verdana" w:hAnsi="Verdana" w:cs="Verdana"/>
          <w:b/>
          <w:bCs/>
          <w:i/>
          <w:iCs/>
          <w:color w:val="222222"/>
          <w:sz w:val="16"/>
          <w:szCs w:val="16"/>
          <w:lang w:val="bg-BG"/>
        </w:rPr>
        <w:t>A1 Group</w:t>
      </w:r>
      <w:r>
        <w:rPr>
          <w:rFonts w:ascii="Verdana" w:eastAsia="Verdana" w:hAnsi="Verdana" w:cs="Verdana"/>
          <w:i/>
          <w:iCs/>
          <w:color w:val="222222"/>
          <w:sz w:val="16"/>
          <w:szCs w:val="16"/>
          <w:lang w:val="bg-BG"/>
        </w:rPr>
        <w:t xml:space="preserve"> е водещ телекомуникационен доставчик в Централна и Източна Европа с 30 млн. клиенти. A1 Group оперира в седем държави: Австрия, България, Беларус, Хърватия, Словения, Северна Македония и Сърбия, а приходите на Групата за 2025 година възлизат на </w:t>
      </w:r>
      <w:r>
        <w:rPr>
          <w:rFonts w:ascii="Verdana" w:eastAsia="Verdana" w:hAnsi="Verdana" w:cs="Verdana"/>
          <w:i/>
          <w:iCs/>
          <w:color w:val="000000" w:themeColor="text1"/>
          <w:sz w:val="16"/>
          <w:szCs w:val="16"/>
          <w:lang w:val="bg-BG"/>
        </w:rPr>
        <w:t>5,</w:t>
      </w:r>
      <w:r>
        <w:rPr>
          <w:rFonts w:ascii="Verdana" w:eastAsia="Verdana" w:hAnsi="Verdana" w:cs="Verdana"/>
          <w:i/>
          <w:iCs/>
          <w:color w:val="000000" w:themeColor="text1"/>
          <w:sz w:val="16"/>
          <w:szCs w:val="16"/>
        </w:rPr>
        <w:t>6</w:t>
      </w:r>
      <w:r>
        <w:rPr>
          <w:rFonts w:ascii="Verdana" w:eastAsia="Verdana" w:hAnsi="Verdana" w:cs="Verdana"/>
          <w:i/>
          <w:iCs/>
          <w:color w:val="000000" w:themeColor="text1"/>
          <w:sz w:val="16"/>
          <w:szCs w:val="16"/>
          <w:lang w:val="bg-BG"/>
        </w:rPr>
        <w:t xml:space="preserve"> милиарда евро.</w:t>
      </w:r>
    </w:p>
    <w:p w14:paraId="1D453CE9" w14:textId="77777777" w:rsidR="00586097" w:rsidRDefault="00586097" w:rsidP="00586097">
      <w:pPr>
        <w:spacing w:after="0" w:line="240" w:lineRule="auto"/>
        <w:jc w:val="both"/>
        <w:rPr>
          <w:rFonts w:ascii="Verdana" w:eastAsia="Verdana" w:hAnsi="Verdana" w:cs="Verdana"/>
          <w:i/>
          <w:iCs/>
          <w:color w:val="D13438"/>
          <w:sz w:val="16"/>
          <w:szCs w:val="16"/>
        </w:rPr>
      </w:pPr>
      <w:r>
        <w:rPr>
          <w:rFonts w:ascii="Verdana" w:eastAsia="Verdana" w:hAnsi="Verdana" w:cs="Verdana"/>
          <w:i/>
          <w:iCs/>
          <w:color w:val="222222"/>
          <w:sz w:val="16"/>
          <w:szCs w:val="16"/>
          <w:lang w:val="bg-BG"/>
        </w:rPr>
        <w:t>Портфолиото на A1 Group включва гласова телефония, високоскоростен интернет и мултимедийни услуги, както и решения в областта на високите технологии, преноса на данни, онлайн разплащанията</w:t>
      </w:r>
      <w:r>
        <w:rPr>
          <w:rFonts w:ascii="Verdana" w:eastAsia="Verdana" w:hAnsi="Verdana" w:cs="Verdana"/>
          <w:i/>
          <w:iCs/>
          <w:color w:val="000000" w:themeColor="text1"/>
          <w:sz w:val="16"/>
          <w:szCs w:val="16"/>
          <w:lang w:val="bg-BG"/>
        </w:rPr>
        <w:t xml:space="preserve"> и дигиталните бизнес решения. </w:t>
      </w:r>
      <w:r>
        <w:rPr>
          <w:rFonts w:ascii="Verdana" w:eastAsia="Verdana" w:hAnsi="Verdana" w:cs="Verdana"/>
          <w:i/>
          <w:iCs/>
          <w:color w:val="222222"/>
          <w:sz w:val="16"/>
          <w:szCs w:val="16"/>
          <w:lang w:val="bg-BG"/>
        </w:rPr>
        <w:t xml:space="preserve">Групата разполага със стабилен акционер в лицето на </w:t>
      </w:r>
      <w:proofErr w:type="spellStart"/>
      <w:r>
        <w:rPr>
          <w:rFonts w:ascii="Verdana" w:eastAsia="Verdana" w:hAnsi="Verdana" w:cs="Verdana"/>
          <w:i/>
          <w:iCs/>
          <w:color w:val="222222"/>
          <w:sz w:val="16"/>
          <w:szCs w:val="16"/>
          <w:lang w:val="bg-BG"/>
        </w:rPr>
        <w:t>América</w:t>
      </w:r>
      <w:proofErr w:type="spellEnd"/>
      <w:r>
        <w:rPr>
          <w:rFonts w:ascii="Verdana" w:eastAsia="Verdana" w:hAnsi="Verdana" w:cs="Verdana"/>
          <w:i/>
          <w:iCs/>
          <w:color w:val="222222"/>
          <w:sz w:val="16"/>
          <w:szCs w:val="16"/>
          <w:lang w:val="bg-BG"/>
        </w:rPr>
        <w:t xml:space="preserve"> </w:t>
      </w:r>
      <w:proofErr w:type="spellStart"/>
      <w:r>
        <w:rPr>
          <w:rFonts w:ascii="Verdana" w:eastAsia="Verdana" w:hAnsi="Verdana" w:cs="Verdana"/>
          <w:i/>
          <w:iCs/>
          <w:color w:val="222222"/>
          <w:sz w:val="16"/>
          <w:szCs w:val="16"/>
          <w:lang w:val="bg-BG"/>
        </w:rPr>
        <w:t>Móvil</w:t>
      </w:r>
      <w:proofErr w:type="spellEnd"/>
      <w:r>
        <w:rPr>
          <w:rFonts w:ascii="Verdana" w:eastAsia="Verdana" w:hAnsi="Verdana" w:cs="Verdana"/>
          <w:i/>
          <w:iCs/>
          <w:color w:val="222222"/>
          <w:sz w:val="16"/>
          <w:szCs w:val="16"/>
          <w:lang w:val="bg-BG"/>
        </w:rPr>
        <w:t xml:space="preserve"> – един от най-големите телекомуникационни доставчици в света.</w:t>
      </w:r>
    </w:p>
    <w:p w14:paraId="287759DE" w14:textId="77777777" w:rsidR="006C3496" w:rsidRPr="006C3496" w:rsidRDefault="006C3496" w:rsidP="003B1493">
      <w:pPr>
        <w:spacing w:before="120" w:after="120" w:line="276" w:lineRule="auto"/>
        <w:jc w:val="both"/>
        <w:rPr>
          <w:rFonts w:ascii="Verdana" w:hAnsi="Verdana"/>
          <w:sz w:val="20"/>
          <w:szCs w:val="20"/>
          <w:lang w:val="bg-BG" w:eastAsia="bg-BG"/>
        </w:rPr>
      </w:pPr>
    </w:p>
    <w:sectPr w:rsidR="006C3496" w:rsidRPr="006C3496">
      <w:headerReference w:type="default" r:id="rId11"/>
      <w:footerReference w:type="even" r:id="rId12"/>
      <w:footerReference w:type="defaul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B13330" w14:textId="77777777" w:rsidR="00917564" w:rsidRDefault="00917564" w:rsidP="00903C32">
      <w:pPr>
        <w:spacing w:after="0" w:line="240" w:lineRule="auto"/>
      </w:pPr>
      <w:r>
        <w:separator/>
      </w:r>
    </w:p>
  </w:endnote>
  <w:endnote w:type="continuationSeparator" w:id="0">
    <w:p w14:paraId="4B42910E" w14:textId="77777777" w:rsidR="00917564" w:rsidRDefault="00917564" w:rsidP="00903C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tel Text">
    <w:charset w:val="CC"/>
    <w:family w:val="auto"/>
    <w:pitch w:val="variable"/>
    <w:sig w:usb0="A00002AF" w:usb1="0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987DA" w14:textId="1A3C32F3" w:rsidR="00CE3002" w:rsidRDefault="00CE300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127B4F79" wp14:editId="543192F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562735" cy="357505"/>
              <wp:effectExtent l="0" t="0" r="18415" b="0"/>
              <wp:wrapNone/>
              <wp:docPr id="1490616393" name="Text Box 2" descr="A1 Classification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73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6BAF42" w14:textId="6C2F3145" w:rsidR="00CE3002" w:rsidRPr="00CE3002" w:rsidRDefault="00CE3002" w:rsidP="00CE300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E300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A1 Classification: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7B4F7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A1 Classification: Internal" style="position:absolute;margin-left:0;margin-top:0;width:123.05pt;height:28.1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" filled="f" stroked="f">
              <v:textbox style="mso-fit-shape-to-text:t" inset="20pt,0,0,15pt">
                <w:txbxContent>
                  <w:p w14:paraId="066BAF42" w14:textId="6C2F3145" w:rsidR="00CE3002" w:rsidRPr="00CE3002" w:rsidRDefault="00CE3002" w:rsidP="00CE300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E300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A1 Classification: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33089" w14:textId="31F61237" w:rsidR="009B0286" w:rsidRPr="009B0286" w:rsidRDefault="00E079A4" w:rsidP="009B0286">
    <w:pPr>
      <w:pStyle w:val="Footer"/>
      <w:jc w:val="right"/>
      <w:rPr>
        <w:rFonts w:ascii="Verdana" w:hAnsi="Verdana"/>
        <w:sz w:val="18"/>
        <w:szCs w:val="18"/>
      </w:rPr>
    </w:pPr>
    <w:sdt>
      <w:sdtPr>
        <w:id w:val="-1349257820"/>
        <w:docPartObj>
          <w:docPartGallery w:val="Page Numbers (Bottom of Page)"/>
          <w:docPartUnique/>
        </w:docPartObj>
      </w:sdtPr>
      <w:sdtEndPr>
        <w:rPr>
          <w:rFonts w:ascii="Verdana" w:hAnsi="Verdana"/>
          <w:noProof/>
          <w:sz w:val="18"/>
          <w:szCs w:val="18"/>
        </w:rPr>
      </w:sdtEndPr>
      <w:sdtContent>
        <w:r w:rsidR="009B0286" w:rsidRPr="009B0286">
          <w:rPr>
            <w:rFonts w:ascii="Verdana" w:hAnsi="Verdana"/>
            <w:sz w:val="18"/>
            <w:szCs w:val="18"/>
          </w:rPr>
          <w:fldChar w:fldCharType="begin"/>
        </w:r>
        <w:r w:rsidR="009B0286" w:rsidRPr="009B0286">
          <w:rPr>
            <w:rFonts w:ascii="Verdana" w:hAnsi="Verdana"/>
            <w:sz w:val="18"/>
            <w:szCs w:val="18"/>
          </w:rPr>
          <w:instrText xml:space="preserve"> PAGE   \* MERGEFORMAT </w:instrText>
        </w:r>
        <w:r w:rsidR="009B0286" w:rsidRPr="009B0286">
          <w:rPr>
            <w:rFonts w:ascii="Verdana" w:hAnsi="Verdana"/>
            <w:sz w:val="18"/>
            <w:szCs w:val="18"/>
          </w:rPr>
          <w:fldChar w:fldCharType="separate"/>
        </w:r>
        <w:r w:rsidR="00EF0892">
          <w:rPr>
            <w:rFonts w:ascii="Verdana" w:hAnsi="Verdana"/>
            <w:noProof/>
            <w:sz w:val="18"/>
            <w:szCs w:val="18"/>
          </w:rPr>
          <w:t>2</w:t>
        </w:r>
        <w:r w:rsidR="009B0286" w:rsidRPr="009B0286">
          <w:rPr>
            <w:rFonts w:ascii="Verdana" w:hAnsi="Verdana"/>
            <w:noProof/>
            <w:sz w:val="18"/>
            <w:szCs w:val="18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7FE23" w14:textId="6161E86A" w:rsidR="00CE3002" w:rsidRDefault="00CE300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41E1489" wp14:editId="523EA7A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562735" cy="357505"/>
              <wp:effectExtent l="0" t="0" r="18415" b="0"/>
              <wp:wrapNone/>
              <wp:docPr id="1755100642" name="Text Box 1" descr="A1 Classification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73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E78522" w14:textId="37EB6210" w:rsidR="00CE3002" w:rsidRPr="00CE3002" w:rsidRDefault="00CE3002" w:rsidP="00CE300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E300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A1 Classification: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1E148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A1 Classification: Internal" style="position:absolute;margin-left:0;margin-top:0;width:123.05pt;height:28.1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" filled="f" stroked="f">
              <v:textbox style="mso-fit-shape-to-text:t" inset="20pt,0,0,15pt">
                <w:txbxContent>
                  <w:p w14:paraId="67E78522" w14:textId="37EB6210" w:rsidR="00CE3002" w:rsidRPr="00CE3002" w:rsidRDefault="00CE3002" w:rsidP="00CE300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E300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A1 Classification: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231A32" w14:textId="77777777" w:rsidR="00917564" w:rsidRDefault="00917564" w:rsidP="00903C32">
      <w:pPr>
        <w:spacing w:after="0" w:line="240" w:lineRule="auto"/>
      </w:pPr>
      <w:r>
        <w:separator/>
      </w:r>
    </w:p>
  </w:footnote>
  <w:footnote w:type="continuationSeparator" w:id="0">
    <w:p w14:paraId="561FDB96" w14:textId="77777777" w:rsidR="00917564" w:rsidRDefault="00917564" w:rsidP="00903C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D728B" w14:textId="77777777" w:rsidR="00903C32" w:rsidRPr="00E43EBF" w:rsidRDefault="00903C32" w:rsidP="00903C32">
    <w:pPr>
      <w:pStyle w:val="Header"/>
      <w:jc w:val="right"/>
      <w:rPr>
        <w:lang w:val="bg-BG"/>
      </w:rPr>
    </w:pPr>
    <w:r w:rsidRPr="00E43EBF">
      <w:rPr>
        <w:noProof/>
        <w:lang w:val="bg-BG" w:eastAsia="bg-BG"/>
      </w:rPr>
      <w:drawing>
        <wp:anchor distT="0" distB="0" distL="114300" distR="114300" simplePos="0" relativeHeight="251659264" behindDoc="1" locked="0" layoutInCell="1" allowOverlap="1" wp14:anchorId="2DF01F61" wp14:editId="11C7FED3">
          <wp:simplePos x="0" y="0"/>
          <wp:positionH relativeFrom="column">
            <wp:posOffset>-135255</wp:posOffset>
          </wp:positionH>
          <wp:positionV relativeFrom="paragraph">
            <wp:posOffset>-417830</wp:posOffset>
          </wp:positionV>
          <wp:extent cx="878205" cy="878205"/>
          <wp:effectExtent l="0" t="0" r="0" b="0"/>
          <wp:wrapTight wrapText="bothSides">
            <wp:wrapPolygon edited="0">
              <wp:start x="0" y="0"/>
              <wp:lineTo x="0" y="21085"/>
              <wp:lineTo x="21085" y="21085"/>
              <wp:lineTo x="21085" y="0"/>
              <wp:lineTo x="0" y="0"/>
            </wp:wrapPolygon>
          </wp:wrapTight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1_01_08RED_3_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8205" cy="8782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43EBF">
      <w:rPr>
        <w:rFonts w:ascii="Verdana" w:hAnsi="Verdana" w:cs="Mtel Text"/>
        <w:color w:val="FF1514"/>
        <w:sz w:val="30"/>
        <w:szCs w:val="30"/>
        <w:lang w:val="bg-BG"/>
      </w:rPr>
      <w:t>Съобщение за медиите</w:t>
    </w:r>
    <w:r w:rsidRPr="00E43EBF">
      <w:rPr>
        <w:lang w:val="bg-BG" w:eastAsia="bg-BG"/>
      </w:rPr>
      <w:t xml:space="preserve"> </w:t>
    </w:r>
  </w:p>
  <w:p w14:paraId="137F7E9D" w14:textId="77777777" w:rsidR="00903C32" w:rsidRDefault="00903C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576484"/>
    <w:multiLevelType w:val="hybridMultilevel"/>
    <w:tmpl w:val="B982607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AF39F1"/>
    <w:multiLevelType w:val="hybridMultilevel"/>
    <w:tmpl w:val="3BDCC2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5B5D80"/>
    <w:multiLevelType w:val="hybridMultilevel"/>
    <w:tmpl w:val="7D2ED45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5029441">
    <w:abstractNumId w:val="1"/>
  </w:num>
  <w:num w:numId="2" w16cid:durableId="1450928447">
    <w:abstractNumId w:val="0"/>
  </w:num>
  <w:num w:numId="3" w16cid:durableId="14329658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trackRevision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F94"/>
    <w:rsid w:val="00001AFA"/>
    <w:rsid w:val="000114A8"/>
    <w:rsid w:val="00012232"/>
    <w:rsid w:val="00012B49"/>
    <w:rsid w:val="00015586"/>
    <w:rsid w:val="000227DC"/>
    <w:rsid w:val="000251E4"/>
    <w:rsid w:val="00032029"/>
    <w:rsid w:val="0003408B"/>
    <w:rsid w:val="000351EE"/>
    <w:rsid w:val="00035A8E"/>
    <w:rsid w:val="00040952"/>
    <w:rsid w:val="00040C4C"/>
    <w:rsid w:val="00041932"/>
    <w:rsid w:val="000529EA"/>
    <w:rsid w:val="000539AC"/>
    <w:rsid w:val="0005569A"/>
    <w:rsid w:val="00056A3D"/>
    <w:rsid w:val="00061219"/>
    <w:rsid w:val="00062E0B"/>
    <w:rsid w:val="000702A8"/>
    <w:rsid w:val="0007082E"/>
    <w:rsid w:val="00074288"/>
    <w:rsid w:val="0007510D"/>
    <w:rsid w:val="00075335"/>
    <w:rsid w:val="000761FC"/>
    <w:rsid w:val="00080DD5"/>
    <w:rsid w:val="00082886"/>
    <w:rsid w:val="000833F9"/>
    <w:rsid w:val="000919C8"/>
    <w:rsid w:val="0009201D"/>
    <w:rsid w:val="00095D37"/>
    <w:rsid w:val="00096DE8"/>
    <w:rsid w:val="00097060"/>
    <w:rsid w:val="000A1DE2"/>
    <w:rsid w:val="000A4A9D"/>
    <w:rsid w:val="000B0FE0"/>
    <w:rsid w:val="000B1507"/>
    <w:rsid w:val="000B18FF"/>
    <w:rsid w:val="000B56CB"/>
    <w:rsid w:val="000C19BC"/>
    <w:rsid w:val="000C29D1"/>
    <w:rsid w:val="000C41F2"/>
    <w:rsid w:val="000C55B1"/>
    <w:rsid w:val="000D00FD"/>
    <w:rsid w:val="00106707"/>
    <w:rsid w:val="00116614"/>
    <w:rsid w:val="00122134"/>
    <w:rsid w:val="00127FC8"/>
    <w:rsid w:val="0013229C"/>
    <w:rsid w:val="0013372C"/>
    <w:rsid w:val="00150264"/>
    <w:rsid w:val="00150D34"/>
    <w:rsid w:val="001553E5"/>
    <w:rsid w:val="00155CE5"/>
    <w:rsid w:val="001564FA"/>
    <w:rsid w:val="00161C4E"/>
    <w:rsid w:val="0016444C"/>
    <w:rsid w:val="00165097"/>
    <w:rsid w:val="001653E7"/>
    <w:rsid w:val="00182309"/>
    <w:rsid w:val="00182358"/>
    <w:rsid w:val="001C001B"/>
    <w:rsid w:val="001C48A3"/>
    <w:rsid w:val="001C5709"/>
    <w:rsid w:val="001D0BDA"/>
    <w:rsid w:val="001D5C05"/>
    <w:rsid w:val="001E2A12"/>
    <w:rsid w:val="001E4BD8"/>
    <w:rsid w:val="001F20FA"/>
    <w:rsid w:val="001F63ED"/>
    <w:rsid w:val="00204A5F"/>
    <w:rsid w:val="00214088"/>
    <w:rsid w:val="00214335"/>
    <w:rsid w:val="00216061"/>
    <w:rsid w:val="0021782A"/>
    <w:rsid w:val="00220A2C"/>
    <w:rsid w:val="00224478"/>
    <w:rsid w:val="00224639"/>
    <w:rsid w:val="00225FD5"/>
    <w:rsid w:val="00233126"/>
    <w:rsid w:val="00233225"/>
    <w:rsid w:val="002345E6"/>
    <w:rsid w:val="00240E9F"/>
    <w:rsid w:val="002464F0"/>
    <w:rsid w:val="00250D94"/>
    <w:rsid w:val="00250E15"/>
    <w:rsid w:val="002603D1"/>
    <w:rsid w:val="00262BF1"/>
    <w:rsid w:val="002711AC"/>
    <w:rsid w:val="002711E4"/>
    <w:rsid w:val="00272AB8"/>
    <w:rsid w:val="00272E66"/>
    <w:rsid w:val="00274ACF"/>
    <w:rsid w:val="00275B92"/>
    <w:rsid w:val="00277507"/>
    <w:rsid w:val="00282FAC"/>
    <w:rsid w:val="00283183"/>
    <w:rsid w:val="00287B4D"/>
    <w:rsid w:val="00294843"/>
    <w:rsid w:val="00296A7A"/>
    <w:rsid w:val="002A078A"/>
    <w:rsid w:val="002A6D05"/>
    <w:rsid w:val="002B190A"/>
    <w:rsid w:val="002B243F"/>
    <w:rsid w:val="002B65CD"/>
    <w:rsid w:val="002B7A1B"/>
    <w:rsid w:val="002C0C83"/>
    <w:rsid w:val="002C5C39"/>
    <w:rsid w:val="002C7F5A"/>
    <w:rsid w:val="002D746C"/>
    <w:rsid w:val="002E39CC"/>
    <w:rsid w:val="002E5288"/>
    <w:rsid w:val="002F68C3"/>
    <w:rsid w:val="0031394E"/>
    <w:rsid w:val="00313F37"/>
    <w:rsid w:val="003158EF"/>
    <w:rsid w:val="00315F49"/>
    <w:rsid w:val="00325694"/>
    <w:rsid w:val="00331606"/>
    <w:rsid w:val="003425F4"/>
    <w:rsid w:val="00342DF5"/>
    <w:rsid w:val="0034341F"/>
    <w:rsid w:val="003467B0"/>
    <w:rsid w:val="00347FC8"/>
    <w:rsid w:val="003536FA"/>
    <w:rsid w:val="00362707"/>
    <w:rsid w:val="00364D5D"/>
    <w:rsid w:val="003823B5"/>
    <w:rsid w:val="0039233E"/>
    <w:rsid w:val="00392D9F"/>
    <w:rsid w:val="00397CFF"/>
    <w:rsid w:val="003B1493"/>
    <w:rsid w:val="003B1947"/>
    <w:rsid w:val="003B517D"/>
    <w:rsid w:val="003C1215"/>
    <w:rsid w:val="003C3084"/>
    <w:rsid w:val="003C5CEB"/>
    <w:rsid w:val="003D3D51"/>
    <w:rsid w:val="003D5E8D"/>
    <w:rsid w:val="003D6434"/>
    <w:rsid w:val="003F112D"/>
    <w:rsid w:val="003F5F00"/>
    <w:rsid w:val="003F5FF7"/>
    <w:rsid w:val="003F74AD"/>
    <w:rsid w:val="00401D84"/>
    <w:rsid w:val="00406C36"/>
    <w:rsid w:val="004205B6"/>
    <w:rsid w:val="004215AA"/>
    <w:rsid w:val="00424A4A"/>
    <w:rsid w:val="00435C74"/>
    <w:rsid w:val="00437AB7"/>
    <w:rsid w:val="004412CE"/>
    <w:rsid w:val="004426DF"/>
    <w:rsid w:val="004427FE"/>
    <w:rsid w:val="004445BB"/>
    <w:rsid w:val="004447CD"/>
    <w:rsid w:val="00447BDC"/>
    <w:rsid w:val="004504D2"/>
    <w:rsid w:val="0045453C"/>
    <w:rsid w:val="00460CA1"/>
    <w:rsid w:val="00470774"/>
    <w:rsid w:val="00471A7A"/>
    <w:rsid w:val="00471ECE"/>
    <w:rsid w:val="00473434"/>
    <w:rsid w:val="004739A7"/>
    <w:rsid w:val="00483DCD"/>
    <w:rsid w:val="004933D4"/>
    <w:rsid w:val="0049568D"/>
    <w:rsid w:val="0049635A"/>
    <w:rsid w:val="004A055F"/>
    <w:rsid w:val="004A4883"/>
    <w:rsid w:val="004A6B36"/>
    <w:rsid w:val="004B21BA"/>
    <w:rsid w:val="004B641B"/>
    <w:rsid w:val="004C51E5"/>
    <w:rsid w:val="004C7727"/>
    <w:rsid w:val="004E4356"/>
    <w:rsid w:val="004F2719"/>
    <w:rsid w:val="004F43CB"/>
    <w:rsid w:val="00505850"/>
    <w:rsid w:val="005067AB"/>
    <w:rsid w:val="00506A14"/>
    <w:rsid w:val="005137ED"/>
    <w:rsid w:val="00514FCF"/>
    <w:rsid w:val="0051626B"/>
    <w:rsid w:val="00520CFE"/>
    <w:rsid w:val="00520D9B"/>
    <w:rsid w:val="00521AF4"/>
    <w:rsid w:val="0053659D"/>
    <w:rsid w:val="0056446C"/>
    <w:rsid w:val="0056787D"/>
    <w:rsid w:val="00571192"/>
    <w:rsid w:val="0057224B"/>
    <w:rsid w:val="00574B8B"/>
    <w:rsid w:val="005775D1"/>
    <w:rsid w:val="00577E8E"/>
    <w:rsid w:val="00580404"/>
    <w:rsid w:val="00583A82"/>
    <w:rsid w:val="00586097"/>
    <w:rsid w:val="00593289"/>
    <w:rsid w:val="005942B0"/>
    <w:rsid w:val="005A071A"/>
    <w:rsid w:val="005A3A87"/>
    <w:rsid w:val="005A48B4"/>
    <w:rsid w:val="005A7816"/>
    <w:rsid w:val="005B0C25"/>
    <w:rsid w:val="005C3EAA"/>
    <w:rsid w:val="005D176C"/>
    <w:rsid w:val="005D653D"/>
    <w:rsid w:val="005E1238"/>
    <w:rsid w:val="005E6B3B"/>
    <w:rsid w:val="005F252B"/>
    <w:rsid w:val="005F34AD"/>
    <w:rsid w:val="005F4749"/>
    <w:rsid w:val="006019EF"/>
    <w:rsid w:val="00604031"/>
    <w:rsid w:val="00607CBE"/>
    <w:rsid w:val="00614F92"/>
    <w:rsid w:val="00621053"/>
    <w:rsid w:val="00625E5D"/>
    <w:rsid w:val="00633530"/>
    <w:rsid w:val="006366D0"/>
    <w:rsid w:val="00645D73"/>
    <w:rsid w:val="0064657B"/>
    <w:rsid w:val="00647CAA"/>
    <w:rsid w:val="00654B30"/>
    <w:rsid w:val="00662017"/>
    <w:rsid w:val="006647E8"/>
    <w:rsid w:val="00667FD1"/>
    <w:rsid w:val="006723F6"/>
    <w:rsid w:val="0067606F"/>
    <w:rsid w:val="0067751F"/>
    <w:rsid w:val="006806BF"/>
    <w:rsid w:val="006862E5"/>
    <w:rsid w:val="00687B99"/>
    <w:rsid w:val="00694AC5"/>
    <w:rsid w:val="006971F7"/>
    <w:rsid w:val="006A03C6"/>
    <w:rsid w:val="006A3634"/>
    <w:rsid w:val="006A55A7"/>
    <w:rsid w:val="006B25F7"/>
    <w:rsid w:val="006B57B7"/>
    <w:rsid w:val="006C0192"/>
    <w:rsid w:val="006C136D"/>
    <w:rsid w:val="006C3496"/>
    <w:rsid w:val="006C6F06"/>
    <w:rsid w:val="006C76CF"/>
    <w:rsid w:val="006D50BC"/>
    <w:rsid w:val="006E2035"/>
    <w:rsid w:val="006F52B2"/>
    <w:rsid w:val="006F5CD8"/>
    <w:rsid w:val="00711EE3"/>
    <w:rsid w:val="00715570"/>
    <w:rsid w:val="0072396C"/>
    <w:rsid w:val="00734029"/>
    <w:rsid w:val="00736D92"/>
    <w:rsid w:val="007508BC"/>
    <w:rsid w:val="00751171"/>
    <w:rsid w:val="007545FD"/>
    <w:rsid w:val="0077149E"/>
    <w:rsid w:val="00773EAA"/>
    <w:rsid w:val="00780FD0"/>
    <w:rsid w:val="00785D8E"/>
    <w:rsid w:val="00787218"/>
    <w:rsid w:val="007928E3"/>
    <w:rsid w:val="00792C5A"/>
    <w:rsid w:val="00793011"/>
    <w:rsid w:val="0079498A"/>
    <w:rsid w:val="007A0E6E"/>
    <w:rsid w:val="007A1A3B"/>
    <w:rsid w:val="007A73DD"/>
    <w:rsid w:val="007A74DF"/>
    <w:rsid w:val="007B22FF"/>
    <w:rsid w:val="007B68C7"/>
    <w:rsid w:val="007C5193"/>
    <w:rsid w:val="007C65E7"/>
    <w:rsid w:val="007D053C"/>
    <w:rsid w:val="007D6758"/>
    <w:rsid w:val="007D7D85"/>
    <w:rsid w:val="007E1563"/>
    <w:rsid w:val="007E1ECC"/>
    <w:rsid w:val="007F275B"/>
    <w:rsid w:val="007F2CA6"/>
    <w:rsid w:val="007F38A7"/>
    <w:rsid w:val="00801C88"/>
    <w:rsid w:val="0080236B"/>
    <w:rsid w:val="00802BD4"/>
    <w:rsid w:val="00804303"/>
    <w:rsid w:val="00810DCA"/>
    <w:rsid w:val="008127E6"/>
    <w:rsid w:val="00815336"/>
    <w:rsid w:val="00815550"/>
    <w:rsid w:val="00815C09"/>
    <w:rsid w:val="00816A8B"/>
    <w:rsid w:val="00816C8F"/>
    <w:rsid w:val="00821495"/>
    <w:rsid w:val="008222BB"/>
    <w:rsid w:val="00822770"/>
    <w:rsid w:val="00824D74"/>
    <w:rsid w:val="00825949"/>
    <w:rsid w:val="008309B6"/>
    <w:rsid w:val="00830F3B"/>
    <w:rsid w:val="00833145"/>
    <w:rsid w:val="00833534"/>
    <w:rsid w:val="00841E24"/>
    <w:rsid w:val="00842777"/>
    <w:rsid w:val="00842872"/>
    <w:rsid w:val="00844EB7"/>
    <w:rsid w:val="00845F5D"/>
    <w:rsid w:val="008465DC"/>
    <w:rsid w:val="008469B1"/>
    <w:rsid w:val="00846A0A"/>
    <w:rsid w:val="00847D40"/>
    <w:rsid w:val="0085108E"/>
    <w:rsid w:val="0085186C"/>
    <w:rsid w:val="00855FC5"/>
    <w:rsid w:val="0085632A"/>
    <w:rsid w:val="00857F0A"/>
    <w:rsid w:val="00860E3C"/>
    <w:rsid w:val="00866163"/>
    <w:rsid w:val="0087104E"/>
    <w:rsid w:val="0087140F"/>
    <w:rsid w:val="00880812"/>
    <w:rsid w:val="008950FA"/>
    <w:rsid w:val="00896B2B"/>
    <w:rsid w:val="008A0CC3"/>
    <w:rsid w:val="008A22E7"/>
    <w:rsid w:val="008B003C"/>
    <w:rsid w:val="008B1676"/>
    <w:rsid w:val="008B3D90"/>
    <w:rsid w:val="008B5E87"/>
    <w:rsid w:val="008C7442"/>
    <w:rsid w:val="008D054B"/>
    <w:rsid w:val="008D128C"/>
    <w:rsid w:val="008D4037"/>
    <w:rsid w:val="008D47D6"/>
    <w:rsid w:val="008E0FDD"/>
    <w:rsid w:val="008E2834"/>
    <w:rsid w:val="008E3E27"/>
    <w:rsid w:val="008E7E44"/>
    <w:rsid w:val="008F0671"/>
    <w:rsid w:val="008F1873"/>
    <w:rsid w:val="008F2878"/>
    <w:rsid w:val="008F61D9"/>
    <w:rsid w:val="008F6721"/>
    <w:rsid w:val="00903C32"/>
    <w:rsid w:val="009040BD"/>
    <w:rsid w:val="009048DE"/>
    <w:rsid w:val="00907C6E"/>
    <w:rsid w:val="0091411C"/>
    <w:rsid w:val="00917564"/>
    <w:rsid w:val="009234C9"/>
    <w:rsid w:val="00926535"/>
    <w:rsid w:val="00926A51"/>
    <w:rsid w:val="00927749"/>
    <w:rsid w:val="00927790"/>
    <w:rsid w:val="009306B0"/>
    <w:rsid w:val="009320CB"/>
    <w:rsid w:val="00933E5D"/>
    <w:rsid w:val="00940792"/>
    <w:rsid w:val="009417C9"/>
    <w:rsid w:val="00941986"/>
    <w:rsid w:val="00943833"/>
    <w:rsid w:val="00945D91"/>
    <w:rsid w:val="0095003A"/>
    <w:rsid w:val="009509CD"/>
    <w:rsid w:val="009516A3"/>
    <w:rsid w:val="0095188F"/>
    <w:rsid w:val="00954AC6"/>
    <w:rsid w:val="00960F82"/>
    <w:rsid w:val="00961D32"/>
    <w:rsid w:val="00967F47"/>
    <w:rsid w:val="00970D58"/>
    <w:rsid w:val="00971DCC"/>
    <w:rsid w:val="00977A65"/>
    <w:rsid w:val="009813EA"/>
    <w:rsid w:val="0098763B"/>
    <w:rsid w:val="00987AFF"/>
    <w:rsid w:val="00990B78"/>
    <w:rsid w:val="00992E7B"/>
    <w:rsid w:val="009A019C"/>
    <w:rsid w:val="009A2F94"/>
    <w:rsid w:val="009B0286"/>
    <w:rsid w:val="009B44B0"/>
    <w:rsid w:val="009C26A0"/>
    <w:rsid w:val="009C5DE6"/>
    <w:rsid w:val="009D4DCC"/>
    <w:rsid w:val="009E002A"/>
    <w:rsid w:val="009E25C0"/>
    <w:rsid w:val="009E3389"/>
    <w:rsid w:val="009E39C6"/>
    <w:rsid w:val="009E4FA2"/>
    <w:rsid w:val="009E652F"/>
    <w:rsid w:val="009F2807"/>
    <w:rsid w:val="009F7168"/>
    <w:rsid w:val="009F74CD"/>
    <w:rsid w:val="00A00D68"/>
    <w:rsid w:val="00A05D38"/>
    <w:rsid w:val="00A06D79"/>
    <w:rsid w:val="00A1086D"/>
    <w:rsid w:val="00A15552"/>
    <w:rsid w:val="00A22304"/>
    <w:rsid w:val="00A22577"/>
    <w:rsid w:val="00A23E4C"/>
    <w:rsid w:val="00A271EA"/>
    <w:rsid w:val="00A31D28"/>
    <w:rsid w:val="00A32227"/>
    <w:rsid w:val="00A34EBC"/>
    <w:rsid w:val="00A35454"/>
    <w:rsid w:val="00A362FA"/>
    <w:rsid w:val="00A40CE9"/>
    <w:rsid w:val="00A50A14"/>
    <w:rsid w:val="00A55660"/>
    <w:rsid w:val="00A664AF"/>
    <w:rsid w:val="00A67303"/>
    <w:rsid w:val="00A6796B"/>
    <w:rsid w:val="00A71F58"/>
    <w:rsid w:val="00A72910"/>
    <w:rsid w:val="00A734FA"/>
    <w:rsid w:val="00A73ED4"/>
    <w:rsid w:val="00A74770"/>
    <w:rsid w:val="00A82E0D"/>
    <w:rsid w:val="00A85D5D"/>
    <w:rsid w:val="00A903E2"/>
    <w:rsid w:val="00A90819"/>
    <w:rsid w:val="00A91BE6"/>
    <w:rsid w:val="00AB0FF7"/>
    <w:rsid w:val="00AB5C86"/>
    <w:rsid w:val="00AB623B"/>
    <w:rsid w:val="00AC1F47"/>
    <w:rsid w:val="00AC23C4"/>
    <w:rsid w:val="00AC2C70"/>
    <w:rsid w:val="00AD1759"/>
    <w:rsid w:val="00AD6D0E"/>
    <w:rsid w:val="00AE4296"/>
    <w:rsid w:val="00AE4963"/>
    <w:rsid w:val="00AF673D"/>
    <w:rsid w:val="00AF7B2E"/>
    <w:rsid w:val="00B057FD"/>
    <w:rsid w:val="00B07CDD"/>
    <w:rsid w:val="00B1351F"/>
    <w:rsid w:val="00B21044"/>
    <w:rsid w:val="00B27A82"/>
    <w:rsid w:val="00B30C4D"/>
    <w:rsid w:val="00B6603A"/>
    <w:rsid w:val="00B6661A"/>
    <w:rsid w:val="00B66EEC"/>
    <w:rsid w:val="00B7632C"/>
    <w:rsid w:val="00B844F4"/>
    <w:rsid w:val="00B87696"/>
    <w:rsid w:val="00B90C10"/>
    <w:rsid w:val="00B91CE4"/>
    <w:rsid w:val="00B92D22"/>
    <w:rsid w:val="00B9415D"/>
    <w:rsid w:val="00B968B8"/>
    <w:rsid w:val="00BB3C21"/>
    <w:rsid w:val="00BB5B6E"/>
    <w:rsid w:val="00BC39C1"/>
    <w:rsid w:val="00BC7214"/>
    <w:rsid w:val="00BD0CCF"/>
    <w:rsid w:val="00BD30F8"/>
    <w:rsid w:val="00BD3899"/>
    <w:rsid w:val="00BD7E64"/>
    <w:rsid w:val="00BE5D20"/>
    <w:rsid w:val="00BE5E78"/>
    <w:rsid w:val="00BE7E23"/>
    <w:rsid w:val="00BF233F"/>
    <w:rsid w:val="00BF4081"/>
    <w:rsid w:val="00C112EA"/>
    <w:rsid w:val="00C1610B"/>
    <w:rsid w:val="00C162F6"/>
    <w:rsid w:val="00C17CF9"/>
    <w:rsid w:val="00C21C02"/>
    <w:rsid w:val="00C26D40"/>
    <w:rsid w:val="00C30656"/>
    <w:rsid w:val="00C33993"/>
    <w:rsid w:val="00C348A8"/>
    <w:rsid w:val="00C35C6D"/>
    <w:rsid w:val="00C3609B"/>
    <w:rsid w:val="00C40461"/>
    <w:rsid w:val="00C45476"/>
    <w:rsid w:val="00C472ED"/>
    <w:rsid w:val="00C534BE"/>
    <w:rsid w:val="00C546E5"/>
    <w:rsid w:val="00C56AFC"/>
    <w:rsid w:val="00C56F09"/>
    <w:rsid w:val="00C61316"/>
    <w:rsid w:val="00C61418"/>
    <w:rsid w:val="00C71E1A"/>
    <w:rsid w:val="00C74CDA"/>
    <w:rsid w:val="00C75133"/>
    <w:rsid w:val="00C753A2"/>
    <w:rsid w:val="00C83FBC"/>
    <w:rsid w:val="00C902CD"/>
    <w:rsid w:val="00C91030"/>
    <w:rsid w:val="00C93B69"/>
    <w:rsid w:val="00C96817"/>
    <w:rsid w:val="00CA0324"/>
    <w:rsid w:val="00CA0538"/>
    <w:rsid w:val="00CA5C64"/>
    <w:rsid w:val="00CA5DB0"/>
    <w:rsid w:val="00CB66DE"/>
    <w:rsid w:val="00CB6D8E"/>
    <w:rsid w:val="00CB74D3"/>
    <w:rsid w:val="00CC1123"/>
    <w:rsid w:val="00CC2D31"/>
    <w:rsid w:val="00CC488B"/>
    <w:rsid w:val="00CC533D"/>
    <w:rsid w:val="00CD1D2F"/>
    <w:rsid w:val="00CD22AC"/>
    <w:rsid w:val="00CD264F"/>
    <w:rsid w:val="00CD27D5"/>
    <w:rsid w:val="00CE3002"/>
    <w:rsid w:val="00CE65F2"/>
    <w:rsid w:val="00CF180C"/>
    <w:rsid w:val="00D03AF8"/>
    <w:rsid w:val="00D06E2D"/>
    <w:rsid w:val="00D12E03"/>
    <w:rsid w:val="00D16FF0"/>
    <w:rsid w:val="00D20085"/>
    <w:rsid w:val="00D276BD"/>
    <w:rsid w:val="00D33C00"/>
    <w:rsid w:val="00D6025A"/>
    <w:rsid w:val="00D6315F"/>
    <w:rsid w:val="00D6427B"/>
    <w:rsid w:val="00D655F1"/>
    <w:rsid w:val="00D87F2F"/>
    <w:rsid w:val="00D9246C"/>
    <w:rsid w:val="00D944DB"/>
    <w:rsid w:val="00D9640D"/>
    <w:rsid w:val="00DA6192"/>
    <w:rsid w:val="00DA76ED"/>
    <w:rsid w:val="00DB7ED4"/>
    <w:rsid w:val="00DC32C9"/>
    <w:rsid w:val="00DC3656"/>
    <w:rsid w:val="00DC46A3"/>
    <w:rsid w:val="00DC76ED"/>
    <w:rsid w:val="00DD005C"/>
    <w:rsid w:val="00DD1247"/>
    <w:rsid w:val="00DD2BED"/>
    <w:rsid w:val="00DD728C"/>
    <w:rsid w:val="00DF185D"/>
    <w:rsid w:val="00DF29D5"/>
    <w:rsid w:val="00DF33C0"/>
    <w:rsid w:val="00DF46B6"/>
    <w:rsid w:val="00DF600F"/>
    <w:rsid w:val="00DF6544"/>
    <w:rsid w:val="00E055FC"/>
    <w:rsid w:val="00E079A4"/>
    <w:rsid w:val="00E13C91"/>
    <w:rsid w:val="00E1489A"/>
    <w:rsid w:val="00E24A11"/>
    <w:rsid w:val="00E24D0D"/>
    <w:rsid w:val="00E267DA"/>
    <w:rsid w:val="00E325B6"/>
    <w:rsid w:val="00E346F1"/>
    <w:rsid w:val="00E35407"/>
    <w:rsid w:val="00E356D1"/>
    <w:rsid w:val="00E37276"/>
    <w:rsid w:val="00E41342"/>
    <w:rsid w:val="00E41E55"/>
    <w:rsid w:val="00E47103"/>
    <w:rsid w:val="00E51212"/>
    <w:rsid w:val="00E54D28"/>
    <w:rsid w:val="00E54EC9"/>
    <w:rsid w:val="00E55F78"/>
    <w:rsid w:val="00E6394A"/>
    <w:rsid w:val="00E64258"/>
    <w:rsid w:val="00E71320"/>
    <w:rsid w:val="00E7461B"/>
    <w:rsid w:val="00E83992"/>
    <w:rsid w:val="00E870BE"/>
    <w:rsid w:val="00E93B40"/>
    <w:rsid w:val="00EA0AD7"/>
    <w:rsid w:val="00EA3D3B"/>
    <w:rsid w:val="00EB702B"/>
    <w:rsid w:val="00EC7B4D"/>
    <w:rsid w:val="00ED1770"/>
    <w:rsid w:val="00ED27A2"/>
    <w:rsid w:val="00ED361F"/>
    <w:rsid w:val="00EE001D"/>
    <w:rsid w:val="00EE5E06"/>
    <w:rsid w:val="00EF0892"/>
    <w:rsid w:val="00EF2AC4"/>
    <w:rsid w:val="00EF4D0A"/>
    <w:rsid w:val="00EF59BE"/>
    <w:rsid w:val="00EF7980"/>
    <w:rsid w:val="00F0236D"/>
    <w:rsid w:val="00F03C18"/>
    <w:rsid w:val="00F0436F"/>
    <w:rsid w:val="00F06A9A"/>
    <w:rsid w:val="00F17604"/>
    <w:rsid w:val="00F1782C"/>
    <w:rsid w:val="00F2000F"/>
    <w:rsid w:val="00F328BD"/>
    <w:rsid w:val="00F45062"/>
    <w:rsid w:val="00F47AC6"/>
    <w:rsid w:val="00F50904"/>
    <w:rsid w:val="00F51DB1"/>
    <w:rsid w:val="00F52984"/>
    <w:rsid w:val="00F626A7"/>
    <w:rsid w:val="00F645D5"/>
    <w:rsid w:val="00F7137E"/>
    <w:rsid w:val="00F80140"/>
    <w:rsid w:val="00F82AA6"/>
    <w:rsid w:val="00F90F82"/>
    <w:rsid w:val="00F9732B"/>
    <w:rsid w:val="00FA6A78"/>
    <w:rsid w:val="00FB1515"/>
    <w:rsid w:val="00FB74E5"/>
    <w:rsid w:val="00FC3082"/>
    <w:rsid w:val="00FC55F0"/>
    <w:rsid w:val="00FD1407"/>
    <w:rsid w:val="00FD3622"/>
    <w:rsid w:val="00FD7280"/>
    <w:rsid w:val="00FE0595"/>
    <w:rsid w:val="00FE204B"/>
    <w:rsid w:val="00FE64A4"/>
    <w:rsid w:val="00FE73C0"/>
    <w:rsid w:val="00FF1AC5"/>
    <w:rsid w:val="00FF43C1"/>
    <w:rsid w:val="00FF5457"/>
    <w:rsid w:val="00FF6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E79E88"/>
  <w15:chartTrackingRefBased/>
  <w15:docId w15:val="{C50DA573-CEF4-4C37-A80E-C8F00C052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3C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3C32"/>
  </w:style>
  <w:style w:type="paragraph" w:styleId="Footer">
    <w:name w:val="footer"/>
    <w:basedOn w:val="Normal"/>
    <w:link w:val="FooterChar"/>
    <w:uiPriority w:val="99"/>
    <w:unhideWhenUsed/>
    <w:rsid w:val="00903C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3C32"/>
  </w:style>
  <w:style w:type="character" w:styleId="CommentReference">
    <w:name w:val="annotation reference"/>
    <w:basedOn w:val="DefaultParagraphFont"/>
    <w:uiPriority w:val="99"/>
    <w:semiHidden/>
    <w:unhideWhenUsed/>
    <w:rsid w:val="00B92D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92D2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92D2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2D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2D2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2D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2D22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7A73D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2213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2213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91CE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339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D5C05"/>
    <w:pPr>
      <w:spacing w:after="0" w:line="240" w:lineRule="auto"/>
      <w:jc w:val="both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D5C0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D5C05"/>
    <w:rPr>
      <w:vertAlign w:val="superscript"/>
    </w:rPr>
  </w:style>
  <w:style w:type="character" w:customStyle="1" w:styleId="fui-text">
    <w:name w:val="fui-text"/>
    <w:basedOn w:val="DefaultParagraphFont"/>
    <w:rsid w:val="000A4A9D"/>
  </w:style>
  <w:style w:type="character" w:styleId="UnresolvedMention">
    <w:name w:val="Unresolved Mention"/>
    <w:basedOn w:val="DefaultParagraphFont"/>
    <w:uiPriority w:val="99"/>
    <w:semiHidden/>
    <w:unhideWhenUsed/>
    <w:rsid w:val="00780FD0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B057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9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3647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2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1.bg/a1-one-unlimited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a1.bg/a1-tv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1.bg/a1-net" TargetMode="Externa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1120C2-7AD7-4DCF-A3CB-32B2F5C9A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450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Miroslava Mitsova</dc:creator>
  <cp:keywords/>
  <dc:description/>
  <cp:lastModifiedBy>Nina Nedelcheva - Georgieva (A1 BG)</cp:lastModifiedBy>
  <cp:revision>6</cp:revision>
  <dcterms:created xsi:type="dcterms:W3CDTF">2026-03-04T07:30:00Z</dcterms:created>
  <dcterms:modified xsi:type="dcterms:W3CDTF">2026-03-04T13:15:00Z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689cb5e2,58d90049,15f99b1c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A1 Classification: Internal</vt:lpwstr>
  </property>
  <property fmtid="{D5CDD505-2E9C-101B-9397-08002B2CF9AE}" pid="5" name="MSIP_Label_91665e81-b407-4c05-bc63-9319ce4a6025_Enabled">
    <vt:lpwstr>true</vt:lpwstr>
  </property>
  <property fmtid="{D5CDD505-2E9C-101B-9397-08002B2CF9AE}" pid="6" name="MSIP_Label_91665e81-b407-4c05-bc63-9319ce4a6025_SetDate">
    <vt:lpwstr>2024-08-01T13:04:17Z</vt:lpwstr>
  </property>
  <property fmtid="{D5CDD505-2E9C-101B-9397-08002B2CF9AE}" pid="7" name="MSIP_Label_91665e81-b407-4c05-bc63-9319ce4a6025_Method">
    <vt:lpwstr>Standard</vt:lpwstr>
  </property>
  <property fmtid="{D5CDD505-2E9C-101B-9397-08002B2CF9AE}" pid="8" name="MSIP_Label_91665e81-b407-4c05-bc63-9319ce4a6025_Name">
    <vt:lpwstr>A1_internal</vt:lpwstr>
  </property>
  <property fmtid="{D5CDD505-2E9C-101B-9397-08002B2CF9AE}" pid="9" name="MSIP_Label_91665e81-b407-4c05-bc63-9319ce4a6025_SiteId">
    <vt:lpwstr>26a1e041-d3a2-4d59-a14a-acaedd98e798</vt:lpwstr>
  </property>
  <property fmtid="{D5CDD505-2E9C-101B-9397-08002B2CF9AE}" pid="10" name="MSIP_Label_91665e81-b407-4c05-bc63-9319ce4a6025_ActionId">
    <vt:lpwstr>cb998c24-7936-487a-b056-561dfb4e2fc7</vt:lpwstr>
  </property>
  <property fmtid="{D5CDD505-2E9C-101B-9397-08002B2CF9AE}" pid="11" name="MSIP_Label_91665e81-b407-4c05-bc63-9319ce4a6025_ContentBits">
    <vt:lpwstr>2</vt:lpwstr>
  </property>
</Properties>
</file>