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7A15" w14:textId="71F06FAD" w:rsidR="00F65CB7" w:rsidRDefault="00892337" w:rsidP="00F65CB7">
      <w:pPr>
        <w:ind w:right="-573"/>
        <w:rPr>
          <w:rFonts w:asciiTheme="minorHAnsi" w:hAnsiTheme="minorHAnsi" w:cstheme="minorHAnsi"/>
          <w:i/>
          <w:iCs/>
          <w:sz w:val="28"/>
          <w:szCs w:val="28"/>
          <w:lang w:val="nl-NL"/>
        </w:rPr>
      </w:pPr>
      <w:r w:rsidRPr="005963CF">
        <w:rPr>
          <w:rFonts w:asciiTheme="minorHAnsi" w:hAnsiTheme="minorHAnsi" w:cstheme="minorHAnsi"/>
          <w:i/>
          <w:iCs/>
          <w:sz w:val="28"/>
          <w:szCs w:val="28"/>
          <w:lang w:val="nl-NL"/>
        </w:rPr>
        <w:t>JACKODUR® Plus,</w:t>
      </w:r>
      <w:r w:rsidR="005963CF" w:rsidRPr="005963CF">
        <w:rPr>
          <w:rFonts w:asciiTheme="minorHAnsi" w:hAnsiTheme="minorHAnsi" w:cstheme="minorHAnsi"/>
          <w:i/>
          <w:iCs/>
          <w:sz w:val="28"/>
          <w:szCs w:val="28"/>
          <w:lang w:val="nl-NL"/>
        </w:rPr>
        <w:t xml:space="preserve"> extra isolatie voor elke toepassing</w:t>
      </w:r>
    </w:p>
    <w:p w14:paraId="51383525" w14:textId="2FB74C33" w:rsidR="00F65CB7" w:rsidRPr="005963CF" w:rsidRDefault="005963CF" w:rsidP="00F65CB7">
      <w:pPr>
        <w:ind w:right="-573"/>
        <w:rPr>
          <w:rFonts w:asciiTheme="minorHAnsi" w:hAnsiTheme="minorHAnsi" w:cstheme="minorHAnsi"/>
          <w:b/>
          <w:sz w:val="40"/>
          <w:szCs w:val="40"/>
          <w:lang w:val="nl-NL"/>
        </w:rPr>
      </w:pPr>
      <w:r w:rsidRPr="005963CF">
        <w:rPr>
          <w:rFonts w:asciiTheme="minorHAnsi" w:hAnsiTheme="minorHAnsi" w:cstheme="minorHAnsi"/>
          <w:b/>
          <w:bCs/>
          <w:sz w:val="40"/>
          <w:szCs w:val="40"/>
          <w:lang w:val="nl-NL"/>
        </w:rPr>
        <w:t xml:space="preserve">XPS-panelen </w:t>
      </w:r>
      <w:r w:rsidR="00A94720">
        <w:rPr>
          <w:rFonts w:asciiTheme="minorHAnsi" w:hAnsiTheme="minorHAnsi" w:cstheme="minorHAnsi"/>
          <w:b/>
          <w:bCs/>
          <w:sz w:val="40"/>
          <w:szCs w:val="40"/>
          <w:lang w:val="nl-NL"/>
        </w:rPr>
        <w:t>met</w:t>
      </w:r>
      <w:r w:rsidRPr="005963CF">
        <w:rPr>
          <w:rFonts w:asciiTheme="minorHAnsi" w:hAnsiTheme="minorHAnsi" w:cstheme="minorHAnsi"/>
          <w:b/>
          <w:bCs/>
          <w:sz w:val="40"/>
          <w:szCs w:val="40"/>
          <w:lang w:val="nl-NL"/>
        </w:rPr>
        <w:t xml:space="preserve"> hogere energie-efficiency</w:t>
      </w:r>
    </w:p>
    <w:p w14:paraId="745BAB26" w14:textId="77777777" w:rsidR="002C6FD1" w:rsidRPr="005963CF" w:rsidRDefault="002C6FD1" w:rsidP="004D7137">
      <w:pPr>
        <w:spacing w:line="360" w:lineRule="auto"/>
        <w:ind w:right="1784"/>
        <w:rPr>
          <w:rFonts w:asciiTheme="minorHAnsi" w:eastAsia="Times New Roman" w:hAnsiTheme="minorHAnsi" w:cstheme="minorHAnsi"/>
          <w:b/>
          <w:lang w:val="nl-NL"/>
        </w:rPr>
      </w:pPr>
    </w:p>
    <w:p w14:paraId="7BC1C16B" w14:textId="5C4830D7" w:rsidR="00F65CB7" w:rsidRPr="005963CF" w:rsidRDefault="00892337" w:rsidP="00892337">
      <w:pPr>
        <w:autoSpaceDE w:val="0"/>
        <w:autoSpaceDN w:val="0"/>
        <w:adjustRightInd w:val="0"/>
        <w:ind w:right="1784"/>
        <w:rPr>
          <w:rFonts w:asciiTheme="minorHAnsi" w:hAnsiTheme="minorHAnsi" w:cstheme="minorHAnsi"/>
          <w:b/>
          <w:lang w:val="nl-NL"/>
        </w:rPr>
      </w:pPr>
      <w:r w:rsidRPr="005963CF">
        <w:rPr>
          <w:rFonts w:asciiTheme="minorHAnsi" w:hAnsiTheme="minorHAnsi" w:cstheme="minorHAnsi"/>
          <w:b/>
          <w:bCs/>
          <w:lang w:val="nl-NL"/>
        </w:rPr>
        <w:t>Met een isolatie</w:t>
      </w:r>
      <w:r w:rsidR="00240771" w:rsidRPr="005963CF">
        <w:rPr>
          <w:rFonts w:asciiTheme="minorHAnsi" w:hAnsiTheme="minorHAnsi" w:cstheme="minorHAnsi"/>
          <w:b/>
          <w:bCs/>
          <w:lang w:val="nl-NL"/>
        </w:rPr>
        <w:t>waarde</w:t>
      </w:r>
      <w:r w:rsidRPr="005963CF">
        <w:rPr>
          <w:rFonts w:asciiTheme="minorHAnsi" w:hAnsiTheme="minorHAnsi" w:cstheme="minorHAnsi"/>
          <w:b/>
          <w:bCs/>
          <w:lang w:val="nl-NL"/>
        </w:rPr>
        <w:t xml:space="preserve"> d</w:t>
      </w:r>
      <w:r w:rsidR="00240771" w:rsidRPr="005963CF">
        <w:rPr>
          <w:rFonts w:asciiTheme="minorHAnsi" w:hAnsiTheme="minorHAnsi" w:cstheme="minorHAnsi"/>
          <w:b/>
          <w:bCs/>
          <w:lang w:val="nl-NL"/>
        </w:rPr>
        <w:t>ie</w:t>
      </w:r>
      <w:r w:rsidRPr="005963CF">
        <w:rPr>
          <w:rFonts w:asciiTheme="minorHAnsi" w:hAnsiTheme="minorHAnsi" w:cstheme="minorHAnsi"/>
          <w:b/>
          <w:bCs/>
          <w:lang w:val="nl-NL"/>
        </w:rPr>
        <w:t xml:space="preserve"> 25% hoger is dan</w:t>
      </w:r>
      <w:r w:rsidR="00240771" w:rsidRPr="005963CF">
        <w:rPr>
          <w:rFonts w:asciiTheme="minorHAnsi" w:hAnsiTheme="minorHAnsi" w:cstheme="minorHAnsi"/>
          <w:b/>
          <w:bCs/>
          <w:lang w:val="nl-NL"/>
        </w:rPr>
        <w:t xml:space="preserve"> </w:t>
      </w:r>
      <w:r w:rsidRPr="005963CF">
        <w:rPr>
          <w:rFonts w:asciiTheme="minorHAnsi" w:hAnsiTheme="minorHAnsi" w:cstheme="minorHAnsi"/>
          <w:b/>
          <w:bCs/>
          <w:lang w:val="nl-NL"/>
        </w:rPr>
        <w:t>van XPS-panelen van dezelfde dikte, is JACKODUR® Plus</w:t>
      </w:r>
      <w:r w:rsidR="00240771" w:rsidRPr="005963CF">
        <w:rPr>
          <w:rFonts w:asciiTheme="minorHAnsi" w:hAnsiTheme="minorHAnsi" w:cstheme="minorHAnsi"/>
          <w:b/>
          <w:bCs/>
          <w:lang w:val="nl-NL"/>
        </w:rPr>
        <w:t xml:space="preserve"> een</w:t>
      </w:r>
      <w:r w:rsidRPr="005963CF">
        <w:rPr>
          <w:rFonts w:asciiTheme="minorHAnsi" w:hAnsiTheme="minorHAnsi" w:cstheme="minorHAnsi"/>
          <w:b/>
          <w:bCs/>
          <w:lang w:val="nl-NL"/>
        </w:rPr>
        <w:t xml:space="preserve"> </w:t>
      </w:r>
      <w:r w:rsidR="00DF20A1" w:rsidRPr="005963CF">
        <w:rPr>
          <w:rFonts w:asciiTheme="minorHAnsi" w:hAnsiTheme="minorHAnsi" w:cstheme="minorHAnsi"/>
          <w:b/>
          <w:bCs/>
          <w:lang w:val="nl-NL"/>
        </w:rPr>
        <w:t xml:space="preserve">effectieve </w:t>
      </w:r>
      <w:r w:rsidRPr="005963CF">
        <w:rPr>
          <w:rFonts w:asciiTheme="minorHAnsi" w:hAnsiTheme="minorHAnsi" w:cstheme="minorHAnsi"/>
          <w:b/>
          <w:bCs/>
          <w:lang w:val="nl-NL"/>
        </w:rPr>
        <w:t xml:space="preserve">oplossing voor alle </w:t>
      </w:r>
      <w:r w:rsidR="005963CF" w:rsidRPr="005963CF">
        <w:rPr>
          <w:rFonts w:asciiTheme="minorHAnsi" w:hAnsiTheme="minorHAnsi" w:cstheme="minorHAnsi"/>
          <w:b/>
          <w:bCs/>
          <w:lang w:val="nl-NL"/>
        </w:rPr>
        <w:t xml:space="preserve">energie-efficiënte </w:t>
      </w:r>
      <w:r w:rsidRPr="005963CF">
        <w:rPr>
          <w:rFonts w:asciiTheme="minorHAnsi" w:hAnsiTheme="minorHAnsi" w:cstheme="minorHAnsi"/>
          <w:b/>
          <w:bCs/>
          <w:lang w:val="nl-NL"/>
        </w:rPr>
        <w:t>constructies</w:t>
      </w:r>
      <w:r w:rsidR="005963CF" w:rsidRPr="005963CF">
        <w:rPr>
          <w:rFonts w:asciiTheme="minorHAnsi" w:hAnsiTheme="minorHAnsi" w:cstheme="minorHAnsi"/>
          <w:b/>
          <w:bCs/>
          <w:lang w:val="nl-NL"/>
        </w:rPr>
        <w:t xml:space="preserve">. </w:t>
      </w:r>
      <w:r w:rsidRPr="005963CF">
        <w:rPr>
          <w:rFonts w:asciiTheme="minorHAnsi" w:hAnsiTheme="minorHAnsi" w:cstheme="minorHAnsi"/>
          <w:b/>
          <w:bCs/>
          <w:lang w:val="nl-NL"/>
        </w:rPr>
        <w:t>De</w:t>
      </w:r>
      <w:r w:rsidR="005963CF" w:rsidRPr="005963CF">
        <w:rPr>
          <w:rFonts w:asciiTheme="minorHAnsi" w:hAnsiTheme="minorHAnsi" w:cstheme="minorHAnsi"/>
          <w:b/>
          <w:bCs/>
          <w:lang w:val="nl-NL"/>
        </w:rPr>
        <w:t xml:space="preserve"> </w:t>
      </w:r>
      <w:r w:rsidRPr="005963CF">
        <w:rPr>
          <w:rFonts w:asciiTheme="minorHAnsi" w:hAnsiTheme="minorHAnsi" w:cstheme="minorHAnsi"/>
          <w:b/>
          <w:bCs/>
          <w:lang w:val="nl-NL"/>
        </w:rPr>
        <w:t xml:space="preserve">innovatieve eigenschappen maken het mogelijk om snel en eenvoudig vloeren, plafonds, wanden, dekvloeren, </w:t>
      </w:r>
      <w:r w:rsidR="005963CF" w:rsidRPr="005963CF">
        <w:rPr>
          <w:rFonts w:asciiTheme="minorHAnsi" w:hAnsiTheme="minorHAnsi" w:cstheme="minorHAnsi"/>
          <w:b/>
          <w:bCs/>
          <w:lang w:val="nl-NL"/>
        </w:rPr>
        <w:t>funderingen</w:t>
      </w:r>
      <w:r w:rsidRPr="005963CF">
        <w:rPr>
          <w:rFonts w:asciiTheme="minorHAnsi" w:hAnsiTheme="minorHAnsi" w:cstheme="minorHAnsi"/>
          <w:b/>
          <w:bCs/>
          <w:lang w:val="nl-NL"/>
        </w:rPr>
        <w:t>, omkeervloeren en platte daken te isoleren.</w:t>
      </w:r>
    </w:p>
    <w:p w14:paraId="5326265F" w14:textId="77777777" w:rsidR="00EB3862" w:rsidRPr="005963CF" w:rsidRDefault="00EB3862" w:rsidP="004D7137">
      <w:pPr>
        <w:spacing w:line="360" w:lineRule="auto"/>
        <w:ind w:right="1784"/>
        <w:rPr>
          <w:rFonts w:asciiTheme="minorHAnsi" w:hAnsiTheme="minorHAnsi" w:cstheme="minorHAnsi"/>
          <w:b/>
          <w:color w:val="000000"/>
          <w:lang w:val="nl-NL"/>
        </w:rPr>
      </w:pPr>
    </w:p>
    <w:p w14:paraId="799AF821" w14:textId="77777777" w:rsidR="00AF54EB" w:rsidRPr="005963CF" w:rsidRDefault="00264CB4" w:rsidP="00AF54EB">
      <w:pPr>
        <w:ind w:right="-715"/>
        <w:rPr>
          <w:rFonts w:asciiTheme="minorHAnsi" w:hAnsiTheme="minorHAnsi" w:cstheme="minorHAnsi"/>
          <w:b/>
          <w:lang w:val="nl-NL"/>
        </w:rPr>
      </w:pPr>
      <w:r w:rsidRPr="005963CF">
        <w:rPr>
          <w:rFonts w:asciiTheme="minorHAnsi" w:hAnsiTheme="minorHAnsi" w:cstheme="minorHAnsi"/>
          <w:b/>
          <w:bCs/>
          <w:lang w:val="nl-NL"/>
        </w:rPr>
        <w:t>Een vernieuwend concept</w:t>
      </w:r>
    </w:p>
    <w:p w14:paraId="0D8076A2" w14:textId="01E53565" w:rsidR="00264CB4" w:rsidRPr="00A06820" w:rsidRDefault="00264CB4" w:rsidP="00264CB4">
      <w:pPr>
        <w:autoSpaceDE w:val="0"/>
        <w:autoSpaceDN w:val="0"/>
        <w:adjustRightInd w:val="0"/>
        <w:spacing w:line="276" w:lineRule="auto"/>
        <w:ind w:right="1786"/>
        <w:jc w:val="left"/>
        <w:rPr>
          <w:rFonts w:asciiTheme="minorHAnsi" w:hAnsiTheme="minorHAnsi" w:cstheme="minorHAnsi"/>
          <w:color w:val="000000" w:themeColor="text1"/>
          <w:lang w:val="nl-NL"/>
        </w:rPr>
      </w:pPr>
      <w:r w:rsidRPr="005963CF">
        <w:rPr>
          <w:rFonts w:asciiTheme="minorHAnsi" w:hAnsiTheme="minorHAnsi" w:cstheme="minorHAnsi"/>
          <w:lang w:val="nl-NL"/>
        </w:rPr>
        <w:t xml:space="preserve">Het bijzonder lage warmtegeleidingsvermogen, </w:t>
      </w:r>
      <w:r w:rsidR="00DA0CF5" w:rsidRPr="005963CF">
        <w:rPr>
          <w:rFonts w:asciiTheme="minorHAnsi" w:hAnsiTheme="minorHAnsi" w:cstheme="minorHAnsi"/>
          <w:lang w:val="nl-NL"/>
        </w:rPr>
        <w:t xml:space="preserve">de </w:t>
      </w:r>
      <w:proofErr w:type="spellStart"/>
      <w:r w:rsidRPr="005963CF">
        <w:rPr>
          <w:rFonts w:asciiTheme="minorHAnsi" w:hAnsiTheme="minorHAnsi" w:cstheme="minorHAnsi"/>
          <w:lang w:val="nl-NL"/>
        </w:rPr>
        <w:t>lambda</w:t>
      </w:r>
      <w:proofErr w:type="spellEnd"/>
      <w:r w:rsidR="00DA0CF5" w:rsidRPr="005963CF">
        <w:rPr>
          <w:rFonts w:asciiTheme="minorHAnsi" w:hAnsiTheme="minorHAnsi" w:cstheme="minorHAnsi"/>
          <w:lang w:val="nl-NL"/>
        </w:rPr>
        <w:t>-waarde</w:t>
      </w:r>
      <w:r w:rsidRPr="005963CF">
        <w:rPr>
          <w:rFonts w:asciiTheme="minorHAnsi" w:hAnsiTheme="minorHAnsi" w:cstheme="minorHAnsi"/>
          <w:lang w:val="nl-NL"/>
        </w:rPr>
        <w:t>, van JACKODUR® Plus maakt efficiënte realisaties mogelijk, zelfs met een geringe dikte. De geleiding bedraagt slechts 0,027 W</w:t>
      </w:r>
      <w:proofErr w:type="gramStart"/>
      <w:r w:rsidRPr="005963CF">
        <w:rPr>
          <w:rFonts w:asciiTheme="minorHAnsi" w:hAnsiTheme="minorHAnsi" w:cstheme="minorHAnsi"/>
          <w:lang w:val="nl-NL"/>
        </w:rPr>
        <w:t>/(</w:t>
      </w:r>
      <w:proofErr w:type="gramEnd"/>
      <w:r w:rsidRPr="005963CF">
        <w:rPr>
          <w:rFonts w:asciiTheme="minorHAnsi" w:hAnsiTheme="minorHAnsi" w:cstheme="minorHAnsi"/>
          <w:lang w:val="nl-NL"/>
        </w:rPr>
        <w:t xml:space="preserve">m K), dankzij het gebruik van een nieuw onbrandbaar isolerend gas (HFO-1234ze) </w:t>
      </w:r>
      <w:r w:rsidRPr="00A06820">
        <w:rPr>
          <w:rFonts w:asciiTheme="minorHAnsi" w:hAnsiTheme="minorHAnsi" w:cstheme="minorHAnsi"/>
          <w:color w:val="000000" w:themeColor="text1"/>
          <w:lang w:val="nl-NL"/>
        </w:rPr>
        <w:t xml:space="preserve">met een </w:t>
      </w:r>
      <w:r w:rsidR="0001188B" w:rsidRPr="00A06820">
        <w:rPr>
          <w:rFonts w:asciiTheme="minorHAnsi" w:hAnsiTheme="minorHAnsi" w:cstheme="minorHAnsi"/>
          <w:color w:val="000000" w:themeColor="text1"/>
          <w:lang w:val="nl-NL"/>
        </w:rPr>
        <w:t>GWP</w:t>
      </w:r>
      <w:r w:rsidR="00435680" w:rsidRPr="00A06820">
        <w:rPr>
          <w:rFonts w:asciiTheme="minorHAnsi" w:hAnsiTheme="minorHAnsi" w:cstheme="minorHAnsi"/>
          <w:color w:val="000000" w:themeColor="text1"/>
          <w:lang w:val="nl-NL"/>
        </w:rPr>
        <w:t xml:space="preserve"> (Global Warming </w:t>
      </w:r>
      <w:proofErr w:type="spellStart"/>
      <w:r w:rsidR="00435680" w:rsidRPr="00A06820">
        <w:rPr>
          <w:rFonts w:asciiTheme="minorHAnsi" w:hAnsiTheme="minorHAnsi" w:cstheme="minorHAnsi"/>
          <w:color w:val="000000" w:themeColor="text1"/>
          <w:lang w:val="nl-NL"/>
        </w:rPr>
        <w:t>Potential</w:t>
      </w:r>
      <w:proofErr w:type="spellEnd"/>
      <w:r w:rsidR="00435680" w:rsidRPr="00A06820">
        <w:rPr>
          <w:rFonts w:asciiTheme="minorHAnsi" w:hAnsiTheme="minorHAnsi" w:cstheme="minorHAnsi"/>
          <w:color w:val="000000" w:themeColor="text1"/>
          <w:lang w:val="nl-NL"/>
        </w:rPr>
        <w:t>)</w:t>
      </w:r>
      <w:r w:rsidR="0001188B" w:rsidRPr="00A06820">
        <w:rPr>
          <w:rFonts w:asciiTheme="minorHAnsi" w:hAnsiTheme="minorHAnsi" w:cstheme="minorHAnsi"/>
          <w:color w:val="000000" w:themeColor="text1"/>
          <w:lang w:val="nl-NL"/>
        </w:rPr>
        <w:t xml:space="preserve"> </w:t>
      </w:r>
      <w:r w:rsidRPr="00A06820">
        <w:rPr>
          <w:rFonts w:asciiTheme="minorHAnsi" w:hAnsiTheme="minorHAnsi" w:cstheme="minorHAnsi"/>
          <w:color w:val="000000" w:themeColor="text1"/>
          <w:lang w:val="nl-NL"/>
        </w:rPr>
        <w:t>van vrijwel nul.</w:t>
      </w:r>
    </w:p>
    <w:p w14:paraId="1453DF60" w14:textId="524A89AE"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A06820">
        <w:rPr>
          <w:rFonts w:asciiTheme="minorHAnsi" w:hAnsiTheme="minorHAnsi" w:cstheme="minorHAnsi"/>
          <w:color w:val="000000" w:themeColor="text1"/>
          <w:lang w:val="nl-NL"/>
        </w:rPr>
        <w:t xml:space="preserve">JACKODUR® Plus biedt een zeer goede drukweerstand (300 kPa), waardoor het ideaal is voor toepassingen </w:t>
      </w:r>
      <w:r w:rsidR="00943ABF" w:rsidRPr="00A06820">
        <w:rPr>
          <w:rFonts w:asciiTheme="minorHAnsi" w:hAnsiTheme="minorHAnsi" w:cstheme="minorHAnsi"/>
          <w:color w:val="000000" w:themeColor="text1"/>
          <w:lang w:val="nl-NL"/>
        </w:rPr>
        <w:t>met hoge belastingen</w:t>
      </w:r>
      <w:r w:rsidRPr="00A06820">
        <w:rPr>
          <w:rFonts w:asciiTheme="minorHAnsi" w:hAnsiTheme="minorHAnsi" w:cstheme="minorHAnsi"/>
          <w:color w:val="000000" w:themeColor="text1"/>
          <w:lang w:val="nl-NL"/>
        </w:rPr>
        <w:t xml:space="preserve">. Het is vormvast, </w:t>
      </w:r>
      <w:proofErr w:type="spellStart"/>
      <w:r w:rsidR="00435680" w:rsidRPr="00A06820">
        <w:rPr>
          <w:rFonts w:asciiTheme="minorHAnsi" w:hAnsiTheme="minorHAnsi" w:cstheme="minorHAnsi"/>
          <w:color w:val="000000" w:themeColor="text1"/>
          <w:lang w:val="nl-NL"/>
        </w:rPr>
        <w:t>rot-en</w:t>
      </w:r>
      <w:proofErr w:type="spellEnd"/>
      <w:r w:rsidR="00435680" w:rsidRPr="00A06820">
        <w:rPr>
          <w:rFonts w:asciiTheme="minorHAnsi" w:hAnsiTheme="minorHAnsi" w:cstheme="minorHAnsi"/>
          <w:color w:val="000000" w:themeColor="text1"/>
          <w:lang w:val="nl-NL"/>
        </w:rPr>
        <w:t xml:space="preserve"> schimmelvrij</w:t>
      </w:r>
      <w:r w:rsidRPr="00A06820">
        <w:rPr>
          <w:rFonts w:asciiTheme="minorHAnsi" w:hAnsiTheme="minorHAnsi" w:cstheme="minorHAnsi"/>
          <w:color w:val="000000" w:themeColor="text1"/>
          <w:lang w:val="nl-NL"/>
        </w:rPr>
        <w:t>, duurzaam</w:t>
      </w:r>
      <w:r w:rsidR="00943ABF" w:rsidRPr="00A06820">
        <w:rPr>
          <w:rFonts w:asciiTheme="minorHAnsi" w:hAnsiTheme="minorHAnsi" w:cstheme="minorHAnsi"/>
          <w:color w:val="000000" w:themeColor="text1"/>
          <w:lang w:val="nl-NL"/>
        </w:rPr>
        <w:t>, weerbestendig</w:t>
      </w:r>
      <w:r w:rsidRPr="00A06820">
        <w:rPr>
          <w:rFonts w:asciiTheme="minorHAnsi" w:hAnsiTheme="minorHAnsi" w:cstheme="minorHAnsi"/>
          <w:color w:val="000000" w:themeColor="text1"/>
          <w:lang w:val="nl-NL"/>
        </w:rPr>
        <w:t xml:space="preserve"> en ongevoelig </w:t>
      </w:r>
      <w:r w:rsidRPr="005963CF">
        <w:rPr>
          <w:rFonts w:asciiTheme="minorHAnsi" w:hAnsiTheme="minorHAnsi" w:cstheme="minorHAnsi"/>
          <w:lang w:val="nl-NL"/>
        </w:rPr>
        <w:t>voor vocht</w:t>
      </w:r>
      <w:r w:rsidR="00943ABF">
        <w:rPr>
          <w:rFonts w:asciiTheme="minorHAnsi" w:hAnsiTheme="minorHAnsi" w:cstheme="minorHAnsi"/>
          <w:lang w:val="nl-NL"/>
        </w:rPr>
        <w:t>.</w:t>
      </w:r>
      <w:r w:rsidRPr="005963CF">
        <w:rPr>
          <w:rFonts w:asciiTheme="minorHAnsi" w:hAnsiTheme="minorHAnsi" w:cstheme="minorHAnsi"/>
          <w:lang w:val="nl-NL"/>
        </w:rPr>
        <w:t xml:space="preserve"> </w:t>
      </w:r>
    </w:p>
    <w:p w14:paraId="70AD1407" w14:textId="77777777" w:rsidR="00264CB4" w:rsidRPr="005963CF" w:rsidRDefault="00264CB4" w:rsidP="00264CB4">
      <w:pPr>
        <w:autoSpaceDE w:val="0"/>
        <w:autoSpaceDN w:val="0"/>
        <w:adjustRightInd w:val="0"/>
        <w:ind w:right="1784"/>
        <w:jc w:val="left"/>
        <w:rPr>
          <w:rFonts w:asciiTheme="minorHAnsi" w:hAnsiTheme="minorHAnsi" w:cstheme="minorHAnsi"/>
          <w:lang w:val="nl-NL"/>
        </w:rPr>
      </w:pPr>
    </w:p>
    <w:p w14:paraId="3AE64C8D" w14:textId="77777777" w:rsidR="00AF54EB" w:rsidRPr="005963CF" w:rsidRDefault="002347E3" w:rsidP="004D7137">
      <w:pPr>
        <w:spacing w:line="360" w:lineRule="auto"/>
        <w:ind w:right="1784"/>
        <w:rPr>
          <w:rFonts w:asciiTheme="minorHAnsi" w:hAnsiTheme="minorHAnsi" w:cstheme="minorHAnsi"/>
          <w:b/>
          <w:color w:val="000000"/>
          <w:lang w:val="nl-NL"/>
        </w:rPr>
      </w:pPr>
      <w:r w:rsidRPr="005963CF">
        <w:rPr>
          <w:rFonts w:asciiTheme="minorHAnsi" w:hAnsiTheme="minorHAnsi" w:cstheme="minorHAnsi"/>
          <w:b/>
          <w:bCs/>
          <w:noProof/>
          <w:color w:val="000000"/>
          <w:lang w:val="fr-FR" w:eastAsia="fr-FR"/>
        </w:rPr>
        <w:drawing>
          <wp:inline distT="0" distB="0" distL="0" distR="0" wp14:anchorId="0C1A92A3" wp14:editId="72783DDF">
            <wp:extent cx="4322062" cy="3242338"/>
            <wp:effectExtent l="0" t="0" r="2540" b="0"/>
            <wp:docPr id="10" name="Grafik 10" descr="R:\Marketing\PUBLIC RELATIONS\2_Frankreich\2019\Aussendungen\2019.06_JD_Plu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PUBLIC RELATIONS\2_Frankreich\2019\Aussendungen\2019.06_JD_Plus\image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675" cy="3244298"/>
                    </a:xfrm>
                    <a:prstGeom prst="rect">
                      <a:avLst/>
                    </a:prstGeom>
                    <a:noFill/>
                    <a:ln>
                      <a:noFill/>
                    </a:ln>
                  </pic:spPr>
                </pic:pic>
              </a:graphicData>
            </a:graphic>
          </wp:inline>
        </w:drawing>
      </w:r>
    </w:p>
    <w:p w14:paraId="30138861" w14:textId="77777777" w:rsidR="006115BD" w:rsidRPr="005963CF" w:rsidRDefault="006115BD" w:rsidP="006115BD">
      <w:pPr>
        <w:spacing w:line="276" w:lineRule="auto"/>
        <w:ind w:right="1784"/>
        <w:rPr>
          <w:rFonts w:asciiTheme="minorHAnsi" w:hAnsiTheme="minorHAnsi" w:cstheme="minorHAnsi"/>
          <w:b/>
          <w:lang w:val="nl-NL"/>
        </w:rPr>
      </w:pPr>
    </w:p>
    <w:p w14:paraId="7863ABD4" w14:textId="77777777" w:rsidR="006115BD" w:rsidRPr="005963CF" w:rsidRDefault="006115BD" w:rsidP="006115BD">
      <w:pPr>
        <w:spacing w:line="276" w:lineRule="auto"/>
        <w:ind w:right="1784"/>
        <w:rPr>
          <w:rFonts w:asciiTheme="minorHAnsi" w:hAnsiTheme="minorHAnsi" w:cstheme="minorHAnsi"/>
          <w:b/>
          <w:lang w:val="nl-NL"/>
        </w:rPr>
      </w:pPr>
    </w:p>
    <w:p w14:paraId="3AE2D6E6" w14:textId="77777777" w:rsidR="00943ABF" w:rsidRDefault="00943ABF" w:rsidP="006115BD">
      <w:pPr>
        <w:spacing w:line="276" w:lineRule="auto"/>
        <w:ind w:right="1784"/>
        <w:rPr>
          <w:rFonts w:asciiTheme="minorHAnsi" w:hAnsiTheme="minorHAnsi" w:cstheme="minorHAnsi"/>
          <w:b/>
          <w:bCs/>
          <w:lang w:val="nl-NL"/>
        </w:rPr>
      </w:pPr>
    </w:p>
    <w:p w14:paraId="5D81BD59" w14:textId="77777777" w:rsidR="00943ABF" w:rsidRDefault="00943ABF" w:rsidP="006115BD">
      <w:pPr>
        <w:spacing w:line="276" w:lineRule="auto"/>
        <w:ind w:right="1784"/>
        <w:rPr>
          <w:rFonts w:asciiTheme="minorHAnsi" w:hAnsiTheme="minorHAnsi" w:cstheme="minorHAnsi"/>
          <w:b/>
          <w:bCs/>
          <w:lang w:val="nl-NL"/>
        </w:rPr>
      </w:pPr>
    </w:p>
    <w:p w14:paraId="0E8D2E1B" w14:textId="77777777" w:rsidR="00943ABF" w:rsidRDefault="00943ABF" w:rsidP="006115BD">
      <w:pPr>
        <w:spacing w:line="276" w:lineRule="auto"/>
        <w:ind w:right="1784"/>
        <w:rPr>
          <w:rFonts w:asciiTheme="minorHAnsi" w:hAnsiTheme="minorHAnsi" w:cstheme="minorHAnsi"/>
          <w:b/>
          <w:bCs/>
          <w:lang w:val="nl-NL"/>
        </w:rPr>
      </w:pPr>
    </w:p>
    <w:p w14:paraId="22C3E5DE" w14:textId="5549E2C3" w:rsidR="00F65CB7" w:rsidRPr="005963CF" w:rsidRDefault="00264CB4" w:rsidP="006115BD">
      <w:pPr>
        <w:spacing w:line="276" w:lineRule="auto"/>
        <w:ind w:right="1784"/>
        <w:rPr>
          <w:rFonts w:asciiTheme="minorHAnsi" w:hAnsiTheme="minorHAnsi" w:cstheme="minorHAnsi"/>
          <w:b/>
          <w:lang w:val="nl-NL"/>
        </w:rPr>
      </w:pPr>
      <w:r w:rsidRPr="005963CF">
        <w:rPr>
          <w:rFonts w:asciiTheme="minorHAnsi" w:hAnsiTheme="minorHAnsi" w:cstheme="minorHAnsi"/>
          <w:b/>
          <w:bCs/>
          <w:lang w:val="nl-NL"/>
        </w:rPr>
        <w:lastRenderedPageBreak/>
        <w:t>JACKODUR® Plus, de kenmerken</w:t>
      </w:r>
    </w:p>
    <w:p w14:paraId="18F80E50" w14:textId="394BE961"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JACKODUR® Plus panelen zijn verkrijgbaar in het formaat 1.250 x 600 mm</w:t>
      </w:r>
      <w:r w:rsidR="00943ABF">
        <w:rPr>
          <w:rFonts w:asciiTheme="minorHAnsi" w:hAnsiTheme="minorHAnsi" w:cstheme="minorHAnsi"/>
          <w:lang w:val="nl-NL"/>
        </w:rPr>
        <w:t xml:space="preserve"> en voor vele toepassingen geschikt.</w:t>
      </w:r>
      <w:r w:rsidRPr="005963CF">
        <w:rPr>
          <w:rFonts w:asciiTheme="minorHAnsi" w:hAnsiTheme="minorHAnsi" w:cstheme="minorHAnsi"/>
          <w:lang w:val="nl-NL"/>
        </w:rPr>
        <w:t xml:space="preserve"> Ze zijn verkrijgbaar in 15 diktes van 50 tot 320 mm, met </w:t>
      </w:r>
      <w:r w:rsidRPr="00943ABF">
        <w:rPr>
          <w:rFonts w:asciiTheme="minorHAnsi" w:hAnsiTheme="minorHAnsi" w:cstheme="minorHAnsi"/>
          <w:lang w:val="nl-NL"/>
        </w:rPr>
        <w:t>rechte randen en een reliëfafwerking, of met afwisselend</w:t>
      </w:r>
      <w:r w:rsidR="00DF20A1" w:rsidRPr="00943ABF">
        <w:rPr>
          <w:rFonts w:asciiTheme="minorHAnsi" w:hAnsiTheme="minorHAnsi" w:cstheme="minorHAnsi"/>
          <w:lang w:val="nl-NL"/>
        </w:rPr>
        <w:t>e</w:t>
      </w:r>
      <w:r w:rsidRPr="00943ABF">
        <w:rPr>
          <w:rFonts w:asciiTheme="minorHAnsi" w:hAnsiTheme="minorHAnsi" w:cstheme="minorHAnsi"/>
          <w:lang w:val="nl-NL"/>
        </w:rPr>
        <w:t xml:space="preserve"> sponningen </w:t>
      </w:r>
      <w:r w:rsidR="00943ABF" w:rsidRPr="00943ABF">
        <w:rPr>
          <w:rFonts w:asciiTheme="minorHAnsi" w:hAnsiTheme="minorHAnsi" w:cstheme="minorHAnsi"/>
          <w:lang w:val="nl-NL"/>
        </w:rPr>
        <w:t>met</w:t>
      </w:r>
      <w:r w:rsidRPr="00943ABF">
        <w:rPr>
          <w:rFonts w:asciiTheme="minorHAnsi" w:hAnsiTheme="minorHAnsi" w:cstheme="minorHAnsi"/>
          <w:lang w:val="nl-NL"/>
        </w:rPr>
        <w:t xml:space="preserve"> een glad oppervlak</w:t>
      </w:r>
      <w:r w:rsidR="00943ABF" w:rsidRPr="00943ABF">
        <w:rPr>
          <w:rFonts w:asciiTheme="minorHAnsi" w:hAnsiTheme="minorHAnsi" w:cstheme="minorHAnsi"/>
          <w:lang w:val="nl-NL"/>
        </w:rPr>
        <w:t>.</w:t>
      </w:r>
    </w:p>
    <w:p w14:paraId="7F49BF0B" w14:textId="77777777" w:rsidR="00264CB4" w:rsidRPr="005963CF" w:rsidRDefault="00264CB4" w:rsidP="00264CB4">
      <w:pPr>
        <w:autoSpaceDE w:val="0"/>
        <w:autoSpaceDN w:val="0"/>
        <w:adjustRightInd w:val="0"/>
        <w:ind w:right="1784"/>
        <w:jc w:val="left"/>
        <w:rPr>
          <w:rFonts w:asciiTheme="minorHAnsi" w:hAnsiTheme="minorHAnsi" w:cstheme="minorHAnsi"/>
          <w:lang w:val="nl-NL"/>
        </w:rPr>
      </w:pPr>
    </w:p>
    <w:p w14:paraId="4B32FABD" w14:textId="77777777"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Ze beantwoorden aan de volgende eisen:</w:t>
      </w:r>
    </w:p>
    <w:p w14:paraId="7DC9F44E" w14:textId="591BA415"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 Conform de norm EN 13164</w:t>
      </w:r>
    </w:p>
    <w:p w14:paraId="47AE57C3" w14:textId="77777777"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 ACERMI-certificering</w:t>
      </w:r>
    </w:p>
    <w:p w14:paraId="06699E66" w14:textId="78AF5D1F"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 Technisch advies van het CSTB voor de toepassing op omkeerdaken</w:t>
      </w:r>
    </w:p>
    <w:p w14:paraId="1CEE5845" w14:textId="77777777" w:rsidR="00F65CB7" w:rsidRPr="005963CF" w:rsidRDefault="00264CB4" w:rsidP="00264CB4">
      <w:pPr>
        <w:spacing w:line="276" w:lineRule="auto"/>
        <w:ind w:right="1786"/>
        <w:rPr>
          <w:rFonts w:asciiTheme="minorHAnsi" w:hAnsiTheme="minorHAnsi" w:cstheme="minorHAnsi"/>
          <w:lang w:val="nl-NL"/>
        </w:rPr>
      </w:pPr>
      <w:r w:rsidRPr="005963CF">
        <w:rPr>
          <w:rFonts w:asciiTheme="minorHAnsi" w:hAnsiTheme="minorHAnsi" w:cstheme="minorHAnsi"/>
          <w:lang w:val="nl-NL"/>
        </w:rPr>
        <w:t>- Bodemclassificatie tot 100 mm voor toepassing onder dekvloeren</w:t>
      </w:r>
    </w:p>
    <w:p w14:paraId="7EBCFECB" w14:textId="77777777" w:rsidR="006115BD" w:rsidRPr="005963CF" w:rsidRDefault="006115BD" w:rsidP="00740428">
      <w:pPr>
        <w:spacing w:line="276" w:lineRule="auto"/>
        <w:ind w:right="1784"/>
        <w:rPr>
          <w:rFonts w:asciiTheme="minorHAnsi" w:hAnsiTheme="minorHAnsi" w:cstheme="minorHAnsi"/>
          <w:lang w:val="nl-NL"/>
        </w:rPr>
      </w:pPr>
    </w:p>
    <w:p w14:paraId="3387A6A3" w14:textId="77777777" w:rsidR="002347E3" w:rsidRPr="005963CF" w:rsidRDefault="002347E3" w:rsidP="00740428">
      <w:pPr>
        <w:spacing w:line="276" w:lineRule="auto"/>
        <w:ind w:right="1784"/>
        <w:rPr>
          <w:rFonts w:asciiTheme="minorHAnsi" w:hAnsiTheme="minorHAnsi" w:cstheme="minorHAnsi"/>
          <w:lang w:val="nl-NL"/>
        </w:rPr>
      </w:pPr>
      <w:r w:rsidRPr="005963CF">
        <w:rPr>
          <w:rFonts w:asciiTheme="minorHAnsi" w:hAnsiTheme="minorHAnsi" w:cstheme="minorHAnsi"/>
          <w:noProof/>
          <w:lang w:val="fr-FR" w:eastAsia="fr-FR"/>
        </w:rPr>
        <w:drawing>
          <wp:inline distT="0" distB="0" distL="0" distR="0" wp14:anchorId="09EA78DE" wp14:editId="032BA303">
            <wp:extent cx="4655529" cy="2619375"/>
            <wp:effectExtent l="0" t="0" r="0" b="0"/>
            <wp:docPr id="11" name="Grafik 11" descr="R:\Marketing\PUBLIC RELATIONS\2_Frankreich\2019\Aussendungen\2019.06_JD_Plus\JACKODU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PUBLIC RELATIONS\2_Frankreich\2019\Aussendungen\2019.06_JD_Plus\JACKODUR-Pl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4683" cy="2624525"/>
                    </a:xfrm>
                    <a:prstGeom prst="rect">
                      <a:avLst/>
                    </a:prstGeom>
                    <a:noFill/>
                    <a:ln>
                      <a:noFill/>
                    </a:ln>
                  </pic:spPr>
                </pic:pic>
              </a:graphicData>
            </a:graphic>
          </wp:inline>
        </w:drawing>
      </w:r>
    </w:p>
    <w:p w14:paraId="76107C79" w14:textId="77777777" w:rsidR="00AF54EB" w:rsidRPr="005963CF" w:rsidRDefault="00AF54EB" w:rsidP="00740428">
      <w:pPr>
        <w:spacing w:line="276" w:lineRule="auto"/>
        <w:ind w:right="1784"/>
        <w:rPr>
          <w:rFonts w:asciiTheme="minorHAnsi" w:hAnsiTheme="minorHAnsi" w:cstheme="minorHAnsi"/>
          <w:b/>
          <w:color w:val="000000"/>
          <w:lang w:val="nl-NL"/>
        </w:rPr>
      </w:pPr>
    </w:p>
    <w:p w14:paraId="7184362D" w14:textId="77777777" w:rsidR="00F65CB7" w:rsidRPr="005963CF" w:rsidRDefault="00264CB4" w:rsidP="00740428">
      <w:pPr>
        <w:spacing w:line="276" w:lineRule="auto"/>
        <w:ind w:right="1784"/>
        <w:rPr>
          <w:rFonts w:asciiTheme="minorHAnsi" w:hAnsiTheme="minorHAnsi" w:cstheme="minorHAnsi"/>
          <w:b/>
          <w:color w:val="000000"/>
          <w:lang w:val="nl-NL"/>
        </w:rPr>
      </w:pPr>
      <w:r w:rsidRPr="005963CF">
        <w:rPr>
          <w:rFonts w:asciiTheme="minorHAnsi" w:hAnsiTheme="minorHAnsi" w:cstheme="minorHAnsi"/>
          <w:b/>
          <w:bCs/>
          <w:color w:val="000000"/>
          <w:lang w:val="nl-NL"/>
        </w:rPr>
        <w:t>Eenvoudige plaatsing</w:t>
      </w:r>
    </w:p>
    <w:p w14:paraId="61BC122E" w14:textId="583C7315"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r w:rsidRPr="005963CF">
        <w:rPr>
          <w:rFonts w:asciiTheme="minorHAnsi" w:hAnsiTheme="minorHAnsi" w:cstheme="minorHAnsi"/>
          <w:lang w:val="nl-NL"/>
        </w:rPr>
        <w:t xml:space="preserve">De panelen zijn zeer licht en </w:t>
      </w:r>
      <w:r w:rsidR="00943ABF">
        <w:rPr>
          <w:rFonts w:asciiTheme="minorHAnsi" w:hAnsiTheme="minorHAnsi" w:cstheme="minorHAnsi"/>
          <w:lang w:val="nl-NL"/>
        </w:rPr>
        <w:t xml:space="preserve">zonder specifieke training </w:t>
      </w:r>
      <w:r w:rsidRPr="005963CF">
        <w:rPr>
          <w:rFonts w:asciiTheme="minorHAnsi" w:hAnsiTheme="minorHAnsi" w:cstheme="minorHAnsi"/>
          <w:lang w:val="nl-NL"/>
        </w:rPr>
        <w:t xml:space="preserve">eenvoudig te hanteren en te installeren, ongeacht de gekozen toepassing. </w:t>
      </w:r>
      <w:r w:rsidR="00943ABF">
        <w:rPr>
          <w:rFonts w:asciiTheme="minorHAnsi" w:hAnsiTheme="minorHAnsi" w:cstheme="minorHAnsi"/>
          <w:lang w:val="nl-NL"/>
        </w:rPr>
        <w:t>D</w:t>
      </w:r>
      <w:r w:rsidR="00C7045E" w:rsidRPr="005963CF">
        <w:rPr>
          <w:rFonts w:asciiTheme="minorHAnsi" w:hAnsiTheme="minorHAnsi" w:cstheme="minorHAnsi"/>
          <w:lang w:val="nl-NL"/>
        </w:rPr>
        <w:t>e panelen</w:t>
      </w:r>
      <w:r w:rsidR="00943ABF">
        <w:rPr>
          <w:rFonts w:asciiTheme="minorHAnsi" w:hAnsiTheme="minorHAnsi" w:cstheme="minorHAnsi"/>
          <w:lang w:val="nl-NL"/>
        </w:rPr>
        <w:t xml:space="preserve"> kunnen eenvoudig</w:t>
      </w:r>
      <w:r w:rsidR="00DF20A1" w:rsidRPr="005963CF">
        <w:rPr>
          <w:rFonts w:asciiTheme="minorHAnsi" w:hAnsiTheme="minorHAnsi" w:cstheme="minorHAnsi"/>
          <w:lang w:val="nl-NL"/>
        </w:rPr>
        <w:t xml:space="preserve"> op maat</w:t>
      </w:r>
      <w:r w:rsidR="00C7045E" w:rsidRPr="005963CF">
        <w:rPr>
          <w:rFonts w:asciiTheme="minorHAnsi" w:hAnsiTheme="minorHAnsi" w:cstheme="minorHAnsi"/>
          <w:lang w:val="nl-NL"/>
        </w:rPr>
        <w:t xml:space="preserve"> </w:t>
      </w:r>
      <w:r w:rsidR="00943ABF">
        <w:rPr>
          <w:rFonts w:asciiTheme="minorHAnsi" w:hAnsiTheme="minorHAnsi" w:cstheme="minorHAnsi"/>
          <w:lang w:val="nl-NL"/>
        </w:rPr>
        <w:t>worden gesneden</w:t>
      </w:r>
      <w:r w:rsidR="00C7045E" w:rsidRPr="005963CF">
        <w:rPr>
          <w:rFonts w:asciiTheme="minorHAnsi" w:hAnsiTheme="minorHAnsi" w:cstheme="minorHAnsi"/>
          <w:lang w:val="nl-NL"/>
        </w:rPr>
        <w:t xml:space="preserve"> of </w:t>
      </w:r>
      <w:r w:rsidR="00DF20A1" w:rsidRPr="005963CF">
        <w:rPr>
          <w:rFonts w:asciiTheme="minorHAnsi" w:hAnsiTheme="minorHAnsi" w:cstheme="minorHAnsi"/>
          <w:lang w:val="nl-NL"/>
        </w:rPr>
        <w:t xml:space="preserve">van </w:t>
      </w:r>
      <w:r w:rsidR="00C7045E" w:rsidRPr="005963CF">
        <w:rPr>
          <w:rFonts w:asciiTheme="minorHAnsi" w:hAnsiTheme="minorHAnsi" w:cstheme="minorHAnsi"/>
          <w:lang w:val="nl-NL"/>
        </w:rPr>
        <w:t xml:space="preserve">uitsparingen voorzien </w:t>
      </w:r>
      <w:r w:rsidRPr="005963CF">
        <w:rPr>
          <w:rFonts w:asciiTheme="minorHAnsi" w:hAnsiTheme="minorHAnsi" w:cstheme="minorHAnsi"/>
          <w:lang w:val="nl-NL"/>
        </w:rPr>
        <w:t xml:space="preserve">met </w:t>
      </w:r>
      <w:r w:rsidR="00943ABF">
        <w:rPr>
          <w:rFonts w:asciiTheme="minorHAnsi" w:hAnsiTheme="minorHAnsi" w:cstheme="minorHAnsi"/>
          <w:lang w:val="nl-NL"/>
        </w:rPr>
        <w:t xml:space="preserve">behulp van </w:t>
      </w:r>
      <w:r w:rsidRPr="005963CF">
        <w:rPr>
          <w:rFonts w:asciiTheme="minorHAnsi" w:hAnsiTheme="minorHAnsi" w:cstheme="minorHAnsi"/>
          <w:lang w:val="nl-NL"/>
        </w:rPr>
        <w:t>een gloeidraad</w:t>
      </w:r>
      <w:r w:rsidR="00943ABF">
        <w:rPr>
          <w:rFonts w:asciiTheme="minorHAnsi" w:hAnsiTheme="minorHAnsi" w:cstheme="minorHAnsi"/>
          <w:lang w:val="nl-NL"/>
        </w:rPr>
        <w:t xml:space="preserve"> of </w:t>
      </w:r>
      <w:r w:rsidRPr="005963CF">
        <w:rPr>
          <w:rFonts w:asciiTheme="minorHAnsi" w:hAnsiTheme="minorHAnsi" w:cstheme="minorHAnsi"/>
          <w:lang w:val="nl-NL"/>
        </w:rPr>
        <w:t>met een elektrische zaag.</w:t>
      </w:r>
    </w:p>
    <w:p w14:paraId="071263D4" w14:textId="77777777" w:rsidR="00264CB4" w:rsidRPr="005963CF" w:rsidRDefault="00264CB4" w:rsidP="00264CB4">
      <w:pPr>
        <w:autoSpaceDE w:val="0"/>
        <w:autoSpaceDN w:val="0"/>
        <w:adjustRightInd w:val="0"/>
        <w:spacing w:line="276" w:lineRule="auto"/>
        <w:ind w:right="1786"/>
        <w:jc w:val="left"/>
        <w:rPr>
          <w:rFonts w:asciiTheme="minorHAnsi" w:hAnsiTheme="minorHAnsi" w:cstheme="minorHAnsi"/>
          <w:lang w:val="nl-NL"/>
        </w:rPr>
      </w:pPr>
    </w:p>
    <w:p w14:paraId="678C6BD1" w14:textId="158F1746" w:rsidR="00F65CB7" w:rsidRPr="005963CF" w:rsidRDefault="00264CB4" w:rsidP="00264CB4">
      <w:pPr>
        <w:spacing w:line="276" w:lineRule="auto"/>
        <w:ind w:right="1786"/>
        <w:rPr>
          <w:rFonts w:asciiTheme="minorHAnsi" w:hAnsiTheme="minorHAnsi" w:cstheme="minorHAnsi"/>
          <w:lang w:val="nl-NL"/>
        </w:rPr>
      </w:pPr>
      <w:r w:rsidRPr="005963CF">
        <w:rPr>
          <w:rFonts w:asciiTheme="minorHAnsi" w:hAnsiTheme="minorHAnsi" w:cstheme="minorHAnsi"/>
          <w:lang w:val="nl-NL"/>
        </w:rPr>
        <w:t xml:space="preserve">NB: </w:t>
      </w:r>
      <w:r w:rsidR="00DF20A1" w:rsidRPr="005963CF">
        <w:rPr>
          <w:rFonts w:asciiTheme="minorHAnsi" w:hAnsiTheme="minorHAnsi" w:cstheme="minorHAnsi"/>
          <w:lang w:val="nl-NL"/>
        </w:rPr>
        <w:t>de</w:t>
      </w:r>
      <w:r w:rsidRPr="005963CF">
        <w:rPr>
          <w:rFonts w:asciiTheme="minorHAnsi" w:hAnsiTheme="minorHAnsi" w:cstheme="minorHAnsi"/>
          <w:lang w:val="nl-NL"/>
        </w:rPr>
        <w:t xml:space="preserve"> ongevoeligheid voor vocht maakt buitenopslag mogelijk.</w:t>
      </w:r>
    </w:p>
    <w:p w14:paraId="11112CC9" w14:textId="77777777" w:rsidR="00F65CB7" w:rsidRPr="005963CF" w:rsidRDefault="00F65CB7" w:rsidP="00740428">
      <w:pPr>
        <w:spacing w:line="276" w:lineRule="auto"/>
        <w:ind w:right="1784"/>
        <w:rPr>
          <w:rFonts w:asciiTheme="minorHAnsi" w:hAnsiTheme="minorHAnsi" w:cstheme="minorHAnsi"/>
          <w:b/>
          <w:color w:val="000000"/>
          <w:lang w:val="nl-NL"/>
        </w:rPr>
      </w:pPr>
    </w:p>
    <w:p w14:paraId="5AEFD829" w14:textId="1472920C" w:rsidR="002347E3" w:rsidRDefault="002347E3" w:rsidP="00740428">
      <w:pPr>
        <w:spacing w:line="276" w:lineRule="auto"/>
        <w:ind w:right="1784"/>
        <w:rPr>
          <w:rFonts w:asciiTheme="minorHAnsi" w:hAnsiTheme="minorHAnsi" w:cstheme="minorHAnsi"/>
          <w:b/>
          <w:color w:val="000000"/>
          <w:lang w:val="nl-NL"/>
        </w:rPr>
      </w:pPr>
    </w:p>
    <w:p w14:paraId="0A5996BA" w14:textId="77777777" w:rsidR="00A94720" w:rsidRPr="005963CF" w:rsidRDefault="00A94720" w:rsidP="00740428">
      <w:pPr>
        <w:spacing w:line="276" w:lineRule="auto"/>
        <w:ind w:right="1784"/>
        <w:rPr>
          <w:rFonts w:asciiTheme="minorHAnsi" w:hAnsiTheme="minorHAnsi" w:cstheme="minorHAnsi"/>
          <w:b/>
          <w:color w:val="000000"/>
          <w:lang w:val="nl-NL"/>
        </w:rPr>
      </w:pPr>
    </w:p>
    <w:p w14:paraId="3E447F20" w14:textId="77777777" w:rsidR="002347E3" w:rsidRPr="005963CF" w:rsidRDefault="002347E3" w:rsidP="00740428">
      <w:pPr>
        <w:spacing w:line="276" w:lineRule="auto"/>
        <w:ind w:right="1784"/>
        <w:rPr>
          <w:rFonts w:asciiTheme="minorHAnsi" w:hAnsiTheme="minorHAnsi" w:cstheme="minorHAnsi"/>
          <w:b/>
          <w:color w:val="000000"/>
          <w:lang w:val="nl-NL"/>
        </w:rPr>
      </w:pPr>
    </w:p>
    <w:p w14:paraId="64CDCD7B" w14:textId="77777777" w:rsidR="002347E3" w:rsidRPr="005963CF" w:rsidRDefault="002347E3" w:rsidP="00740428">
      <w:pPr>
        <w:spacing w:line="276" w:lineRule="auto"/>
        <w:ind w:right="1784"/>
        <w:rPr>
          <w:rFonts w:asciiTheme="minorHAnsi" w:hAnsiTheme="minorHAnsi" w:cstheme="minorHAnsi"/>
          <w:b/>
          <w:color w:val="000000"/>
          <w:lang w:val="nl-NL"/>
        </w:rPr>
      </w:pPr>
    </w:p>
    <w:p w14:paraId="4650E63D" w14:textId="77777777" w:rsidR="002347E3" w:rsidRPr="005963CF" w:rsidRDefault="002347E3" w:rsidP="00740428">
      <w:pPr>
        <w:spacing w:line="276" w:lineRule="auto"/>
        <w:ind w:right="1784"/>
        <w:rPr>
          <w:rFonts w:asciiTheme="minorHAnsi" w:hAnsiTheme="minorHAnsi" w:cstheme="minorHAnsi"/>
          <w:b/>
          <w:color w:val="000000"/>
          <w:lang w:val="nl-NL"/>
        </w:rPr>
      </w:pPr>
    </w:p>
    <w:p w14:paraId="289D83FC" w14:textId="77777777" w:rsidR="002347E3" w:rsidRPr="005963CF" w:rsidRDefault="002347E3" w:rsidP="00740428">
      <w:pPr>
        <w:spacing w:line="276" w:lineRule="auto"/>
        <w:ind w:right="1784"/>
        <w:rPr>
          <w:rFonts w:asciiTheme="minorHAnsi" w:hAnsiTheme="minorHAnsi" w:cstheme="minorHAnsi"/>
          <w:b/>
          <w:color w:val="000000"/>
          <w:lang w:val="nl-NL"/>
        </w:rPr>
      </w:pPr>
    </w:p>
    <w:p w14:paraId="3DDD1B83" w14:textId="77777777" w:rsidR="00F65CB7" w:rsidRPr="005963CF" w:rsidRDefault="00F65CB7" w:rsidP="00740428">
      <w:pPr>
        <w:spacing w:line="276" w:lineRule="auto"/>
        <w:ind w:right="1784"/>
        <w:rPr>
          <w:rFonts w:asciiTheme="minorHAnsi" w:hAnsiTheme="minorHAnsi" w:cstheme="minorHAnsi"/>
          <w:b/>
          <w:color w:val="000000"/>
          <w:lang w:val="nl-NL"/>
        </w:rPr>
      </w:pPr>
    </w:p>
    <w:p w14:paraId="66753692" w14:textId="026AB86B" w:rsidR="00F65CB7" w:rsidRPr="005963CF" w:rsidRDefault="00264CB4"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b/>
          <w:lang w:val="nl-NL"/>
        </w:rPr>
      </w:pPr>
      <w:r w:rsidRPr="005963CF">
        <w:rPr>
          <w:rFonts w:asciiTheme="minorHAnsi" w:hAnsiTheme="minorHAnsi" w:cstheme="minorHAnsi"/>
          <w:b/>
          <w:bCs/>
          <w:lang w:val="nl-NL"/>
        </w:rPr>
        <w:lastRenderedPageBreak/>
        <w:t xml:space="preserve">Praktische </w:t>
      </w:r>
      <w:r w:rsidR="00A94720">
        <w:rPr>
          <w:rFonts w:asciiTheme="minorHAnsi" w:hAnsiTheme="minorHAnsi" w:cstheme="minorHAnsi"/>
          <w:b/>
          <w:bCs/>
          <w:lang w:val="nl-NL"/>
        </w:rPr>
        <w:t>toepassingen</w:t>
      </w:r>
      <w:r w:rsidRPr="005963CF">
        <w:rPr>
          <w:rFonts w:asciiTheme="minorHAnsi" w:hAnsiTheme="minorHAnsi" w:cstheme="minorHAnsi"/>
          <w:b/>
          <w:bCs/>
          <w:lang w:val="nl-NL"/>
        </w:rPr>
        <w:t>:</w:t>
      </w:r>
    </w:p>
    <w:p w14:paraId="39BB71E8" w14:textId="353A90D4" w:rsidR="00F65CB7"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r w:rsidRPr="005963CF">
        <w:rPr>
          <w:rFonts w:asciiTheme="minorHAnsi" w:hAnsiTheme="minorHAnsi" w:cstheme="minorHAnsi"/>
          <w:b/>
          <w:bCs/>
          <w:lang w:val="nl-NL"/>
        </w:rPr>
        <w:t>Isolatie van muren aan de binnenkant</w:t>
      </w:r>
      <w:r w:rsidR="00943ABF">
        <w:rPr>
          <w:rFonts w:asciiTheme="minorHAnsi" w:hAnsiTheme="minorHAnsi" w:cstheme="minorHAnsi"/>
          <w:b/>
          <w:bCs/>
          <w:lang w:val="nl-NL"/>
        </w:rPr>
        <w:t>:</w:t>
      </w:r>
      <w:r w:rsidRPr="005963CF">
        <w:rPr>
          <w:rFonts w:asciiTheme="minorHAnsi" w:hAnsiTheme="minorHAnsi" w:cstheme="minorHAnsi"/>
          <w:lang w:val="nl-NL"/>
        </w:rPr>
        <w:t xml:space="preserve"> JACKODUR® Plus </w:t>
      </w:r>
      <w:r w:rsidR="00DF20A1" w:rsidRPr="005963CF">
        <w:rPr>
          <w:rFonts w:asciiTheme="minorHAnsi" w:hAnsiTheme="minorHAnsi" w:cstheme="minorHAnsi"/>
          <w:lang w:val="nl-NL"/>
        </w:rPr>
        <w:t>is een</w:t>
      </w:r>
      <w:r w:rsidRPr="005963CF">
        <w:rPr>
          <w:rFonts w:asciiTheme="minorHAnsi" w:hAnsiTheme="minorHAnsi" w:cstheme="minorHAnsi"/>
          <w:lang w:val="nl-NL"/>
        </w:rPr>
        <w:t xml:space="preserve"> bijzonder geschikte toepassing in gevallen waar</w:t>
      </w:r>
      <w:r w:rsidR="00D22AFE">
        <w:rPr>
          <w:rFonts w:asciiTheme="minorHAnsi" w:hAnsiTheme="minorHAnsi" w:cstheme="minorHAnsi"/>
          <w:lang w:val="nl-NL"/>
        </w:rPr>
        <w:t>bij</w:t>
      </w:r>
      <w:r w:rsidRPr="005963CF">
        <w:rPr>
          <w:rFonts w:asciiTheme="minorHAnsi" w:hAnsiTheme="minorHAnsi" w:cstheme="minorHAnsi"/>
          <w:lang w:val="nl-NL"/>
        </w:rPr>
        <w:t xml:space="preserve"> dikte een belangrijk</w:t>
      </w:r>
      <w:r w:rsidR="00D22AFE">
        <w:rPr>
          <w:rFonts w:asciiTheme="minorHAnsi" w:hAnsiTheme="minorHAnsi" w:cstheme="minorHAnsi"/>
          <w:lang w:val="nl-NL"/>
        </w:rPr>
        <w:t xml:space="preserve">e factor </w:t>
      </w:r>
      <w:r w:rsidRPr="005963CF">
        <w:rPr>
          <w:rFonts w:asciiTheme="minorHAnsi" w:hAnsiTheme="minorHAnsi" w:cstheme="minorHAnsi"/>
          <w:lang w:val="nl-NL"/>
        </w:rPr>
        <w:t>is om het verlies aan bewoonbaar of bruikbaar oppervlak te beperken.</w:t>
      </w:r>
    </w:p>
    <w:p w14:paraId="670D9637" w14:textId="77777777" w:rsidR="00264CB4" w:rsidRPr="005963CF" w:rsidRDefault="00264CB4"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p>
    <w:p w14:paraId="0F489A05" w14:textId="4A74735A" w:rsidR="00264CB4" w:rsidRPr="005963CF" w:rsidRDefault="00264CB4" w:rsidP="00DF20A1">
      <w:pPr>
        <w:pBdr>
          <w:top w:val="single" w:sz="4" w:space="1" w:color="auto"/>
          <w:left w:val="single" w:sz="4" w:space="4" w:color="auto"/>
          <w:bottom w:val="single" w:sz="4" w:space="1" w:color="auto"/>
          <w:right w:val="single" w:sz="4" w:space="4" w:color="auto"/>
        </w:pBdr>
        <w:spacing w:line="276" w:lineRule="auto"/>
        <w:ind w:right="1784"/>
        <w:jc w:val="left"/>
        <w:rPr>
          <w:rFonts w:asciiTheme="minorHAnsi" w:hAnsiTheme="minorHAnsi" w:cstheme="minorHAnsi"/>
          <w:lang w:val="nl-NL"/>
        </w:rPr>
      </w:pPr>
      <w:r w:rsidRPr="005963CF">
        <w:rPr>
          <w:rFonts w:asciiTheme="minorHAnsi" w:hAnsiTheme="minorHAnsi" w:cstheme="minorHAnsi"/>
          <w:b/>
          <w:bCs/>
          <w:lang w:val="nl-NL"/>
        </w:rPr>
        <w:t>Isolatie van platte daken:</w:t>
      </w:r>
      <w:r w:rsidRPr="005963CF">
        <w:rPr>
          <w:rFonts w:asciiTheme="minorHAnsi" w:hAnsiTheme="minorHAnsi" w:cstheme="minorHAnsi"/>
          <w:lang w:val="nl-NL"/>
        </w:rPr>
        <w:t xml:space="preserve"> JACKODUR® Plus wordt bij een omkeerdak zonder lijmen of pinnen direct op de afdichting gemonteerd. Het wordt dan verzwaard met grind of kan als ondergrond voor vegetatie worden gebruikt. Bij dit soort toepassingen is het de isolatie die de dichting beschermt, met name tegen ultraviolette straling</w:t>
      </w:r>
      <w:r w:rsidR="00DF20A1" w:rsidRPr="005963CF">
        <w:rPr>
          <w:rFonts w:asciiTheme="minorHAnsi" w:hAnsiTheme="minorHAnsi" w:cstheme="minorHAnsi"/>
          <w:lang w:val="nl-NL"/>
        </w:rPr>
        <w:t xml:space="preserve">, </w:t>
      </w:r>
      <w:r w:rsidRPr="005963CF">
        <w:rPr>
          <w:rFonts w:asciiTheme="minorHAnsi" w:hAnsiTheme="minorHAnsi" w:cstheme="minorHAnsi"/>
          <w:lang w:val="nl-NL"/>
        </w:rPr>
        <w:t>en die voorkomt dat deze bij zware regenval gaat "zweven".</w:t>
      </w:r>
    </w:p>
    <w:p w14:paraId="6F4963B7" w14:textId="77777777" w:rsidR="00C6113A"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p>
    <w:p w14:paraId="6D8362A2" w14:textId="31EF36AB" w:rsidR="00C6113A"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r w:rsidRPr="005963CF">
        <w:rPr>
          <w:rFonts w:asciiTheme="minorHAnsi" w:hAnsiTheme="minorHAnsi" w:cstheme="minorHAnsi"/>
          <w:b/>
          <w:bCs/>
          <w:lang w:val="nl-NL"/>
        </w:rPr>
        <w:t>Isolatie onder dekvloer</w:t>
      </w:r>
      <w:r w:rsidR="00A94720">
        <w:rPr>
          <w:rFonts w:asciiTheme="minorHAnsi" w:hAnsiTheme="minorHAnsi" w:cstheme="minorHAnsi"/>
          <w:b/>
          <w:bCs/>
          <w:lang w:val="nl-NL"/>
        </w:rPr>
        <w:t>en</w:t>
      </w:r>
      <w:r w:rsidRPr="005963CF">
        <w:rPr>
          <w:rFonts w:asciiTheme="minorHAnsi" w:hAnsiTheme="minorHAnsi" w:cstheme="minorHAnsi"/>
          <w:b/>
          <w:bCs/>
          <w:lang w:val="nl-NL"/>
        </w:rPr>
        <w:t>:</w:t>
      </w:r>
      <w:r w:rsidRPr="005963CF">
        <w:rPr>
          <w:rFonts w:asciiTheme="minorHAnsi" w:hAnsiTheme="minorHAnsi" w:cstheme="minorHAnsi"/>
          <w:lang w:val="nl-NL"/>
        </w:rPr>
        <w:t xml:space="preserve"> JACKODUR® Plus kan worden </w:t>
      </w:r>
      <w:r w:rsidR="00A94720">
        <w:rPr>
          <w:rFonts w:asciiTheme="minorHAnsi" w:hAnsiTheme="minorHAnsi" w:cstheme="minorHAnsi"/>
          <w:lang w:val="nl-NL"/>
        </w:rPr>
        <w:t>toegepast bij de realisatie</w:t>
      </w:r>
      <w:r w:rsidRPr="005963CF">
        <w:rPr>
          <w:rFonts w:asciiTheme="minorHAnsi" w:hAnsiTheme="minorHAnsi" w:cstheme="minorHAnsi"/>
          <w:lang w:val="nl-NL"/>
        </w:rPr>
        <w:t xml:space="preserve"> van vloerverwarming, de thermische isolatie van een vloer of, in combinatie met akoestische isolatie, voor een thermo-akoestische vloer. Voor vloerverwarming is JACKODUR® Plus </w:t>
      </w:r>
      <w:r w:rsidR="00A94720">
        <w:rPr>
          <w:rFonts w:asciiTheme="minorHAnsi" w:hAnsiTheme="minorHAnsi" w:cstheme="minorHAnsi"/>
          <w:lang w:val="nl-NL"/>
        </w:rPr>
        <w:t>geschikt</w:t>
      </w:r>
      <w:r w:rsidRPr="005963CF">
        <w:rPr>
          <w:rFonts w:asciiTheme="minorHAnsi" w:hAnsiTheme="minorHAnsi" w:cstheme="minorHAnsi"/>
          <w:lang w:val="nl-NL"/>
        </w:rPr>
        <w:t xml:space="preserve"> voor directe </w:t>
      </w:r>
      <w:r w:rsidR="00D22AFE">
        <w:rPr>
          <w:rFonts w:asciiTheme="minorHAnsi" w:hAnsiTheme="minorHAnsi" w:cstheme="minorHAnsi"/>
          <w:lang w:val="nl-NL"/>
        </w:rPr>
        <w:t>bevestiging op</w:t>
      </w:r>
      <w:r w:rsidRPr="005963CF">
        <w:rPr>
          <w:rFonts w:asciiTheme="minorHAnsi" w:hAnsiTheme="minorHAnsi" w:cstheme="minorHAnsi"/>
          <w:lang w:val="nl-NL"/>
        </w:rPr>
        <w:t xml:space="preserve"> afgedichte vloeren en alle soorten dekvloeren en zwevende vloeren. Het is compatibel met de gangbare producten die bij de </w:t>
      </w:r>
      <w:r w:rsidR="00D22AFE">
        <w:rPr>
          <w:rFonts w:asciiTheme="minorHAnsi" w:hAnsiTheme="minorHAnsi" w:cstheme="minorHAnsi"/>
          <w:lang w:val="nl-NL"/>
        </w:rPr>
        <w:t>uitvoering</w:t>
      </w:r>
      <w:r w:rsidRPr="005963CF">
        <w:rPr>
          <w:rFonts w:asciiTheme="minorHAnsi" w:hAnsiTheme="minorHAnsi" w:cstheme="minorHAnsi"/>
          <w:lang w:val="nl-NL"/>
        </w:rPr>
        <w:t xml:space="preserve"> worden gebruikt (beton</w:t>
      </w:r>
      <w:r w:rsidR="00D22AFE">
        <w:rPr>
          <w:rFonts w:asciiTheme="minorHAnsi" w:hAnsiTheme="minorHAnsi" w:cstheme="minorHAnsi"/>
          <w:lang w:val="nl-NL"/>
        </w:rPr>
        <w:t xml:space="preserve"> en</w:t>
      </w:r>
      <w:r w:rsidRPr="005963CF">
        <w:rPr>
          <w:rFonts w:asciiTheme="minorHAnsi" w:hAnsiTheme="minorHAnsi" w:cstheme="minorHAnsi"/>
          <w:lang w:val="nl-NL"/>
        </w:rPr>
        <w:t xml:space="preserve"> </w:t>
      </w:r>
      <w:proofErr w:type="spellStart"/>
      <w:r w:rsidRPr="005963CF">
        <w:rPr>
          <w:rFonts w:asciiTheme="minorHAnsi" w:hAnsiTheme="minorHAnsi" w:cstheme="minorHAnsi"/>
          <w:lang w:val="nl-NL"/>
        </w:rPr>
        <w:t>anhydriet</w:t>
      </w:r>
      <w:proofErr w:type="spellEnd"/>
      <w:r w:rsidRPr="005963CF">
        <w:rPr>
          <w:rFonts w:asciiTheme="minorHAnsi" w:hAnsiTheme="minorHAnsi" w:cstheme="minorHAnsi"/>
          <w:lang w:val="nl-NL"/>
        </w:rPr>
        <w:t xml:space="preserve"> dekvloer).</w:t>
      </w:r>
    </w:p>
    <w:p w14:paraId="646BC421" w14:textId="77777777" w:rsidR="00C6113A"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p>
    <w:p w14:paraId="155019C1" w14:textId="18A7ADA6" w:rsidR="00C6113A"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r w:rsidRPr="005963CF">
        <w:rPr>
          <w:rFonts w:asciiTheme="minorHAnsi" w:hAnsiTheme="minorHAnsi" w:cstheme="minorHAnsi"/>
          <w:b/>
          <w:bCs/>
          <w:lang w:val="nl-NL"/>
        </w:rPr>
        <w:t>Isolatie van dubbele muren:</w:t>
      </w:r>
      <w:r w:rsidRPr="005963CF">
        <w:rPr>
          <w:rFonts w:asciiTheme="minorHAnsi" w:hAnsiTheme="minorHAnsi" w:cstheme="minorHAnsi"/>
          <w:lang w:val="nl-NL"/>
        </w:rPr>
        <w:t xml:space="preserve"> JACKODUR® Plus voldoet als centrale isolatie aan de </w:t>
      </w:r>
      <w:r w:rsidR="00D22AFE">
        <w:rPr>
          <w:rFonts w:asciiTheme="minorHAnsi" w:hAnsiTheme="minorHAnsi" w:cstheme="minorHAnsi"/>
          <w:lang w:val="nl-NL"/>
        </w:rPr>
        <w:t>voorschriften</w:t>
      </w:r>
      <w:r w:rsidRPr="005963CF">
        <w:rPr>
          <w:rFonts w:asciiTheme="minorHAnsi" w:hAnsiTheme="minorHAnsi" w:cstheme="minorHAnsi"/>
          <w:lang w:val="nl-NL"/>
        </w:rPr>
        <w:t xml:space="preserve"> van de DTU.</w:t>
      </w:r>
    </w:p>
    <w:p w14:paraId="49D5BE07" w14:textId="77777777" w:rsidR="00E23C02" w:rsidRPr="005963CF" w:rsidRDefault="00E23C02"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p>
    <w:p w14:paraId="2FDB0C7F" w14:textId="54B38501" w:rsidR="00C6113A" w:rsidRPr="005963CF" w:rsidRDefault="00C6113A" w:rsidP="00740428">
      <w:pPr>
        <w:pBdr>
          <w:top w:val="single" w:sz="4" w:space="1" w:color="auto"/>
          <w:left w:val="single" w:sz="4" w:space="4" w:color="auto"/>
          <w:bottom w:val="single" w:sz="4" w:space="1" w:color="auto"/>
          <w:right w:val="single" w:sz="4" w:space="4" w:color="auto"/>
        </w:pBdr>
        <w:spacing w:line="276" w:lineRule="auto"/>
        <w:ind w:right="1784"/>
        <w:rPr>
          <w:rFonts w:asciiTheme="minorHAnsi" w:hAnsiTheme="minorHAnsi" w:cstheme="minorHAnsi"/>
          <w:lang w:val="nl-NL"/>
        </w:rPr>
      </w:pPr>
      <w:r w:rsidRPr="005963CF">
        <w:rPr>
          <w:rFonts w:asciiTheme="minorHAnsi" w:hAnsiTheme="minorHAnsi" w:cstheme="minorHAnsi"/>
          <w:b/>
          <w:bCs/>
          <w:lang w:val="nl-NL"/>
        </w:rPr>
        <w:t xml:space="preserve">Isolatie van ondergrondse </w:t>
      </w:r>
      <w:r w:rsidR="00D22AFE">
        <w:rPr>
          <w:rFonts w:asciiTheme="minorHAnsi" w:hAnsiTheme="minorHAnsi" w:cstheme="minorHAnsi"/>
          <w:b/>
          <w:bCs/>
          <w:lang w:val="nl-NL"/>
        </w:rPr>
        <w:t>buiten</w:t>
      </w:r>
      <w:r w:rsidRPr="005963CF">
        <w:rPr>
          <w:rFonts w:asciiTheme="minorHAnsi" w:hAnsiTheme="minorHAnsi" w:cstheme="minorHAnsi"/>
          <w:b/>
          <w:bCs/>
          <w:lang w:val="nl-NL"/>
        </w:rPr>
        <w:t>muren:</w:t>
      </w:r>
      <w:r w:rsidRPr="005963CF">
        <w:rPr>
          <w:rFonts w:asciiTheme="minorHAnsi" w:hAnsiTheme="minorHAnsi" w:cstheme="minorHAnsi"/>
          <w:lang w:val="nl-NL"/>
        </w:rPr>
        <w:t xml:space="preserve"> JACKODUR® Plus kan in rechtstreeks contact met de grond worden gebruikt.</w:t>
      </w:r>
      <w:r w:rsidR="00D22AFE">
        <w:rPr>
          <w:rFonts w:asciiTheme="minorHAnsi" w:hAnsiTheme="minorHAnsi" w:cstheme="minorHAnsi"/>
          <w:lang w:val="nl-NL"/>
        </w:rPr>
        <w:t xml:space="preserve"> </w:t>
      </w:r>
      <w:r w:rsidRPr="005963CF">
        <w:rPr>
          <w:rFonts w:asciiTheme="minorHAnsi" w:hAnsiTheme="minorHAnsi" w:cstheme="minorHAnsi"/>
          <w:lang w:val="nl-NL"/>
        </w:rPr>
        <w:t xml:space="preserve">Het kan </w:t>
      </w:r>
      <w:r w:rsidR="00D22AFE">
        <w:rPr>
          <w:rFonts w:asciiTheme="minorHAnsi" w:hAnsiTheme="minorHAnsi" w:cstheme="minorHAnsi"/>
          <w:lang w:val="nl-NL"/>
        </w:rPr>
        <w:t xml:space="preserve">tot op grotere diepte </w:t>
      </w:r>
      <w:r w:rsidRPr="005963CF">
        <w:rPr>
          <w:rFonts w:asciiTheme="minorHAnsi" w:hAnsiTheme="minorHAnsi" w:cstheme="minorHAnsi"/>
          <w:lang w:val="nl-NL"/>
        </w:rPr>
        <w:t>worden verlijmd op de verticale afdichting van de wand.</w:t>
      </w:r>
    </w:p>
    <w:p w14:paraId="017B40E7" w14:textId="77777777" w:rsidR="00C6113A" w:rsidRPr="005963CF" w:rsidRDefault="00C6113A" w:rsidP="00740428">
      <w:pPr>
        <w:spacing w:line="276" w:lineRule="auto"/>
        <w:rPr>
          <w:rFonts w:asciiTheme="minorHAnsi" w:hAnsiTheme="minorHAnsi" w:cstheme="minorHAnsi"/>
          <w:lang w:val="nl-NL"/>
        </w:rPr>
      </w:pPr>
    </w:p>
    <w:p w14:paraId="70758C72" w14:textId="77777777" w:rsidR="00C6113A" w:rsidRPr="005963CF" w:rsidRDefault="002347E3" w:rsidP="00740428">
      <w:pPr>
        <w:spacing w:line="276" w:lineRule="auto"/>
        <w:rPr>
          <w:rFonts w:asciiTheme="minorHAnsi" w:hAnsiTheme="minorHAnsi" w:cstheme="minorHAnsi"/>
          <w:lang w:val="nl-NL"/>
        </w:rPr>
      </w:pPr>
      <w:r w:rsidRPr="005963CF">
        <w:rPr>
          <w:rFonts w:asciiTheme="minorHAnsi" w:hAnsiTheme="minorHAnsi" w:cstheme="minorHAnsi"/>
          <w:noProof/>
          <w:lang w:val="fr-FR" w:eastAsia="fr-FR"/>
        </w:rPr>
        <w:drawing>
          <wp:inline distT="0" distB="0" distL="0" distR="0" wp14:anchorId="3C194CB5" wp14:editId="31A09273">
            <wp:extent cx="3031055" cy="2371725"/>
            <wp:effectExtent l="0" t="0" r="0" b="0"/>
            <wp:docPr id="12" name="Grafik 12" descr="R:\Marketing\PUBLIC RELATIONS\2_Frankreich\2019\Aussendungen\2019.06_JD_Plus\final\jackodur-plus-st-s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PUBLIC RELATIONS\2_Frankreich\2019\Aussendungen\2019.06_JD_Plus\final\jackodur-plus-st-sf-3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295" b="4477"/>
                    <a:stretch/>
                  </pic:blipFill>
                  <pic:spPr bwMode="auto">
                    <a:xfrm>
                      <a:off x="0" y="0"/>
                      <a:ext cx="3057408" cy="2392345"/>
                    </a:xfrm>
                    <a:prstGeom prst="rect">
                      <a:avLst/>
                    </a:prstGeom>
                    <a:noFill/>
                    <a:ln>
                      <a:noFill/>
                    </a:ln>
                    <a:extLst>
                      <a:ext uri="{53640926-AAD7-44D8-BBD7-CCE9431645EC}">
                        <a14:shadowObscured xmlns:a14="http://schemas.microsoft.com/office/drawing/2010/main"/>
                      </a:ext>
                    </a:extLst>
                  </pic:spPr>
                </pic:pic>
              </a:graphicData>
            </a:graphic>
          </wp:inline>
        </w:drawing>
      </w:r>
    </w:p>
    <w:p w14:paraId="6899E9E6" w14:textId="77777777" w:rsidR="00C6113A" w:rsidRPr="005963CF" w:rsidRDefault="00C6113A" w:rsidP="00740428">
      <w:pPr>
        <w:spacing w:line="276" w:lineRule="auto"/>
        <w:rPr>
          <w:rFonts w:asciiTheme="minorHAnsi" w:hAnsiTheme="minorHAnsi" w:cstheme="minorHAnsi"/>
          <w:lang w:val="nl-NL"/>
        </w:rPr>
      </w:pPr>
    </w:p>
    <w:p w14:paraId="73AF04ED" w14:textId="77777777" w:rsidR="00C6113A" w:rsidRPr="005963CF" w:rsidRDefault="00C6113A" w:rsidP="00740428">
      <w:pPr>
        <w:spacing w:line="276" w:lineRule="auto"/>
        <w:rPr>
          <w:rFonts w:asciiTheme="minorHAnsi" w:hAnsiTheme="minorHAnsi" w:cstheme="minorHAnsi"/>
          <w:lang w:val="nl-NL"/>
        </w:rPr>
      </w:pPr>
    </w:p>
    <w:p w14:paraId="09D6E116" w14:textId="77777777" w:rsidR="00E23C02" w:rsidRPr="005963CF" w:rsidRDefault="00E23C02">
      <w:pPr>
        <w:jc w:val="left"/>
        <w:rPr>
          <w:rFonts w:asciiTheme="minorHAnsi" w:hAnsiTheme="minorHAnsi" w:cstheme="minorHAnsi"/>
          <w:lang w:val="nl-NL"/>
        </w:rPr>
      </w:pPr>
      <w:r w:rsidRPr="005963CF">
        <w:rPr>
          <w:rFonts w:asciiTheme="minorHAnsi" w:hAnsiTheme="minorHAnsi" w:cstheme="minorHAnsi"/>
          <w:lang w:val="nl-NL"/>
        </w:rPr>
        <w:br w:type="page"/>
      </w:r>
    </w:p>
    <w:p w14:paraId="297EF698" w14:textId="411112B7" w:rsidR="00AF54EB" w:rsidRPr="005963CF" w:rsidRDefault="00C6113A" w:rsidP="00A94720">
      <w:pPr>
        <w:spacing w:line="276" w:lineRule="auto"/>
        <w:ind w:right="1784"/>
        <w:rPr>
          <w:rFonts w:asciiTheme="minorHAnsi" w:hAnsiTheme="minorHAnsi" w:cstheme="minorHAnsi"/>
          <w:lang w:val="nl-NL"/>
        </w:rPr>
      </w:pPr>
      <w:r w:rsidRPr="005963CF">
        <w:rPr>
          <w:rFonts w:asciiTheme="minorHAnsi" w:hAnsiTheme="minorHAnsi" w:cstheme="minorHAnsi"/>
          <w:lang w:val="nl-NL"/>
        </w:rPr>
        <w:lastRenderedPageBreak/>
        <w:t xml:space="preserve">JACKODUR® Plus voldoet aan alle eisen van </w:t>
      </w:r>
      <w:r w:rsidR="00E23C02" w:rsidRPr="005963CF">
        <w:rPr>
          <w:rFonts w:asciiTheme="minorHAnsi" w:hAnsiTheme="minorHAnsi" w:cstheme="minorHAnsi"/>
          <w:lang w:val="nl-NL"/>
        </w:rPr>
        <w:t xml:space="preserve">hoogwaardig </w:t>
      </w:r>
      <w:r w:rsidRPr="005963CF">
        <w:rPr>
          <w:rFonts w:asciiTheme="minorHAnsi" w:hAnsiTheme="minorHAnsi" w:cstheme="minorHAnsi"/>
          <w:lang w:val="nl-NL"/>
        </w:rPr>
        <w:t>materiaal.</w:t>
      </w:r>
    </w:p>
    <w:p w14:paraId="06C6FA1E" w14:textId="77777777" w:rsidR="00AF54EB" w:rsidRPr="005963CF" w:rsidRDefault="00AF54EB" w:rsidP="006F5F9A">
      <w:pPr>
        <w:ind w:right="-2"/>
        <w:rPr>
          <w:rFonts w:asciiTheme="minorHAnsi" w:hAnsiTheme="minorHAnsi" w:cstheme="minorHAnsi"/>
          <w:lang w:val="nl-NL"/>
        </w:rPr>
      </w:pPr>
    </w:p>
    <w:p w14:paraId="1A75FCA9" w14:textId="77777777" w:rsidR="00483F59" w:rsidRPr="005963CF" w:rsidRDefault="00483F59" w:rsidP="00483F59">
      <w:pPr>
        <w:tabs>
          <w:tab w:val="left" w:pos="284"/>
          <w:tab w:val="left" w:pos="7088"/>
          <w:tab w:val="left" w:pos="7797"/>
        </w:tabs>
        <w:spacing w:line="360" w:lineRule="auto"/>
        <w:ind w:right="-142"/>
        <w:rPr>
          <w:rFonts w:asciiTheme="minorHAnsi" w:hAnsiTheme="minorHAnsi" w:cstheme="minorHAnsi"/>
          <w:b/>
          <w:i/>
          <w:sz w:val="20"/>
          <w:szCs w:val="20"/>
          <w:lang w:val="nl-NL"/>
        </w:rPr>
      </w:pPr>
      <w:r w:rsidRPr="005963CF">
        <w:rPr>
          <w:rFonts w:asciiTheme="minorHAnsi" w:hAnsiTheme="minorHAnsi" w:cstheme="minorHAnsi"/>
          <w:b/>
          <w:bCs/>
          <w:i/>
          <w:iCs/>
          <w:sz w:val="20"/>
          <w:szCs w:val="20"/>
          <w:lang w:val="nl-NL"/>
        </w:rPr>
        <w:t xml:space="preserve">Over JACKON-isolatie: </w:t>
      </w:r>
    </w:p>
    <w:p w14:paraId="332FBAD7" w14:textId="7DC2737E" w:rsidR="00A94720" w:rsidRDefault="00483F59" w:rsidP="00483F59">
      <w:pPr>
        <w:ind w:right="1784"/>
        <w:rPr>
          <w:rFonts w:asciiTheme="minorHAnsi" w:hAnsiTheme="minorHAnsi" w:cstheme="minorHAnsi"/>
          <w:i/>
          <w:iCs/>
          <w:sz w:val="20"/>
          <w:szCs w:val="20"/>
          <w:lang w:val="nl-NL"/>
        </w:rPr>
      </w:pPr>
      <w:r w:rsidRPr="005963CF">
        <w:rPr>
          <w:rFonts w:asciiTheme="minorHAnsi" w:hAnsiTheme="minorHAnsi" w:cstheme="minorHAnsi"/>
          <w:i/>
          <w:iCs/>
          <w:sz w:val="20"/>
          <w:szCs w:val="20"/>
          <w:lang w:val="nl-NL"/>
        </w:rPr>
        <w:t>Als producent van isolatie</w:t>
      </w:r>
      <w:r w:rsidR="00A94720">
        <w:rPr>
          <w:rFonts w:asciiTheme="minorHAnsi" w:hAnsiTheme="minorHAnsi" w:cstheme="minorHAnsi"/>
          <w:i/>
          <w:iCs/>
          <w:sz w:val="20"/>
          <w:szCs w:val="20"/>
          <w:lang w:val="nl-NL"/>
        </w:rPr>
        <w:t>materiaal</w:t>
      </w:r>
      <w:r w:rsidRPr="005963CF">
        <w:rPr>
          <w:rFonts w:asciiTheme="minorHAnsi" w:hAnsiTheme="minorHAnsi" w:cstheme="minorHAnsi"/>
          <w:i/>
          <w:iCs/>
          <w:sz w:val="20"/>
          <w:szCs w:val="20"/>
          <w:lang w:val="nl-NL"/>
        </w:rPr>
        <w:t xml:space="preserve"> en bouwp</w:t>
      </w:r>
      <w:r w:rsidR="00A94720">
        <w:rPr>
          <w:rFonts w:asciiTheme="minorHAnsi" w:hAnsiTheme="minorHAnsi" w:cstheme="minorHAnsi"/>
          <w:i/>
          <w:iCs/>
          <w:sz w:val="20"/>
          <w:szCs w:val="20"/>
          <w:lang w:val="nl-NL"/>
        </w:rPr>
        <w:t>anelen</w:t>
      </w:r>
      <w:r w:rsidRPr="005963CF">
        <w:rPr>
          <w:rFonts w:asciiTheme="minorHAnsi" w:hAnsiTheme="minorHAnsi" w:cstheme="minorHAnsi"/>
          <w:i/>
          <w:iCs/>
          <w:sz w:val="20"/>
          <w:szCs w:val="20"/>
          <w:lang w:val="nl-NL"/>
        </w:rPr>
        <w:t xml:space="preserve"> van </w:t>
      </w:r>
      <w:proofErr w:type="spellStart"/>
      <w:r w:rsidRPr="005963CF">
        <w:rPr>
          <w:rFonts w:asciiTheme="minorHAnsi" w:hAnsiTheme="minorHAnsi" w:cstheme="minorHAnsi"/>
          <w:i/>
          <w:iCs/>
          <w:sz w:val="20"/>
          <w:szCs w:val="20"/>
          <w:lang w:val="nl-NL"/>
        </w:rPr>
        <w:t>geëxtrudeerd</w:t>
      </w:r>
      <w:proofErr w:type="spellEnd"/>
      <w:r w:rsidRPr="005963CF">
        <w:rPr>
          <w:rFonts w:asciiTheme="minorHAnsi" w:hAnsiTheme="minorHAnsi" w:cstheme="minorHAnsi"/>
          <w:i/>
          <w:iCs/>
          <w:sz w:val="20"/>
          <w:szCs w:val="20"/>
          <w:lang w:val="nl-NL"/>
        </w:rPr>
        <w:t xml:space="preserve"> polystyreenschuim (XPS) is JACKON </w:t>
      </w:r>
      <w:proofErr w:type="spellStart"/>
      <w:r w:rsidRPr="005963CF">
        <w:rPr>
          <w:rFonts w:asciiTheme="minorHAnsi" w:hAnsiTheme="minorHAnsi" w:cstheme="minorHAnsi"/>
          <w:i/>
          <w:iCs/>
          <w:sz w:val="20"/>
          <w:szCs w:val="20"/>
          <w:lang w:val="nl-NL"/>
        </w:rPr>
        <w:t>Insulation</w:t>
      </w:r>
      <w:proofErr w:type="spellEnd"/>
      <w:r w:rsidRPr="005963CF">
        <w:rPr>
          <w:rFonts w:asciiTheme="minorHAnsi" w:hAnsiTheme="minorHAnsi" w:cstheme="minorHAnsi"/>
          <w:i/>
          <w:iCs/>
          <w:sz w:val="20"/>
          <w:szCs w:val="20"/>
          <w:lang w:val="nl-NL"/>
        </w:rPr>
        <w:t xml:space="preserve"> GmbH al meer dan 30 jaar </w:t>
      </w:r>
      <w:r w:rsidR="00A94720">
        <w:rPr>
          <w:rFonts w:asciiTheme="minorHAnsi" w:hAnsiTheme="minorHAnsi" w:cstheme="minorHAnsi"/>
          <w:i/>
          <w:iCs/>
          <w:sz w:val="20"/>
          <w:szCs w:val="20"/>
          <w:lang w:val="nl-NL"/>
        </w:rPr>
        <w:t>toonaangevend</w:t>
      </w:r>
      <w:r w:rsidR="00E23C02" w:rsidRPr="005963CF">
        <w:rPr>
          <w:rFonts w:asciiTheme="minorHAnsi" w:hAnsiTheme="minorHAnsi" w:cstheme="minorHAnsi"/>
          <w:i/>
          <w:iCs/>
          <w:sz w:val="20"/>
          <w:szCs w:val="20"/>
          <w:lang w:val="nl-NL"/>
        </w:rPr>
        <w:t xml:space="preserve"> </w:t>
      </w:r>
      <w:r w:rsidRPr="005963CF">
        <w:rPr>
          <w:rFonts w:asciiTheme="minorHAnsi" w:hAnsiTheme="minorHAnsi" w:cstheme="minorHAnsi"/>
          <w:i/>
          <w:iCs/>
          <w:sz w:val="20"/>
          <w:szCs w:val="20"/>
          <w:lang w:val="nl-NL"/>
        </w:rPr>
        <w:t>op de nationale en internationale mark</w:t>
      </w:r>
      <w:r w:rsidR="00E23C02" w:rsidRPr="005963CF">
        <w:rPr>
          <w:rFonts w:asciiTheme="minorHAnsi" w:hAnsiTheme="minorHAnsi" w:cstheme="minorHAnsi"/>
          <w:i/>
          <w:iCs/>
          <w:sz w:val="20"/>
          <w:szCs w:val="20"/>
          <w:lang w:val="nl-NL"/>
        </w:rPr>
        <w:t>t</w:t>
      </w:r>
      <w:r w:rsidRPr="005963CF">
        <w:rPr>
          <w:rFonts w:asciiTheme="minorHAnsi" w:hAnsiTheme="minorHAnsi" w:cstheme="minorHAnsi"/>
          <w:i/>
          <w:iCs/>
          <w:sz w:val="20"/>
          <w:szCs w:val="20"/>
          <w:lang w:val="nl-NL"/>
        </w:rPr>
        <w:t xml:space="preserve">. Met meer dan 300 medewerkers </w:t>
      </w:r>
      <w:r w:rsidR="00A94720">
        <w:rPr>
          <w:rFonts w:asciiTheme="minorHAnsi" w:hAnsiTheme="minorHAnsi" w:cstheme="minorHAnsi"/>
          <w:i/>
          <w:iCs/>
          <w:sz w:val="20"/>
          <w:szCs w:val="20"/>
          <w:lang w:val="nl-NL"/>
        </w:rPr>
        <w:t>heeft het bedrijf,</w:t>
      </w:r>
      <w:r w:rsidRPr="005963CF">
        <w:rPr>
          <w:rFonts w:asciiTheme="minorHAnsi" w:hAnsiTheme="minorHAnsi" w:cstheme="minorHAnsi"/>
          <w:i/>
          <w:iCs/>
          <w:sz w:val="20"/>
          <w:szCs w:val="20"/>
          <w:lang w:val="nl-NL"/>
        </w:rPr>
        <w:t xml:space="preserve"> naast</w:t>
      </w:r>
      <w:r w:rsidR="00A94720">
        <w:rPr>
          <w:rFonts w:asciiTheme="minorHAnsi" w:hAnsiTheme="minorHAnsi" w:cstheme="minorHAnsi"/>
          <w:i/>
          <w:iCs/>
          <w:sz w:val="20"/>
          <w:szCs w:val="20"/>
          <w:lang w:val="nl-NL"/>
        </w:rPr>
        <w:t xml:space="preserve"> </w:t>
      </w:r>
      <w:r w:rsidRPr="005963CF">
        <w:rPr>
          <w:rFonts w:asciiTheme="minorHAnsi" w:hAnsiTheme="minorHAnsi" w:cstheme="minorHAnsi"/>
          <w:i/>
          <w:iCs/>
          <w:sz w:val="20"/>
          <w:szCs w:val="20"/>
          <w:lang w:val="nl-NL"/>
        </w:rPr>
        <w:t xml:space="preserve">twee vestigingen in Duitsland, ook </w:t>
      </w:r>
      <w:r w:rsidR="00A94720">
        <w:rPr>
          <w:rFonts w:asciiTheme="minorHAnsi" w:hAnsiTheme="minorHAnsi" w:cstheme="minorHAnsi"/>
          <w:i/>
          <w:iCs/>
          <w:sz w:val="20"/>
          <w:szCs w:val="20"/>
          <w:lang w:val="nl-NL"/>
        </w:rPr>
        <w:t>filialen</w:t>
      </w:r>
      <w:r w:rsidRPr="005963CF">
        <w:rPr>
          <w:rFonts w:asciiTheme="minorHAnsi" w:hAnsiTheme="minorHAnsi" w:cstheme="minorHAnsi"/>
          <w:i/>
          <w:iCs/>
          <w:sz w:val="20"/>
          <w:szCs w:val="20"/>
          <w:lang w:val="nl-NL"/>
        </w:rPr>
        <w:t xml:space="preserve"> in België, Frankrijk en Zwitserland. </w:t>
      </w:r>
      <w:r w:rsidR="00A94720">
        <w:rPr>
          <w:rFonts w:asciiTheme="minorHAnsi" w:hAnsiTheme="minorHAnsi" w:cstheme="minorHAnsi"/>
          <w:i/>
          <w:iCs/>
          <w:sz w:val="20"/>
          <w:szCs w:val="20"/>
          <w:lang w:val="nl-NL"/>
        </w:rPr>
        <w:t>Met</w:t>
      </w:r>
      <w:r w:rsidRPr="005963CF">
        <w:rPr>
          <w:rFonts w:asciiTheme="minorHAnsi" w:hAnsiTheme="minorHAnsi" w:cstheme="minorHAnsi"/>
          <w:i/>
          <w:iCs/>
          <w:sz w:val="20"/>
          <w:szCs w:val="20"/>
          <w:lang w:val="nl-NL"/>
        </w:rPr>
        <w:t xml:space="preserve"> de ontwikkeling van</w:t>
      </w:r>
      <w:r w:rsidR="00A94720">
        <w:rPr>
          <w:rFonts w:asciiTheme="minorHAnsi" w:hAnsiTheme="minorHAnsi" w:cstheme="minorHAnsi"/>
          <w:i/>
          <w:iCs/>
          <w:sz w:val="20"/>
          <w:szCs w:val="20"/>
          <w:lang w:val="nl-NL"/>
        </w:rPr>
        <w:t xml:space="preserve"> </w:t>
      </w:r>
      <w:r w:rsidRPr="005963CF">
        <w:rPr>
          <w:rFonts w:asciiTheme="minorHAnsi" w:hAnsiTheme="minorHAnsi" w:cstheme="minorHAnsi"/>
          <w:i/>
          <w:iCs/>
          <w:sz w:val="20"/>
          <w:szCs w:val="20"/>
          <w:lang w:val="nl-NL"/>
        </w:rPr>
        <w:t xml:space="preserve">materialen zoals JACKODUR® -isolatie en JACKOBOARD® -bouwpanelen </w:t>
      </w:r>
      <w:r w:rsidR="00A94720">
        <w:rPr>
          <w:rFonts w:asciiTheme="minorHAnsi" w:hAnsiTheme="minorHAnsi" w:cstheme="minorHAnsi"/>
          <w:i/>
          <w:iCs/>
          <w:sz w:val="20"/>
          <w:szCs w:val="20"/>
          <w:lang w:val="nl-NL"/>
        </w:rPr>
        <w:t xml:space="preserve">positioneert </w:t>
      </w:r>
      <w:r w:rsidRPr="005963CF">
        <w:rPr>
          <w:rFonts w:asciiTheme="minorHAnsi" w:hAnsiTheme="minorHAnsi" w:cstheme="minorHAnsi"/>
          <w:i/>
          <w:iCs/>
          <w:sz w:val="20"/>
          <w:szCs w:val="20"/>
          <w:lang w:val="nl-NL"/>
        </w:rPr>
        <w:t xml:space="preserve">JACKON </w:t>
      </w:r>
      <w:proofErr w:type="spellStart"/>
      <w:r w:rsidRPr="005963CF">
        <w:rPr>
          <w:rFonts w:asciiTheme="minorHAnsi" w:hAnsiTheme="minorHAnsi" w:cstheme="minorHAnsi"/>
          <w:i/>
          <w:iCs/>
          <w:sz w:val="20"/>
          <w:szCs w:val="20"/>
          <w:lang w:val="nl-NL"/>
        </w:rPr>
        <w:t>Insulation</w:t>
      </w:r>
      <w:proofErr w:type="spellEnd"/>
      <w:r w:rsidRPr="005963CF">
        <w:rPr>
          <w:rFonts w:asciiTheme="minorHAnsi" w:hAnsiTheme="minorHAnsi" w:cstheme="minorHAnsi"/>
          <w:i/>
          <w:iCs/>
          <w:sz w:val="20"/>
          <w:szCs w:val="20"/>
          <w:lang w:val="nl-NL"/>
        </w:rPr>
        <w:t xml:space="preserve"> GmbH zich </w:t>
      </w:r>
      <w:r w:rsidR="00A94720">
        <w:rPr>
          <w:rFonts w:asciiTheme="minorHAnsi" w:hAnsiTheme="minorHAnsi" w:cstheme="minorHAnsi"/>
          <w:i/>
          <w:iCs/>
          <w:sz w:val="20"/>
          <w:szCs w:val="20"/>
          <w:lang w:val="nl-NL"/>
        </w:rPr>
        <w:t>op een innovatieve en duurzame manier in de markt.</w:t>
      </w:r>
    </w:p>
    <w:p w14:paraId="5C128168" w14:textId="77777777" w:rsidR="00A94720" w:rsidRDefault="00A94720" w:rsidP="00483F59">
      <w:pPr>
        <w:ind w:right="1784"/>
        <w:rPr>
          <w:rFonts w:asciiTheme="minorHAnsi" w:hAnsiTheme="minorHAnsi" w:cstheme="minorHAnsi"/>
          <w:i/>
          <w:iCs/>
          <w:sz w:val="20"/>
          <w:szCs w:val="20"/>
          <w:lang w:val="nl-NL"/>
        </w:rPr>
      </w:pPr>
    </w:p>
    <w:p w14:paraId="3B6A95DE" w14:textId="1CD318A3" w:rsidR="00483F59" w:rsidRDefault="00A94720" w:rsidP="00483F59">
      <w:pPr>
        <w:ind w:right="1784"/>
        <w:rPr>
          <w:rFonts w:asciiTheme="minorHAnsi" w:hAnsiTheme="minorHAnsi" w:cstheme="minorHAnsi"/>
          <w:sz w:val="20"/>
          <w:szCs w:val="20"/>
          <w:lang w:val="nl-NL"/>
        </w:rPr>
      </w:pPr>
      <w:bookmarkStart w:id="0" w:name="_GoBack"/>
      <w:r>
        <w:rPr>
          <w:rFonts w:asciiTheme="minorHAnsi" w:hAnsiTheme="minorHAnsi" w:cstheme="minorHAnsi"/>
          <w:sz w:val="20"/>
          <w:szCs w:val="20"/>
          <w:lang w:val="nl-NL"/>
        </w:rPr>
        <w:t xml:space="preserve">Meer informatie over de producten van </w:t>
      </w:r>
      <w:proofErr w:type="spellStart"/>
      <w:r>
        <w:rPr>
          <w:rFonts w:asciiTheme="minorHAnsi" w:hAnsiTheme="minorHAnsi" w:cstheme="minorHAnsi"/>
          <w:sz w:val="20"/>
          <w:szCs w:val="20"/>
          <w:lang w:val="nl-NL"/>
        </w:rPr>
        <w:t>Jackon</w:t>
      </w:r>
      <w:proofErr w:type="spellEnd"/>
      <w:r>
        <w:rPr>
          <w:rFonts w:asciiTheme="minorHAnsi" w:hAnsiTheme="minorHAnsi" w:cstheme="minorHAnsi"/>
          <w:sz w:val="20"/>
          <w:szCs w:val="20"/>
          <w:lang w:val="nl-NL"/>
        </w:rPr>
        <w:t xml:space="preserve"> </w:t>
      </w:r>
      <w:proofErr w:type="spellStart"/>
      <w:r>
        <w:rPr>
          <w:rFonts w:asciiTheme="minorHAnsi" w:hAnsiTheme="minorHAnsi" w:cstheme="minorHAnsi"/>
          <w:sz w:val="20"/>
          <w:szCs w:val="20"/>
          <w:lang w:val="nl-NL"/>
        </w:rPr>
        <w:t>Insulation</w:t>
      </w:r>
      <w:proofErr w:type="spellEnd"/>
      <w:r>
        <w:rPr>
          <w:rFonts w:asciiTheme="minorHAnsi" w:hAnsiTheme="minorHAnsi" w:cstheme="minorHAnsi"/>
          <w:sz w:val="20"/>
          <w:szCs w:val="20"/>
          <w:lang w:val="nl-NL"/>
        </w:rPr>
        <w:t xml:space="preserve"> vindt u op </w:t>
      </w:r>
      <w:hyperlink r:id="rId11" w:history="1">
        <w:r w:rsidRPr="00E91C65">
          <w:rPr>
            <w:rStyle w:val="Lienhypertexte"/>
            <w:rFonts w:asciiTheme="minorHAnsi" w:hAnsiTheme="minorHAnsi" w:cstheme="minorHAnsi"/>
            <w:sz w:val="20"/>
            <w:szCs w:val="20"/>
            <w:lang w:val="nl-NL"/>
          </w:rPr>
          <w:t>www.jackon-insulation.nl</w:t>
        </w:r>
      </w:hyperlink>
    </w:p>
    <w:bookmarkEnd w:id="0"/>
    <w:p w14:paraId="68E09E02" w14:textId="77777777" w:rsidR="00AF54EB" w:rsidRPr="005963CF" w:rsidRDefault="00AF54EB" w:rsidP="006F5F9A">
      <w:pPr>
        <w:ind w:right="-2"/>
        <w:rPr>
          <w:rFonts w:asciiTheme="minorHAnsi" w:hAnsiTheme="minorHAnsi" w:cstheme="minorHAnsi"/>
          <w:lang w:val="nl-NL"/>
        </w:rPr>
      </w:pPr>
    </w:p>
    <w:sectPr w:rsidR="00AF54EB" w:rsidRPr="005963CF" w:rsidSect="00FE4266">
      <w:headerReference w:type="default" r:id="rId12"/>
      <w:footerReference w:type="default" r:id="rId13"/>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9CC9" w14:textId="77777777" w:rsidR="00086AF8" w:rsidRDefault="00086AF8" w:rsidP="00FE4266">
      <w:r>
        <w:separator/>
      </w:r>
    </w:p>
  </w:endnote>
  <w:endnote w:type="continuationSeparator" w:id="0">
    <w:p w14:paraId="0D23769E" w14:textId="77777777" w:rsidR="00086AF8" w:rsidRDefault="00086AF8"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A593" w14:textId="32101D32" w:rsidR="00AF57EA" w:rsidRDefault="007B3F02">
    <w:pPr>
      <w:pStyle w:val="Pieddepage"/>
    </w:pPr>
    <w:r>
      <w:rPr>
        <w:noProof/>
        <w:lang w:val="fr-FR" w:eastAsia="fr-FR"/>
      </w:rPr>
      <mc:AlternateContent>
        <mc:Choice Requires="wps">
          <w:drawing>
            <wp:anchor distT="0" distB="0" distL="114300" distR="114300" simplePos="0" relativeHeight="251658752" behindDoc="0" locked="0" layoutInCell="1" allowOverlap="1" wp14:anchorId="7CB986DF" wp14:editId="5745F68B">
              <wp:simplePos x="0" y="0"/>
              <wp:positionH relativeFrom="column">
                <wp:posOffset>4963160</wp:posOffset>
              </wp:positionH>
              <wp:positionV relativeFrom="paragraph">
                <wp:posOffset>-2215515</wp:posOffset>
              </wp:positionV>
              <wp:extent cx="1569720" cy="1686560"/>
              <wp:effectExtent l="0" t="0" r="0"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84E0" w14:textId="77777777" w:rsidR="00AF57EA" w:rsidRPr="00435680" w:rsidRDefault="00AF57EA" w:rsidP="00FE4266">
                          <w:pPr>
                            <w:spacing w:line="240" w:lineRule="exact"/>
                            <w:jc w:val="left"/>
                            <w:rPr>
                              <w:rFonts w:cs="Arial"/>
                              <w:b/>
                              <w:color w:val="5F497A"/>
                              <w:sz w:val="14"/>
                              <w:szCs w:val="14"/>
                              <w:lang w:val="fr-FR"/>
                            </w:rPr>
                          </w:pPr>
                          <w:r>
                            <w:rPr>
                              <w:rFonts w:cs="Arial"/>
                              <w:b/>
                              <w:bCs/>
                              <w:color w:val="5F497A"/>
                              <w:sz w:val="14"/>
                              <w:szCs w:val="14"/>
                              <w:lang w:val="nl"/>
                            </w:rPr>
                            <w:t>Contact:</w:t>
                          </w:r>
                        </w:p>
                        <w:p w14:paraId="207479D1" w14:textId="77777777" w:rsidR="00AF57EA" w:rsidRPr="00435680" w:rsidRDefault="00AF57EA" w:rsidP="00FE4266">
                          <w:pPr>
                            <w:spacing w:line="240" w:lineRule="exact"/>
                            <w:jc w:val="left"/>
                            <w:rPr>
                              <w:rFonts w:cs="Arial"/>
                              <w:color w:val="5F497A"/>
                              <w:sz w:val="14"/>
                              <w:szCs w:val="14"/>
                              <w:lang w:val="fr-FR"/>
                            </w:rPr>
                          </w:pPr>
                          <w:r>
                            <w:rPr>
                              <w:rFonts w:cs="Arial"/>
                              <w:color w:val="5F497A"/>
                              <w:sz w:val="14"/>
                              <w:szCs w:val="14"/>
                              <w:lang w:val="nl"/>
                            </w:rPr>
                            <w:t>JACKON Insulation GmbH</w:t>
                          </w:r>
                        </w:p>
                        <w:p w14:paraId="2F7204BE"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lang w:val="nl"/>
                            </w:rPr>
                            <w:t>Helena Platte</w:t>
                          </w:r>
                          <w:r>
                            <w:rPr>
                              <w:rFonts w:cs="Arial"/>
                              <w:color w:val="5F497A"/>
                              <w:sz w:val="14"/>
                              <w:szCs w:val="14"/>
                              <w:lang w:val="nl"/>
                            </w:rPr>
                            <w:br/>
                            <w:t>Carl-Benz-Str. 8</w:t>
                          </w:r>
                        </w:p>
                        <w:p w14:paraId="442CC13E"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D-33803 Steinhagen</w:t>
                          </w:r>
                        </w:p>
                        <w:p w14:paraId="03FE47A9"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Tel. +49 5204 9955 330</w:t>
                          </w:r>
                        </w:p>
                        <w:p w14:paraId="4D0FD398"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Helena.platte@jackodur.com</w:t>
                          </w:r>
                        </w:p>
                        <w:p w14:paraId="733546B5" w14:textId="77777777" w:rsidR="00AF57EA" w:rsidRPr="00BD7A13" w:rsidRDefault="00AF57EA" w:rsidP="00FE4266">
                          <w:pPr>
                            <w:spacing w:line="240" w:lineRule="exact"/>
                            <w:jc w:val="left"/>
                            <w:rPr>
                              <w:rFonts w:cs="Arial"/>
                              <w:color w:val="5F497A"/>
                              <w:sz w:val="14"/>
                              <w:szCs w:val="14"/>
                            </w:rPr>
                          </w:pPr>
                        </w:p>
                        <w:p w14:paraId="5DE67B73" w14:textId="77777777" w:rsidR="00AF57EA" w:rsidRPr="00BD7A13" w:rsidRDefault="00AF57EA" w:rsidP="00FE4266">
                          <w:pPr>
                            <w:spacing w:line="240" w:lineRule="exact"/>
                            <w:jc w:val="left"/>
                            <w:rPr>
                              <w:rFonts w:cs="Arial"/>
                              <w:b/>
                              <w:color w:val="5F497A"/>
                              <w:sz w:val="14"/>
                              <w:szCs w:val="14"/>
                            </w:rPr>
                          </w:pPr>
                          <w:r w:rsidRPr="00DF20A1">
                            <w:rPr>
                              <w:rFonts w:cs="Arial"/>
                              <w:b/>
                              <w:bCs/>
                              <w:color w:val="5F497A"/>
                              <w:sz w:val="14"/>
                              <w:szCs w:val="14"/>
                            </w:rPr>
                            <w:t>Abdruck frei, Beleg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986DF" id="_x0000_t202" coordsize="21600,21600" o:spt="202" path="m,l,21600r21600,l21600,xe">
              <v:stroke joinstyle="miter"/>
              <v:path gradientshapeok="t" o:connecttype="rect"/>
            </v:shapetype>
            <v:shape id="Text Box 6" o:spid="_x0000_s1027" type="#_x0000_t202" style="position:absolute;left:0;text-align:left;margin-left:390.8pt;margin-top:-174.45pt;width:123.6pt;height:1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RO8wEAAM4DAAAOAAAAZHJzL2Uyb0RvYy54bWysU9tu2zAMfR+wfxD0vjgJEq814hRdiw4D&#10;ugvQ7gMYWY6F2aJGKbGzrx8lu1m2vQ17ESSROjznkNrcDF0rjpq8QVvKxWwuhbYKK2P3pfz6/PDm&#10;SgofwFbQotWlPGkvb7avX216V+glNthWmgSDWF/0rpRNCK7IMq8a3YGfodOWgzVSB4GPtM8qgp7R&#10;uzZbzud51iNVjlBp7/n2fgzKbcKva63C57r2Ooi2lMwtpJXSuotrtt1AsSdwjVETDfgHFh0Yy0XP&#10;UPcQQBzI/AXVGUXosQ4zhV2GdW2UThpYzWL+h5qnBpxOWtgc7842+f8Hqz4dv5AwFfdOCgsdt+hZ&#10;D0G8w0Hk0Z3e+YKTnhynhYGvY2ZU6t0jqm9eWLxrwO71LRH2jYaK2S3iy+zi6YjjI8iu/4gVl4FD&#10;wAQ01NRFQDZDMDp36XTuTKSiYsl1fv12ySHFsUV+la/z1LsMipfnjnx4r7ETcVNK4tYneDg++hDp&#10;QPGSEqtZfDBtm9rf2t8uODHeJPqR8cg9DLth8mlyZYfVifUQjkPFn4A3DdIPKXoeqFL67wcgLUX7&#10;wbIn14vVKk5gOqzWSQ1dRnaXEbCKoUoZpBi3d2Gc2oMjs2+40tgFi7fsY22Swmj4yGqiz0OThE8D&#10;Hqfy8pyyfn3D7U8AAAD//wMAUEsDBBQABgAIAAAAIQCAsjc74AAAAA0BAAAPAAAAZHJzL2Rvd25y&#10;ZXYueG1sTI9NT8MwDIbvSPyHyEjctmTrGFlpOiEQVxDjQ+KWNV5b0ThVk63l3+Od4Gj70evnLbaT&#10;78QJh9gGMrCYKxBIVXAt1Qbe355mGkRMlpztAqGBH4ywLS8vCpu7MNIrnnapFhxCMbcGmpT6XMpY&#10;NehtnIceiW+HMHibeBxq6QY7crjv5FKptfS2Jf7Q2B4fGqy+d0dv4OP58PW5Ui/1o7/pxzApSX4j&#10;jbm+mu7vQCSc0h8MZ31Wh5Kd9uFILorOwK1erBk1MMtWegPijKil5jp73uksA1kW8n+L8hcAAP//&#10;AwBQSwECLQAUAAYACAAAACEAtoM4kv4AAADhAQAAEwAAAAAAAAAAAAAAAAAAAAAAW0NvbnRlbnRf&#10;VHlwZXNdLnhtbFBLAQItABQABgAIAAAAIQA4/SH/1gAAAJQBAAALAAAAAAAAAAAAAAAAAC8BAABf&#10;cmVscy8ucmVsc1BLAQItABQABgAIAAAAIQDo0DRO8wEAAM4DAAAOAAAAAAAAAAAAAAAAAC4CAABk&#10;cnMvZTJvRG9jLnhtbFBLAQItABQABgAIAAAAIQCAsjc74AAAAA0BAAAPAAAAAAAAAAAAAAAAAE0E&#10;AABkcnMvZG93bnJldi54bWxQSwUGAAAAAAQABADzAAAAWgUAAAAA&#10;" filled="f" stroked="f">
              <v:textbox>
                <w:txbxContent>
                  <w:p w14:paraId="639684E0" w14:textId="77777777" w:rsidR="00AF57EA" w:rsidRPr="00435680" w:rsidRDefault="00AF57EA" w:rsidP="00FE4266">
                    <w:pPr>
                      <w:spacing w:line="240" w:lineRule="exact"/>
                      <w:jc w:val="left"/>
                      <w:rPr>
                        <w:rFonts w:cs="Arial"/>
                        <w:b/>
                        <w:color w:val="5F497A"/>
                        <w:sz w:val="14"/>
                        <w:szCs w:val="14"/>
                        <w:lang w:val="fr-FR"/>
                      </w:rPr>
                    </w:pPr>
                    <w:r>
                      <w:rPr>
                        <w:rFonts w:cs="Arial"/>
                        <w:b/>
                        <w:bCs/>
                        <w:color w:val="5F497A"/>
                        <w:sz w:val="14"/>
                        <w:szCs w:val="14"/>
                        <w:lang w:val="nl"/>
                      </w:rPr>
                      <w:t>Contact:</w:t>
                    </w:r>
                  </w:p>
                  <w:p w14:paraId="207479D1" w14:textId="77777777" w:rsidR="00AF57EA" w:rsidRPr="00435680" w:rsidRDefault="00AF57EA" w:rsidP="00FE4266">
                    <w:pPr>
                      <w:spacing w:line="240" w:lineRule="exact"/>
                      <w:jc w:val="left"/>
                      <w:rPr>
                        <w:rFonts w:cs="Arial"/>
                        <w:color w:val="5F497A"/>
                        <w:sz w:val="14"/>
                        <w:szCs w:val="14"/>
                        <w:lang w:val="fr-FR"/>
                      </w:rPr>
                    </w:pPr>
                    <w:r>
                      <w:rPr>
                        <w:rFonts w:cs="Arial"/>
                        <w:color w:val="5F497A"/>
                        <w:sz w:val="14"/>
                        <w:szCs w:val="14"/>
                        <w:lang w:val="nl"/>
                      </w:rPr>
                      <w:t>JACKON Insulation GmbH</w:t>
                    </w:r>
                  </w:p>
                  <w:p w14:paraId="2F7204BE"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lang w:val="nl"/>
                      </w:rPr>
                      <w:t>Helena Platte</w:t>
                    </w:r>
                    <w:r>
                      <w:rPr>
                        <w:rFonts w:cs="Arial"/>
                        <w:color w:val="5F497A"/>
                        <w:sz w:val="14"/>
                        <w:szCs w:val="14"/>
                        <w:lang w:val="nl"/>
                      </w:rPr>
                      <w:br/>
                      <w:t>Carl-Benz-Str. 8</w:t>
                    </w:r>
                  </w:p>
                  <w:p w14:paraId="442CC13E"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D-33803 Steinhagen</w:t>
                    </w:r>
                  </w:p>
                  <w:p w14:paraId="03FE47A9"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Tel. +49 5204 9955 330</w:t>
                    </w:r>
                  </w:p>
                  <w:p w14:paraId="4D0FD398" w14:textId="77777777" w:rsidR="00AF57EA" w:rsidRPr="00BD7A13" w:rsidRDefault="00AF57EA" w:rsidP="00FE4266">
                    <w:pPr>
                      <w:spacing w:line="240" w:lineRule="exact"/>
                      <w:jc w:val="left"/>
                      <w:rPr>
                        <w:rFonts w:cs="Arial"/>
                        <w:color w:val="5F497A"/>
                        <w:sz w:val="14"/>
                        <w:szCs w:val="14"/>
                      </w:rPr>
                    </w:pPr>
                    <w:r w:rsidRPr="007B3F02">
                      <w:rPr>
                        <w:rFonts w:cs="Arial"/>
                        <w:color w:val="5F497A"/>
                        <w:sz w:val="14"/>
                        <w:szCs w:val="14"/>
                      </w:rPr>
                      <w:t>Helena.platte@jackodur.com</w:t>
                    </w:r>
                  </w:p>
                  <w:p w14:paraId="733546B5" w14:textId="77777777" w:rsidR="00AF57EA" w:rsidRPr="00BD7A13" w:rsidRDefault="00AF57EA" w:rsidP="00FE4266">
                    <w:pPr>
                      <w:spacing w:line="240" w:lineRule="exact"/>
                      <w:jc w:val="left"/>
                      <w:rPr>
                        <w:rFonts w:cs="Arial"/>
                        <w:color w:val="5F497A"/>
                        <w:sz w:val="14"/>
                        <w:szCs w:val="14"/>
                      </w:rPr>
                    </w:pPr>
                  </w:p>
                  <w:p w14:paraId="5DE67B73" w14:textId="77777777" w:rsidR="00AF57EA" w:rsidRPr="00BD7A13" w:rsidRDefault="00AF57EA" w:rsidP="00FE4266">
                    <w:pPr>
                      <w:spacing w:line="240" w:lineRule="exact"/>
                      <w:jc w:val="left"/>
                      <w:rPr>
                        <w:rFonts w:cs="Arial"/>
                        <w:b/>
                        <w:color w:val="5F497A"/>
                        <w:sz w:val="14"/>
                        <w:szCs w:val="14"/>
                      </w:rPr>
                    </w:pPr>
                    <w:r w:rsidRPr="00DF20A1">
                      <w:rPr>
                        <w:rFonts w:cs="Arial"/>
                        <w:b/>
                        <w:bCs/>
                        <w:color w:val="5F497A"/>
                        <w:sz w:val="14"/>
                        <w:szCs w:val="14"/>
                      </w:rPr>
                      <w:t>Abdruck frei, 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A21D1" w14:textId="77777777" w:rsidR="00086AF8" w:rsidRDefault="00086AF8" w:rsidP="00FE4266">
      <w:r>
        <w:separator/>
      </w:r>
    </w:p>
  </w:footnote>
  <w:footnote w:type="continuationSeparator" w:id="0">
    <w:p w14:paraId="02CC3469" w14:textId="77777777" w:rsidR="00086AF8" w:rsidRDefault="00086AF8"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081E" w14:textId="599B5692" w:rsidR="00456E12" w:rsidRDefault="007B3F02">
    <w:pPr>
      <w:pStyle w:val="En-tte"/>
    </w:pPr>
    <w:r>
      <w:rPr>
        <w:noProof/>
        <w:lang w:val="fr-FR" w:eastAsia="fr-FR"/>
      </w:rPr>
      <mc:AlternateContent>
        <mc:Choice Requires="wps">
          <w:drawing>
            <wp:anchor distT="0" distB="0" distL="114300" distR="114300" simplePos="0" relativeHeight="251657728" behindDoc="0" locked="0" layoutInCell="1" allowOverlap="1" wp14:anchorId="182EFE3F" wp14:editId="0D8244F0">
              <wp:simplePos x="0" y="0"/>
              <wp:positionH relativeFrom="column">
                <wp:posOffset>-80010</wp:posOffset>
              </wp:positionH>
              <wp:positionV relativeFrom="paragraph">
                <wp:posOffset>510540</wp:posOffset>
              </wp:positionV>
              <wp:extent cx="2645410" cy="544195"/>
              <wp:effectExtent l="0" t="0" r="2540"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8189D" w14:textId="1E57903D" w:rsidR="00456E12" w:rsidRDefault="00951029" w:rsidP="0036067C">
                          <w:r>
                            <w:rPr>
                              <w:rFonts w:cs="Arial"/>
                              <w:b/>
                              <w:bCs/>
                              <w:color w:val="5F497A"/>
                              <w:sz w:val="32"/>
                              <w:lang w:val="nl"/>
                            </w:rPr>
                            <w:t>Pers</w:t>
                          </w:r>
                          <w:r w:rsidR="00240771">
                            <w:rPr>
                              <w:rFonts w:cs="Arial"/>
                              <w:b/>
                              <w:bCs/>
                              <w:color w:val="5F497A"/>
                              <w:sz w:val="32"/>
                              <w:lang w:val="nl"/>
                            </w:rPr>
                            <w:t>bericht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EFE3F" id="_x0000_t202" coordsize="21600,21600" o:spt="202" path="m,l,21600r21600,l21600,xe">
              <v:stroke joinstyle="miter"/>
              <v:path gradientshapeok="t" o:connecttype="rect"/>
            </v:shapetype>
            <v:shape id="Text Box 4" o:spid="_x0000_s1026" type="#_x0000_t202" style="position:absolute;left:0;text-align:left;margin-left:-6.3pt;margin-top:40.2pt;width:208.3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1UBgIAAO8DAAAOAAAAZHJzL2Uyb0RvYy54bWysU9uO0zAQfUfiHyy/0zQlXdio6Wrpqghp&#10;uUi7fIDjOImF4zFjt8ny9YydbinwhvCD5fGMz8w5M97cTINhR4Veg614vlhypqyERtuu4l8f96/e&#10;cuaDsI0wYFXFn5TnN9uXLzajK9UKejCNQkYg1pejq3gfgiuzzMteDcIvwClLzhZwEIFM7LIGxUjo&#10;g8lWy+VVNgI2DkEq7+n2bnbybcJvWyXD57b1KjBTcaotpB3TXsc9225E2aFwvZanMsQ/VDEIbSnp&#10;GepOBMEOqP+CGrRE8NCGhYQhg7bVUiUOxCZf/sHmoRdOJS4kjndnmfz/g5Wfjl+Q6abirzmzYqAW&#10;PaopsHcwsSKqMzpfUtCDo7Aw0TV1OTH17h7kN88s7HphO3WLCGOvREPV5fFldvF0xvERpB4/QkNp&#10;xCFAAppaHKJ0JAYjdOrS07kzsRRJl6urYl3k5JLkWxdFfr1OKUT5/NqhD+8VDCweKo7U+YQujvc+&#10;xGpE+RwSk3kwutlrY5KBXb0zyI6CpmSf1gn9tzBjY7CF+GxGjDeJZmQ2cwxTPZ1kq6F5IsII89TR&#10;L6FDD/iDs5EmruL++0Gg4sx8sCTadV4UcUSTUazfrMjAS0996RFWElTFA2fzcRfmsT441F1PmeY2&#10;WbgloVudNIgdmas61U1TlaQ5/YA4tpd2ivr1T7c/AQAA//8DAFBLAwQUAAYACAAAACEAalFGTd4A&#10;AAAKAQAADwAAAGRycy9kb3ducmV2LnhtbEyPQU7DMBBF90jcwRokNqh1UgW3pHEqQAKxbekBJvE0&#10;iRrbUew26e0ZVrAczdP/7xe72fbiSmPovNOQLhMQ5GpvOtdoOH5/LDYgQkRnsPeONNwowK68vysw&#10;N35ye7oeYiM4xIUcNbQxDrmUoW7JYlj6gRz/Tn60GPkcG2lGnDjc9nKVJEpa7Bw3tDjQe0v1+XCx&#10;Gk5f09Pzy1R9xuN6n6k37NaVv2n9+DC/bkFEmuMfDL/6rA4lO1X+4kwQvYZFulKMatgkGQgGsiTj&#10;cRWTSqUgy0L+n1D+AAAA//8DAFBLAQItABQABgAIAAAAIQC2gziS/gAAAOEBAAATAAAAAAAAAAAA&#10;AAAAAAAAAABbQ29udGVudF9UeXBlc10ueG1sUEsBAi0AFAAGAAgAAAAhADj9If/WAAAAlAEAAAsA&#10;AAAAAAAAAAAAAAAALwEAAF9yZWxzLy5yZWxzUEsBAi0AFAAGAAgAAAAhADsqDVQGAgAA7wMAAA4A&#10;AAAAAAAAAAAAAAAALgIAAGRycy9lMm9Eb2MueG1sUEsBAi0AFAAGAAgAAAAhAGpRRk3eAAAACgEA&#10;AA8AAAAAAAAAAAAAAAAAYAQAAGRycy9kb3ducmV2LnhtbFBLBQYAAAAABAAEAPMAAABrBQAAAAA=&#10;" stroked="f">
              <v:textbox>
                <w:txbxContent>
                  <w:p w14:paraId="7478189D" w14:textId="1E57903D" w:rsidR="00456E12" w:rsidRDefault="00951029" w:rsidP="0036067C">
                    <w:r>
                      <w:rPr>
                        <w:rFonts w:cs="Arial"/>
                        <w:b/>
                        <w:bCs/>
                        <w:color w:val="5F497A"/>
                        <w:sz w:val="32"/>
                        <w:lang w:val="nl"/>
                      </w:rPr>
                      <w:t>Pers</w:t>
                    </w:r>
                    <w:r w:rsidR="00240771">
                      <w:rPr>
                        <w:rFonts w:cs="Arial"/>
                        <w:b/>
                        <w:bCs/>
                        <w:color w:val="5F497A"/>
                        <w:sz w:val="32"/>
                        <w:lang w:val="nl"/>
                      </w:rPr>
                      <w:t>bericht</w:t>
                    </w:r>
                  </w:p>
                </w:txbxContent>
              </v:textbox>
            </v:shape>
          </w:pict>
        </mc:Fallback>
      </mc:AlternateContent>
    </w:r>
    <w:r w:rsidR="00336D3A">
      <w:rPr>
        <w:noProof/>
        <w:lang w:val="fr-FR" w:eastAsia="fr-FR"/>
      </w:rPr>
      <w:drawing>
        <wp:anchor distT="0" distB="0" distL="114300" distR="114300" simplePos="0" relativeHeight="251656704" behindDoc="1" locked="0" layoutInCell="1" allowOverlap="1" wp14:anchorId="5DDC64E4" wp14:editId="6B176CE5">
          <wp:simplePos x="0" y="0"/>
          <wp:positionH relativeFrom="column">
            <wp:posOffset>-754380</wp:posOffset>
          </wp:positionH>
          <wp:positionV relativeFrom="paragraph">
            <wp:posOffset>-450215</wp:posOffset>
          </wp:positionV>
          <wp:extent cx="7567295" cy="10693400"/>
          <wp:effectExtent l="533400" t="438150" r="795655" b="79375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5E48"/>
    <w:multiLevelType w:val="hybridMultilevel"/>
    <w:tmpl w:val="8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B4C69"/>
    <w:multiLevelType w:val="hybridMultilevel"/>
    <w:tmpl w:val="374C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7565E"/>
    <w:multiLevelType w:val="hybridMultilevel"/>
    <w:tmpl w:val="23DAAF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MzE3MjY1NDIyszRQ0lEKTi0uzszPAykwrAUAglM5fiwAAAA="/>
  </w:docVars>
  <w:rsids>
    <w:rsidRoot w:val="00FE4266"/>
    <w:rsid w:val="0000220F"/>
    <w:rsid w:val="00010E77"/>
    <w:rsid w:val="0001188B"/>
    <w:rsid w:val="00011912"/>
    <w:rsid w:val="000128E1"/>
    <w:rsid w:val="00016A58"/>
    <w:rsid w:val="00033E12"/>
    <w:rsid w:val="00037974"/>
    <w:rsid w:val="000464D0"/>
    <w:rsid w:val="00054D4B"/>
    <w:rsid w:val="00075827"/>
    <w:rsid w:val="00085115"/>
    <w:rsid w:val="00086AF8"/>
    <w:rsid w:val="000B3C00"/>
    <w:rsid w:val="000B4197"/>
    <w:rsid w:val="000C5D42"/>
    <w:rsid w:val="000D6597"/>
    <w:rsid w:val="000E2B46"/>
    <w:rsid w:val="00103FEC"/>
    <w:rsid w:val="00120B60"/>
    <w:rsid w:val="001248B3"/>
    <w:rsid w:val="00133258"/>
    <w:rsid w:val="0014296F"/>
    <w:rsid w:val="00144215"/>
    <w:rsid w:val="0014575A"/>
    <w:rsid w:val="00153EAF"/>
    <w:rsid w:val="00154816"/>
    <w:rsid w:val="001552D5"/>
    <w:rsid w:val="00174AAE"/>
    <w:rsid w:val="00186B85"/>
    <w:rsid w:val="001926B8"/>
    <w:rsid w:val="001A1D55"/>
    <w:rsid w:val="001A3B2C"/>
    <w:rsid w:val="001A5249"/>
    <w:rsid w:val="001B561D"/>
    <w:rsid w:val="001B7F6D"/>
    <w:rsid w:val="001C693C"/>
    <w:rsid w:val="001C6A78"/>
    <w:rsid w:val="001E510F"/>
    <w:rsid w:val="001E5B1F"/>
    <w:rsid w:val="001E6279"/>
    <w:rsid w:val="001E7DA3"/>
    <w:rsid w:val="002029E5"/>
    <w:rsid w:val="00215375"/>
    <w:rsid w:val="0021633A"/>
    <w:rsid w:val="0023028F"/>
    <w:rsid w:val="002347E3"/>
    <w:rsid w:val="00240771"/>
    <w:rsid w:val="0025568B"/>
    <w:rsid w:val="002558B1"/>
    <w:rsid w:val="00256301"/>
    <w:rsid w:val="00264CB4"/>
    <w:rsid w:val="00265C0A"/>
    <w:rsid w:val="00287953"/>
    <w:rsid w:val="002929FE"/>
    <w:rsid w:val="0029762F"/>
    <w:rsid w:val="002A0608"/>
    <w:rsid w:val="002B2003"/>
    <w:rsid w:val="002C6FD1"/>
    <w:rsid w:val="002D061C"/>
    <w:rsid w:val="002F32F9"/>
    <w:rsid w:val="002F67C7"/>
    <w:rsid w:val="00317063"/>
    <w:rsid w:val="00322C30"/>
    <w:rsid w:val="003243C8"/>
    <w:rsid w:val="00333803"/>
    <w:rsid w:val="00336D3A"/>
    <w:rsid w:val="003566D6"/>
    <w:rsid w:val="0036067C"/>
    <w:rsid w:val="00374B71"/>
    <w:rsid w:val="00386907"/>
    <w:rsid w:val="003955A5"/>
    <w:rsid w:val="00397D2B"/>
    <w:rsid w:val="003A785A"/>
    <w:rsid w:val="003B50FE"/>
    <w:rsid w:val="003B5D34"/>
    <w:rsid w:val="003B7AA7"/>
    <w:rsid w:val="003C1EA5"/>
    <w:rsid w:val="00406170"/>
    <w:rsid w:val="004172F1"/>
    <w:rsid w:val="00424320"/>
    <w:rsid w:val="00427F84"/>
    <w:rsid w:val="00435680"/>
    <w:rsid w:val="00444656"/>
    <w:rsid w:val="00456BBB"/>
    <w:rsid w:val="00456E12"/>
    <w:rsid w:val="00483F59"/>
    <w:rsid w:val="00487749"/>
    <w:rsid w:val="004916F3"/>
    <w:rsid w:val="004A3D23"/>
    <w:rsid w:val="004B75DA"/>
    <w:rsid w:val="004C0DCE"/>
    <w:rsid w:val="004C6A1D"/>
    <w:rsid w:val="004D5472"/>
    <w:rsid w:val="004D7137"/>
    <w:rsid w:val="004E058A"/>
    <w:rsid w:val="004F404D"/>
    <w:rsid w:val="00501409"/>
    <w:rsid w:val="005048CD"/>
    <w:rsid w:val="00533BA5"/>
    <w:rsid w:val="005355D8"/>
    <w:rsid w:val="00543B5D"/>
    <w:rsid w:val="00545CD3"/>
    <w:rsid w:val="00546849"/>
    <w:rsid w:val="00555E54"/>
    <w:rsid w:val="00574A04"/>
    <w:rsid w:val="00582C49"/>
    <w:rsid w:val="00590A32"/>
    <w:rsid w:val="00595B0F"/>
    <w:rsid w:val="005963CF"/>
    <w:rsid w:val="005B0A10"/>
    <w:rsid w:val="005C139E"/>
    <w:rsid w:val="005C3732"/>
    <w:rsid w:val="005D4D4C"/>
    <w:rsid w:val="005E6281"/>
    <w:rsid w:val="005F107D"/>
    <w:rsid w:val="005F5426"/>
    <w:rsid w:val="005F7EA5"/>
    <w:rsid w:val="006012CE"/>
    <w:rsid w:val="0061090D"/>
    <w:rsid w:val="00610EAF"/>
    <w:rsid w:val="006115BD"/>
    <w:rsid w:val="00631A12"/>
    <w:rsid w:val="006460F7"/>
    <w:rsid w:val="006471A2"/>
    <w:rsid w:val="006471A6"/>
    <w:rsid w:val="0064758E"/>
    <w:rsid w:val="00651E8D"/>
    <w:rsid w:val="00654C48"/>
    <w:rsid w:val="006859BA"/>
    <w:rsid w:val="006A24B8"/>
    <w:rsid w:val="006A62F2"/>
    <w:rsid w:val="006C7214"/>
    <w:rsid w:val="006D25F3"/>
    <w:rsid w:val="006D364F"/>
    <w:rsid w:val="006F5F9A"/>
    <w:rsid w:val="006F6AED"/>
    <w:rsid w:val="00702643"/>
    <w:rsid w:val="0070311E"/>
    <w:rsid w:val="007204BD"/>
    <w:rsid w:val="00724303"/>
    <w:rsid w:val="00724D3A"/>
    <w:rsid w:val="00740428"/>
    <w:rsid w:val="00754E3E"/>
    <w:rsid w:val="00763774"/>
    <w:rsid w:val="00781AF9"/>
    <w:rsid w:val="0078391A"/>
    <w:rsid w:val="00790ED2"/>
    <w:rsid w:val="007A0B11"/>
    <w:rsid w:val="007B2E72"/>
    <w:rsid w:val="007B3F02"/>
    <w:rsid w:val="007B4D5A"/>
    <w:rsid w:val="007B5EC4"/>
    <w:rsid w:val="007E0B73"/>
    <w:rsid w:val="00823776"/>
    <w:rsid w:val="00830C69"/>
    <w:rsid w:val="008452E0"/>
    <w:rsid w:val="008519F9"/>
    <w:rsid w:val="00854C35"/>
    <w:rsid w:val="00860BED"/>
    <w:rsid w:val="00873349"/>
    <w:rsid w:val="008752BD"/>
    <w:rsid w:val="00891CE0"/>
    <w:rsid w:val="00892337"/>
    <w:rsid w:val="008924FD"/>
    <w:rsid w:val="00894BA1"/>
    <w:rsid w:val="008961F2"/>
    <w:rsid w:val="008B322A"/>
    <w:rsid w:val="008B4E09"/>
    <w:rsid w:val="008C33C8"/>
    <w:rsid w:val="008C6BDB"/>
    <w:rsid w:val="008D2FDF"/>
    <w:rsid w:val="008E1F4E"/>
    <w:rsid w:val="008E3817"/>
    <w:rsid w:val="008E7AD8"/>
    <w:rsid w:val="009041F6"/>
    <w:rsid w:val="0090545D"/>
    <w:rsid w:val="00906358"/>
    <w:rsid w:val="00913BBC"/>
    <w:rsid w:val="00921B4A"/>
    <w:rsid w:val="00926693"/>
    <w:rsid w:val="00930EAC"/>
    <w:rsid w:val="00933BCD"/>
    <w:rsid w:val="00935A22"/>
    <w:rsid w:val="00936788"/>
    <w:rsid w:val="00942301"/>
    <w:rsid w:val="00943ABF"/>
    <w:rsid w:val="009474A2"/>
    <w:rsid w:val="00947843"/>
    <w:rsid w:val="00951029"/>
    <w:rsid w:val="00962BA3"/>
    <w:rsid w:val="0099237E"/>
    <w:rsid w:val="00995A8C"/>
    <w:rsid w:val="00996EBD"/>
    <w:rsid w:val="009A2B1F"/>
    <w:rsid w:val="009B6797"/>
    <w:rsid w:val="009B6FD0"/>
    <w:rsid w:val="009D7CEE"/>
    <w:rsid w:val="009E14FE"/>
    <w:rsid w:val="009E5F26"/>
    <w:rsid w:val="009F744E"/>
    <w:rsid w:val="009F786E"/>
    <w:rsid w:val="00A03D38"/>
    <w:rsid w:val="00A06820"/>
    <w:rsid w:val="00A0791D"/>
    <w:rsid w:val="00A3243D"/>
    <w:rsid w:val="00A413DC"/>
    <w:rsid w:val="00A447C8"/>
    <w:rsid w:val="00A45991"/>
    <w:rsid w:val="00A45CFF"/>
    <w:rsid w:val="00A56A63"/>
    <w:rsid w:val="00A60696"/>
    <w:rsid w:val="00A658FA"/>
    <w:rsid w:val="00A66A55"/>
    <w:rsid w:val="00A67E72"/>
    <w:rsid w:val="00A71838"/>
    <w:rsid w:val="00A72B66"/>
    <w:rsid w:val="00A7519F"/>
    <w:rsid w:val="00A848C3"/>
    <w:rsid w:val="00A911B2"/>
    <w:rsid w:val="00A94720"/>
    <w:rsid w:val="00AB1FEB"/>
    <w:rsid w:val="00AB2E4A"/>
    <w:rsid w:val="00AC1A70"/>
    <w:rsid w:val="00AC607A"/>
    <w:rsid w:val="00AD2C2B"/>
    <w:rsid w:val="00AE3CAC"/>
    <w:rsid w:val="00AE5197"/>
    <w:rsid w:val="00AF54EB"/>
    <w:rsid w:val="00AF57EA"/>
    <w:rsid w:val="00B111D1"/>
    <w:rsid w:val="00B1431D"/>
    <w:rsid w:val="00B22244"/>
    <w:rsid w:val="00B334A6"/>
    <w:rsid w:val="00B3646E"/>
    <w:rsid w:val="00B43770"/>
    <w:rsid w:val="00B51A67"/>
    <w:rsid w:val="00B55803"/>
    <w:rsid w:val="00B601AB"/>
    <w:rsid w:val="00B6195D"/>
    <w:rsid w:val="00B62DED"/>
    <w:rsid w:val="00B64324"/>
    <w:rsid w:val="00B64985"/>
    <w:rsid w:val="00B80843"/>
    <w:rsid w:val="00B84BFA"/>
    <w:rsid w:val="00B90969"/>
    <w:rsid w:val="00B916DD"/>
    <w:rsid w:val="00B919AC"/>
    <w:rsid w:val="00BA13D3"/>
    <w:rsid w:val="00BA4B30"/>
    <w:rsid w:val="00BC5D1B"/>
    <w:rsid w:val="00BF1D28"/>
    <w:rsid w:val="00BF4739"/>
    <w:rsid w:val="00C2748E"/>
    <w:rsid w:val="00C35516"/>
    <w:rsid w:val="00C412B8"/>
    <w:rsid w:val="00C43F7A"/>
    <w:rsid w:val="00C53FDB"/>
    <w:rsid w:val="00C60D8E"/>
    <w:rsid w:val="00C6113A"/>
    <w:rsid w:val="00C64031"/>
    <w:rsid w:val="00C7045E"/>
    <w:rsid w:val="00C75822"/>
    <w:rsid w:val="00C92D9C"/>
    <w:rsid w:val="00C97B2E"/>
    <w:rsid w:val="00CA036D"/>
    <w:rsid w:val="00CA449B"/>
    <w:rsid w:val="00CB2ABD"/>
    <w:rsid w:val="00CD02F2"/>
    <w:rsid w:val="00CD2EDF"/>
    <w:rsid w:val="00CE3EDF"/>
    <w:rsid w:val="00CE3FC2"/>
    <w:rsid w:val="00CE7DEF"/>
    <w:rsid w:val="00D020D6"/>
    <w:rsid w:val="00D02731"/>
    <w:rsid w:val="00D030D5"/>
    <w:rsid w:val="00D10CFF"/>
    <w:rsid w:val="00D15A41"/>
    <w:rsid w:val="00D163C8"/>
    <w:rsid w:val="00D22AFE"/>
    <w:rsid w:val="00D24C61"/>
    <w:rsid w:val="00D3693B"/>
    <w:rsid w:val="00D37A38"/>
    <w:rsid w:val="00D46CAF"/>
    <w:rsid w:val="00D62847"/>
    <w:rsid w:val="00D76867"/>
    <w:rsid w:val="00DA0CF5"/>
    <w:rsid w:val="00DA3542"/>
    <w:rsid w:val="00DE1A7A"/>
    <w:rsid w:val="00DF20A1"/>
    <w:rsid w:val="00DF6DD0"/>
    <w:rsid w:val="00E01665"/>
    <w:rsid w:val="00E202E9"/>
    <w:rsid w:val="00E22A08"/>
    <w:rsid w:val="00E23C02"/>
    <w:rsid w:val="00E4082A"/>
    <w:rsid w:val="00E51B0D"/>
    <w:rsid w:val="00E56FC7"/>
    <w:rsid w:val="00E60AF7"/>
    <w:rsid w:val="00E62C1C"/>
    <w:rsid w:val="00E92F9F"/>
    <w:rsid w:val="00EA2C73"/>
    <w:rsid w:val="00EA4792"/>
    <w:rsid w:val="00EB142C"/>
    <w:rsid w:val="00EB3862"/>
    <w:rsid w:val="00EB4904"/>
    <w:rsid w:val="00EB5FFC"/>
    <w:rsid w:val="00EB669C"/>
    <w:rsid w:val="00ED6CFB"/>
    <w:rsid w:val="00EE6011"/>
    <w:rsid w:val="00EF1AA7"/>
    <w:rsid w:val="00EF3A2D"/>
    <w:rsid w:val="00F04681"/>
    <w:rsid w:val="00F105BF"/>
    <w:rsid w:val="00F1778C"/>
    <w:rsid w:val="00F2271E"/>
    <w:rsid w:val="00F260A9"/>
    <w:rsid w:val="00F34007"/>
    <w:rsid w:val="00F45D8D"/>
    <w:rsid w:val="00F579F0"/>
    <w:rsid w:val="00F65CB7"/>
    <w:rsid w:val="00F77A63"/>
    <w:rsid w:val="00F844FE"/>
    <w:rsid w:val="00FA1855"/>
    <w:rsid w:val="00FA20AE"/>
    <w:rsid w:val="00FA417A"/>
    <w:rsid w:val="00FA4445"/>
    <w:rsid w:val="00FA449B"/>
    <w:rsid w:val="00FA7164"/>
    <w:rsid w:val="00FC3FB6"/>
    <w:rsid w:val="00FD04D7"/>
    <w:rsid w:val="00FD7E84"/>
    <w:rsid w:val="00FE23E2"/>
    <w:rsid w:val="00FE4266"/>
    <w:rsid w:val="00FE6210"/>
    <w:rsid w:val="00FF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1BA51"/>
  <w15:docId w15:val="{7522F392-D29D-431D-9AF5-DBB7AA0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sid w:val="00215375"/>
    <w:rPr>
      <w:sz w:val="16"/>
      <w:szCs w:val="16"/>
    </w:rPr>
  </w:style>
  <w:style w:type="paragraph" w:styleId="Commentaire">
    <w:name w:val="annotation text"/>
    <w:basedOn w:val="Normal"/>
    <w:link w:val="CommentaireCar"/>
    <w:uiPriority w:val="99"/>
    <w:semiHidden/>
    <w:unhideWhenUsed/>
    <w:rsid w:val="00215375"/>
    <w:rPr>
      <w:sz w:val="20"/>
      <w:szCs w:val="20"/>
    </w:rPr>
  </w:style>
  <w:style w:type="character" w:customStyle="1" w:styleId="CommentaireCar">
    <w:name w:val="Commentaire Car"/>
    <w:link w:val="Commentaire"/>
    <w:uiPriority w:val="99"/>
    <w:semiHidden/>
    <w:rsid w:val="00215375"/>
    <w:rPr>
      <w:lang w:eastAsia="en-US"/>
    </w:rPr>
  </w:style>
  <w:style w:type="paragraph" w:styleId="Objetducommentaire">
    <w:name w:val="annotation subject"/>
    <w:basedOn w:val="Commentaire"/>
    <w:next w:val="Commentaire"/>
    <w:link w:val="ObjetducommentaireCar"/>
    <w:uiPriority w:val="99"/>
    <w:semiHidden/>
    <w:unhideWhenUsed/>
    <w:rsid w:val="00215375"/>
    <w:rPr>
      <w:b/>
      <w:bCs/>
    </w:rPr>
  </w:style>
  <w:style w:type="character" w:customStyle="1" w:styleId="ObjetducommentaireCar">
    <w:name w:val="Objet du commentaire Car"/>
    <w:link w:val="Objetducommentaire"/>
    <w:uiPriority w:val="99"/>
    <w:semiHidden/>
    <w:rsid w:val="00215375"/>
    <w:rPr>
      <w:b/>
      <w:bCs/>
      <w:lang w:eastAsia="en-US"/>
    </w:rPr>
  </w:style>
  <w:style w:type="paragraph" w:styleId="Corpsdetexte">
    <w:name w:val="Body Text"/>
    <w:basedOn w:val="Normal"/>
    <w:link w:val="CorpsdetexteCar"/>
    <w:uiPriority w:val="1"/>
    <w:qFormat/>
    <w:rsid w:val="00E4082A"/>
    <w:pPr>
      <w:widowControl w:val="0"/>
      <w:autoSpaceDE w:val="0"/>
      <w:autoSpaceDN w:val="0"/>
      <w:jc w:val="left"/>
    </w:pPr>
    <w:rPr>
      <w:rFonts w:eastAsia="Arial" w:cs="Arial"/>
      <w:sz w:val="20"/>
      <w:szCs w:val="20"/>
      <w:lang w:val="en-US" w:eastAsia="de-DE" w:bidi="de-DE"/>
    </w:rPr>
  </w:style>
  <w:style w:type="character" w:customStyle="1" w:styleId="CorpsdetexteCar">
    <w:name w:val="Corps de texte Car"/>
    <w:basedOn w:val="Policepardfaut"/>
    <w:link w:val="Corpsdetexte"/>
    <w:uiPriority w:val="1"/>
    <w:rsid w:val="00E4082A"/>
    <w:rPr>
      <w:rFonts w:eastAsia="Arial" w:cs="Arial"/>
      <w:lang w:val="en-US" w:bidi="de-DE"/>
    </w:rPr>
  </w:style>
  <w:style w:type="character" w:customStyle="1" w:styleId="introtext">
    <w:name w:val="intro__text"/>
    <w:basedOn w:val="Policepardfaut"/>
    <w:rsid w:val="00AF54EB"/>
  </w:style>
  <w:style w:type="paragraph" w:styleId="Paragraphedeliste">
    <w:name w:val="List Paragraph"/>
    <w:basedOn w:val="Normal"/>
    <w:uiPriority w:val="34"/>
    <w:qFormat/>
    <w:rsid w:val="00264CB4"/>
    <w:pPr>
      <w:ind w:left="720"/>
      <w:contextualSpacing/>
    </w:pPr>
  </w:style>
  <w:style w:type="character" w:customStyle="1" w:styleId="Mentionnonrsolue1">
    <w:name w:val="Mention non résolue1"/>
    <w:basedOn w:val="Policepardfaut"/>
    <w:uiPriority w:val="99"/>
    <w:semiHidden/>
    <w:unhideWhenUsed/>
    <w:rsid w:val="00A94720"/>
    <w:rPr>
      <w:color w:val="605E5C"/>
      <w:shd w:val="clear" w:color="auto" w:fill="E1DFDD"/>
    </w:rPr>
  </w:style>
  <w:style w:type="paragraph" w:styleId="Sansinterligne">
    <w:name w:val="No Spacing"/>
    <w:uiPriority w:val="1"/>
    <w:qFormat/>
    <w:rsid w:val="006859BA"/>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ckon-insulatio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16A5D-618B-42B8-B656-AC385475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3399</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4008</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sonja.alex</dc:creator>
  <cp:lastModifiedBy>Helene Tuypens</cp:lastModifiedBy>
  <cp:revision>2</cp:revision>
  <cp:lastPrinted>2019-08-28T09:45:00Z</cp:lastPrinted>
  <dcterms:created xsi:type="dcterms:W3CDTF">2019-11-18T10:03:00Z</dcterms:created>
  <dcterms:modified xsi:type="dcterms:W3CDTF">2019-11-18T10:03:00Z</dcterms:modified>
</cp:coreProperties>
</file>