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046AA" w14:textId="77777777" w:rsidR="00E076EF" w:rsidRPr="00AA2CA2" w:rsidRDefault="00E076EF" w:rsidP="00E076EF">
      <w:pPr>
        <w:rPr>
          <w:rFonts w:ascii="Helvetica" w:eastAsia="ＭＳ 明朝" w:hAnsi="Helvetica" w:cs="Times New Roman"/>
          <w:b/>
          <w:color w:val="FF0000"/>
          <w:sz w:val="36"/>
          <w:szCs w:val="36"/>
          <w:lang w:eastAsia="ja-JP"/>
        </w:rPr>
      </w:pPr>
    </w:p>
    <w:p w14:paraId="0555B398" w14:textId="77777777" w:rsidR="00E076EF" w:rsidRPr="00AA2CA2" w:rsidRDefault="004579F3" w:rsidP="00E076EF">
      <w:pPr>
        <w:rPr>
          <w:rFonts w:ascii="Helvetica" w:eastAsia="ＭＳ 明朝" w:hAnsi="Helvetica" w:cs="Times New Roman"/>
          <w:b/>
          <w:color w:val="FF0000"/>
          <w:sz w:val="36"/>
          <w:szCs w:val="36"/>
          <w:lang w:eastAsia="ja-JP"/>
        </w:rPr>
      </w:pPr>
      <w:r w:rsidRPr="00AA2CA2">
        <w:rPr>
          <w:rFonts w:ascii="Helvetica" w:eastAsia="ＭＳ 明朝" w:hAnsi="Helvetica" w:cs="Times New Roman"/>
          <w:b/>
          <w:color w:val="FF0000"/>
          <w:sz w:val="36"/>
          <w:szCs w:val="36"/>
          <w:lang w:eastAsia="ja-JP"/>
        </w:rPr>
        <w:t xml:space="preserve"> </w:t>
      </w:r>
      <w:r w:rsidR="00E076EF" w:rsidRPr="00AA2CA2">
        <w:rPr>
          <w:rFonts w:ascii="Helvetica" w:eastAsia="ＭＳ 明朝" w:hAnsi="Helvetica" w:cs="Times New Roman"/>
          <w:b/>
          <w:color w:val="FF0000"/>
          <w:sz w:val="36"/>
          <w:szCs w:val="36"/>
          <w:lang w:eastAsia="ja-JP"/>
        </w:rPr>
        <w:t>CBC et TBWA avancent ensemble</w:t>
      </w:r>
    </w:p>
    <w:p w14:paraId="43D78717" w14:textId="2FEC3876" w:rsidR="00E076EF" w:rsidRPr="00AA2CA2" w:rsidRDefault="00E076EF" w:rsidP="00E076EF">
      <w:pPr>
        <w:rPr>
          <w:rFonts w:ascii="Helvetica" w:eastAsia="ＭＳ 明朝" w:hAnsi="Helvetica" w:cs="Times New Roman"/>
          <w:b/>
          <w:color w:val="FF0000"/>
          <w:sz w:val="36"/>
          <w:szCs w:val="36"/>
          <w:lang w:eastAsia="ja-JP"/>
        </w:rPr>
      </w:pPr>
      <w:r w:rsidRPr="00AA2CA2">
        <w:rPr>
          <w:rFonts w:ascii="Helvetica" w:eastAsia="ＭＳ 明朝" w:hAnsi="Helvetica" w:cs="Times New Roman"/>
          <w:b/>
          <w:color w:val="FF0000"/>
          <w:sz w:val="36"/>
          <w:szCs w:val="36"/>
          <w:lang w:eastAsia="ja-JP"/>
        </w:rPr>
        <w:t>… et avec ceux qui ont décidé d’avancer</w:t>
      </w:r>
    </w:p>
    <w:p w14:paraId="3E665206" w14:textId="77777777" w:rsidR="00E076EF" w:rsidRPr="00E076EF" w:rsidRDefault="00E076EF" w:rsidP="00E076EF">
      <w:pPr>
        <w:rPr>
          <w:rFonts w:ascii="Helvetica" w:hAnsi="Helvetica"/>
          <w:sz w:val="28"/>
          <w:szCs w:val="28"/>
        </w:rPr>
      </w:pPr>
    </w:p>
    <w:p w14:paraId="3BE7918F" w14:textId="77777777" w:rsidR="00AA2CA2" w:rsidRDefault="00E076EF" w:rsidP="00E076EF">
      <w:pPr>
        <w:rPr>
          <w:rFonts w:ascii="Helvetica" w:hAnsi="Helvetica"/>
          <w:sz w:val="28"/>
          <w:szCs w:val="28"/>
        </w:rPr>
      </w:pPr>
      <w:r w:rsidRPr="00AA2CA2">
        <w:rPr>
          <w:rFonts w:ascii="Helvetica" w:eastAsia="ＭＳ 明朝" w:hAnsi="Helvetica" w:cs="Times New Roman"/>
          <w:b/>
          <w:lang w:eastAsia="ja-JP"/>
        </w:rPr>
        <w:t>On l’imagine parfois inerte, triste voire dépassée. Il n’en n’est rien.</w:t>
      </w:r>
      <w:r w:rsidRPr="00E076EF">
        <w:rPr>
          <w:rFonts w:ascii="Helvetica" w:hAnsi="Helvetica"/>
          <w:sz w:val="28"/>
          <w:szCs w:val="28"/>
        </w:rPr>
        <w:t xml:space="preserve"> </w:t>
      </w:r>
    </w:p>
    <w:p w14:paraId="3ABBFE6B" w14:textId="77777777" w:rsidR="00AA2CA2" w:rsidRDefault="00AA2CA2" w:rsidP="00E076EF">
      <w:pPr>
        <w:rPr>
          <w:rFonts w:ascii="Helvetica" w:hAnsi="Helvetica"/>
          <w:sz w:val="28"/>
          <w:szCs w:val="28"/>
        </w:rPr>
      </w:pPr>
    </w:p>
    <w:p w14:paraId="766593C2" w14:textId="3DC7F2D7" w:rsidR="00E076EF" w:rsidRPr="00E076EF" w:rsidRDefault="00E076EF" w:rsidP="00AA2CA2">
      <w:pPr>
        <w:jc w:val="both"/>
        <w:rPr>
          <w:rFonts w:ascii="Helvetica" w:hAnsi="Helvetica"/>
          <w:sz w:val="28"/>
          <w:szCs w:val="28"/>
        </w:rPr>
      </w:pPr>
      <w:r w:rsidRPr="00E076EF">
        <w:rPr>
          <w:rFonts w:ascii="Helvetica" w:hAnsi="Helvetica"/>
          <w:sz w:val="28"/>
          <w:szCs w:val="28"/>
        </w:rPr>
        <w:t xml:space="preserve">La Wallonie est aujourd’hui la région la plus dynamique du pays. Une terre où l’audace architecturale côtoie l’innovation. Un creuset pour les technologies de pointe. Un nid à success stories. Le miracle wallon est une réalité et cela n’a pas échappé à CBC. La banque a donc décidé de renforcer sa présence dans le sud du pays </w:t>
      </w:r>
      <w:r w:rsidRPr="00E076EF">
        <w:rPr>
          <w:rFonts w:ascii="Helvetica" w:hAnsi="Helvetica"/>
          <w:i/>
          <w:sz w:val="28"/>
          <w:szCs w:val="28"/>
        </w:rPr>
        <w:t>(en ouvrant de nouvelles agences et en engageant du personnel supplémentaire)</w:t>
      </w:r>
      <w:r w:rsidRPr="00E076EF">
        <w:rPr>
          <w:rFonts w:ascii="Helvetica" w:hAnsi="Helvetica"/>
          <w:sz w:val="28"/>
          <w:szCs w:val="28"/>
        </w:rPr>
        <w:t xml:space="preserve"> et de soutenir les particuliers et les entreprises qui ont décidé d’avancer.</w:t>
      </w:r>
    </w:p>
    <w:p w14:paraId="31E262AD" w14:textId="77777777" w:rsidR="00E076EF" w:rsidRPr="00E076EF" w:rsidRDefault="00E076EF" w:rsidP="00AA2CA2">
      <w:pPr>
        <w:jc w:val="both"/>
        <w:rPr>
          <w:rFonts w:ascii="Helvetica" w:hAnsi="Helvetica"/>
          <w:sz w:val="28"/>
          <w:szCs w:val="28"/>
        </w:rPr>
      </w:pPr>
    </w:p>
    <w:p w14:paraId="54F06196" w14:textId="77777777" w:rsidR="00E076EF" w:rsidRPr="00E076EF" w:rsidRDefault="00E076EF" w:rsidP="00AA2CA2">
      <w:pPr>
        <w:jc w:val="both"/>
        <w:rPr>
          <w:rFonts w:ascii="Helvetica" w:hAnsi="Helvetica"/>
          <w:sz w:val="28"/>
          <w:szCs w:val="28"/>
        </w:rPr>
      </w:pPr>
      <w:r w:rsidRPr="00E076EF">
        <w:rPr>
          <w:rFonts w:ascii="Helvetica" w:hAnsi="Helvetica"/>
          <w:sz w:val="28"/>
          <w:szCs w:val="28"/>
        </w:rPr>
        <w:t xml:space="preserve">Cette nouvelle ambition est notamment signée par un nouveau baseline pour la marque : </w:t>
      </w:r>
      <w:r w:rsidRPr="009F4703">
        <w:rPr>
          <w:rFonts w:ascii="Helvetica" w:hAnsi="Helvetica"/>
          <w:b/>
          <w:sz w:val="28"/>
          <w:szCs w:val="28"/>
        </w:rPr>
        <w:t>« Décider d’avancer </w:t>
      </w:r>
      <w:r w:rsidRPr="00E076EF">
        <w:rPr>
          <w:rFonts w:ascii="Helvetica" w:hAnsi="Helvetica"/>
          <w:sz w:val="28"/>
          <w:szCs w:val="28"/>
        </w:rPr>
        <w:t>», car CBC entend devenir la banque de ceux qui ont décidé d’avancer.</w:t>
      </w:r>
    </w:p>
    <w:p w14:paraId="24DC900F" w14:textId="77777777" w:rsidR="00E076EF" w:rsidRPr="00E076EF" w:rsidRDefault="00E076EF" w:rsidP="00AA2CA2">
      <w:pPr>
        <w:jc w:val="both"/>
        <w:rPr>
          <w:rFonts w:ascii="Helvetica" w:hAnsi="Helvetica"/>
          <w:sz w:val="28"/>
          <w:szCs w:val="28"/>
        </w:rPr>
      </w:pPr>
    </w:p>
    <w:p w14:paraId="630C6178" w14:textId="04914EBA" w:rsidR="00E076EF" w:rsidRPr="00E076EF" w:rsidRDefault="00E076EF" w:rsidP="00AA2CA2">
      <w:pPr>
        <w:jc w:val="both"/>
        <w:rPr>
          <w:rFonts w:ascii="Helvetica" w:hAnsi="Helvetica"/>
          <w:sz w:val="28"/>
          <w:szCs w:val="28"/>
        </w:rPr>
      </w:pPr>
      <w:r w:rsidRPr="00E076EF">
        <w:rPr>
          <w:rFonts w:ascii="Helvetica" w:hAnsi="Helvetica"/>
          <w:sz w:val="28"/>
          <w:szCs w:val="28"/>
        </w:rPr>
        <w:t xml:space="preserve">Pour annoncer son soutien et affirmer ses nouvelles ambitions, CBC a demandé à l’agence TBWA d’imaginer une campagne publicitaire déclinée en plusieurs annonces et un film. Si l’idée de mettre en scène une véritable ode aux entrepreneurs et aux décideurs s’est bien vite imposée, il restait à trouver le réalisateur capable de la sublimer. Le choix s’est porté sur Sam Garbarski, réalisateur de longs métrages fameux tels que « Vijay and I », « Quartier lointain » ou « Irina Palm ». </w:t>
      </w:r>
    </w:p>
    <w:p w14:paraId="6D0426D0" w14:textId="77777777" w:rsidR="00E076EF" w:rsidRPr="00E076EF" w:rsidRDefault="00E076EF" w:rsidP="00AA2CA2">
      <w:pPr>
        <w:jc w:val="both"/>
        <w:rPr>
          <w:rFonts w:ascii="Helvetica" w:hAnsi="Helvetica"/>
          <w:sz w:val="28"/>
          <w:szCs w:val="28"/>
        </w:rPr>
      </w:pPr>
    </w:p>
    <w:p w14:paraId="39FAB4D1" w14:textId="66A3441F" w:rsidR="00C621AE" w:rsidRDefault="00E076EF" w:rsidP="00AA2CA2">
      <w:pPr>
        <w:jc w:val="both"/>
        <w:rPr>
          <w:rFonts w:ascii="Helvetica" w:hAnsi="Helvetica"/>
          <w:sz w:val="28"/>
          <w:szCs w:val="28"/>
        </w:rPr>
      </w:pPr>
      <w:r w:rsidRPr="00E076EF">
        <w:rPr>
          <w:rFonts w:ascii="Helvetica" w:hAnsi="Helvetica"/>
          <w:sz w:val="28"/>
          <w:szCs w:val="28"/>
        </w:rPr>
        <w:t>La préparation et les très nombreux repérages du film prirent de nombreux mois et le tournage, lui, nécessita 4 jours. Il n’en fallait pas moins pour raconter cette belle histoire de différentes personnes qui prennent la décision de leur vie tout en avançant fièrement devant la caméra. Et ce dans les lieux les plus emblématiques de la Wallonie. Un film hypnotique et magique, 100% belge : du réalisateur, à l’équipe de tournage, en passant par les comédiens, les figurants et la musique, spécialement composée par John Stargasm et Greg Remy, respectivement chanteur  et guitariste du groupe Ghinzu. La campagne est à découvrir à partir du 15/9.</w:t>
      </w:r>
    </w:p>
    <w:p w14:paraId="61F791C9" w14:textId="77777777" w:rsidR="00C621AE" w:rsidRDefault="00C621AE" w:rsidP="00AA2CA2">
      <w:pPr>
        <w:jc w:val="both"/>
        <w:rPr>
          <w:rFonts w:ascii="Helvetica" w:hAnsi="Helvetica"/>
          <w:sz w:val="28"/>
          <w:szCs w:val="28"/>
        </w:rPr>
      </w:pPr>
    </w:p>
    <w:p w14:paraId="54205734" w14:textId="77777777" w:rsidR="00E33346" w:rsidRPr="00E076EF" w:rsidRDefault="00E33346" w:rsidP="00AA2CA2">
      <w:pPr>
        <w:jc w:val="both"/>
        <w:rPr>
          <w:rFonts w:ascii="Helvetica" w:hAnsi="Helvetica"/>
          <w:sz w:val="28"/>
          <w:szCs w:val="28"/>
        </w:rPr>
      </w:pPr>
    </w:p>
    <w:p w14:paraId="6DED1375" w14:textId="77777777" w:rsidR="007370E8" w:rsidRPr="00831446" w:rsidRDefault="007370E8" w:rsidP="007370E8">
      <w:pPr>
        <w:pStyle w:val="TBWA"/>
        <w:rPr>
          <w:b/>
          <w:color w:val="717171"/>
          <w:sz w:val="48"/>
          <w:szCs w:val="48"/>
        </w:rPr>
      </w:pPr>
      <w:r w:rsidRPr="00831446">
        <w:rPr>
          <w:b/>
          <w:color w:val="717171"/>
          <w:sz w:val="48"/>
          <w:szCs w:val="48"/>
        </w:rPr>
        <w:t>CREDITS</w:t>
      </w:r>
    </w:p>
    <w:p w14:paraId="3B105F5F" w14:textId="77777777" w:rsidR="007370E8" w:rsidRPr="00831446" w:rsidRDefault="007370E8" w:rsidP="007370E8">
      <w:pPr>
        <w:pStyle w:val="TBWA"/>
        <w:rPr>
          <w:sz w:val="20"/>
          <w:szCs w:val="20"/>
        </w:rPr>
      </w:pPr>
    </w:p>
    <w:p w14:paraId="7E27A0B1" w14:textId="77777777" w:rsidR="007370E8" w:rsidRPr="00831446" w:rsidRDefault="007370E8" w:rsidP="007370E8">
      <w:pPr>
        <w:pStyle w:val="TBWANormal"/>
        <w:tabs>
          <w:tab w:val="left" w:pos="3402"/>
          <w:tab w:val="left" w:pos="4536"/>
          <w:tab w:val="left" w:pos="5670"/>
          <w:tab w:val="left" w:pos="6804"/>
          <w:tab w:val="left" w:pos="7938"/>
        </w:tabs>
        <w:spacing w:after="120"/>
        <w:ind w:left="2127" w:hanging="2127"/>
        <w:rPr>
          <w:rFonts w:ascii="Helvetica" w:hAnsi="Helvetica"/>
          <w:b/>
          <w:sz w:val="20"/>
        </w:rPr>
      </w:pPr>
      <w:r w:rsidRPr="00831446">
        <w:rPr>
          <w:rFonts w:ascii="Helvetica" w:hAnsi="Helvetica"/>
          <w:b/>
          <w:sz w:val="20"/>
        </w:rPr>
        <w:t>Brand:</w:t>
      </w:r>
      <w:r>
        <w:rPr>
          <w:rFonts w:ascii="Helvetica" w:hAnsi="Helvetica"/>
          <w:b/>
          <w:sz w:val="20"/>
        </w:rPr>
        <w:t xml:space="preserve"> </w:t>
      </w:r>
      <w:r>
        <w:rPr>
          <w:rFonts w:ascii="Helvetica" w:hAnsi="Helvetica"/>
          <w:b/>
          <w:sz w:val="20"/>
        </w:rPr>
        <w:tab/>
        <w:t xml:space="preserve"> </w:t>
      </w:r>
      <w:r w:rsidRPr="00BF424D">
        <w:rPr>
          <w:rFonts w:ascii="Helvetica" w:hAnsi="Helvetica"/>
          <w:sz w:val="20"/>
        </w:rPr>
        <w:t>CBC</w:t>
      </w:r>
    </w:p>
    <w:p w14:paraId="514C96B1" w14:textId="77777777" w:rsidR="007370E8" w:rsidRPr="00BF424D" w:rsidRDefault="007370E8" w:rsidP="007370E8">
      <w:pPr>
        <w:shd w:val="clear" w:color="auto" w:fill="FFFFFF"/>
        <w:rPr>
          <w:rFonts w:ascii="Arial" w:eastAsia="Times New Roman" w:hAnsi="Arial" w:cs="Arial"/>
          <w:color w:val="222222"/>
          <w:sz w:val="20"/>
          <w:szCs w:val="20"/>
        </w:rPr>
      </w:pPr>
      <w:r w:rsidRPr="00831446">
        <w:rPr>
          <w:rFonts w:ascii="Helvetica" w:hAnsi="Helvetica"/>
          <w:b/>
          <w:sz w:val="20"/>
        </w:rPr>
        <w:t xml:space="preserve">Campaign Title: </w:t>
      </w:r>
      <w:r>
        <w:rPr>
          <w:rFonts w:ascii="Helvetica" w:hAnsi="Helvetica"/>
          <w:b/>
          <w:sz w:val="20"/>
        </w:rPr>
        <w:tab/>
      </w:r>
      <w:r w:rsidRPr="00BF424D">
        <w:rPr>
          <w:rFonts w:ascii="Arial" w:eastAsia="Times New Roman" w:hAnsi="Arial" w:cs="Arial"/>
          <w:color w:val="222222"/>
          <w:sz w:val="20"/>
          <w:szCs w:val="20"/>
        </w:rPr>
        <w:t>Décider d'avancer</w:t>
      </w:r>
    </w:p>
    <w:p w14:paraId="023DEFD4" w14:textId="77777777" w:rsidR="007370E8" w:rsidRPr="00831446" w:rsidRDefault="007370E8" w:rsidP="007370E8">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1D263E3B" w14:textId="77777777" w:rsidR="007370E8" w:rsidRPr="00831446" w:rsidRDefault="007370E8" w:rsidP="007370E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sidRPr="00831446">
        <w:rPr>
          <w:rFonts w:ascii="Helvetica" w:hAnsi="Helvetica"/>
          <w:sz w:val="20"/>
        </w:rPr>
        <w:t xml:space="preserve">  </w:t>
      </w:r>
      <w:r w:rsidRPr="00831446">
        <w:rPr>
          <w:rFonts w:ascii="Helvetica" w:hAnsi="Helvetica"/>
          <w:sz w:val="20"/>
        </w:rPr>
        <w:tab/>
        <w:t xml:space="preserve">O Campaign </w:t>
      </w:r>
    </w:p>
    <w:p w14:paraId="5F2E2956" w14:textId="77777777" w:rsidR="007370E8" w:rsidRPr="00831446" w:rsidRDefault="007370E8" w:rsidP="007370E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08F4B92A" w14:textId="77777777" w:rsidR="007370E8" w:rsidRDefault="007370E8" w:rsidP="007370E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ab/>
        <w:t>O Dailies</w:t>
      </w:r>
      <w:r>
        <w:rPr>
          <w:rFonts w:ascii="Helvetica" w:hAnsi="Helvetica"/>
          <w:sz w:val="20"/>
        </w:rPr>
        <w:tab/>
      </w:r>
      <w:r w:rsidRPr="00831446">
        <w:rPr>
          <w:rFonts w:ascii="Helvetica" w:hAnsi="Helvetica"/>
          <w:sz w:val="20"/>
        </w:rPr>
        <w:t>O Radio</w:t>
      </w:r>
      <w:r w:rsidRPr="00831446">
        <w:rPr>
          <w:rFonts w:ascii="Helvetica" w:hAnsi="Helvetica"/>
          <w:sz w:val="20"/>
        </w:rPr>
        <w:tab/>
        <w:t>O TV</w:t>
      </w:r>
      <w:r w:rsidRPr="00831446">
        <w:rPr>
          <w:rFonts w:ascii="Helvetica" w:hAnsi="Helvetica"/>
          <w:sz w:val="20"/>
        </w:rPr>
        <w:tab/>
      </w:r>
    </w:p>
    <w:p w14:paraId="2F702978" w14:textId="77777777" w:rsidR="007370E8" w:rsidRPr="00831446" w:rsidRDefault="007370E8" w:rsidP="007370E8">
      <w:pPr>
        <w:pStyle w:val="TBWANormal"/>
        <w:tabs>
          <w:tab w:val="left" w:pos="2835"/>
          <w:tab w:val="left" w:pos="3402"/>
          <w:tab w:val="left" w:pos="4536"/>
          <w:tab w:val="left" w:pos="5670"/>
          <w:tab w:val="left" w:pos="6804"/>
          <w:tab w:val="left" w:pos="7938"/>
        </w:tabs>
        <w:spacing w:after="120"/>
        <w:rPr>
          <w:rFonts w:ascii="Helvetica" w:hAnsi="Helvetica"/>
          <w:sz w:val="20"/>
        </w:rPr>
      </w:pPr>
      <w:r w:rsidRPr="00831446">
        <w:rPr>
          <w:rFonts w:ascii="Helvetica" w:hAnsi="Helvetica"/>
          <w:sz w:val="20"/>
        </w:rPr>
        <w:tab/>
      </w:r>
    </w:p>
    <w:p w14:paraId="7CF3B6AF" w14:textId="77777777" w:rsidR="007370E8" w:rsidRPr="00BF424D" w:rsidRDefault="007370E8" w:rsidP="007370E8">
      <w:pPr>
        <w:shd w:val="clear" w:color="auto" w:fill="FFFFFF"/>
        <w:rPr>
          <w:rFonts w:ascii="Arial" w:eastAsia="Times New Roman" w:hAnsi="Arial" w:cs="Arial"/>
          <w:color w:val="222222"/>
          <w:sz w:val="20"/>
          <w:szCs w:val="20"/>
        </w:rPr>
      </w:pPr>
      <w:r w:rsidRPr="00831446">
        <w:rPr>
          <w:rFonts w:ascii="Helvetica" w:hAnsi="Helvetica"/>
          <w:b/>
          <w:sz w:val="20"/>
        </w:rPr>
        <w:t>Creative Director:</w:t>
      </w:r>
      <w:r w:rsidRPr="00831446">
        <w:rPr>
          <w:rFonts w:ascii="Helvetica" w:hAnsi="Helvetica"/>
          <w:b/>
          <w:sz w:val="20"/>
        </w:rPr>
        <w:tab/>
      </w:r>
      <w:r w:rsidRPr="00BF424D">
        <w:rPr>
          <w:rFonts w:ascii="Arial" w:eastAsia="Times New Roman" w:hAnsi="Arial" w:cs="Arial"/>
          <w:color w:val="222222"/>
          <w:sz w:val="20"/>
          <w:szCs w:val="20"/>
        </w:rPr>
        <w:t>François Daubresse</w:t>
      </w:r>
    </w:p>
    <w:p w14:paraId="2CB44C77" w14:textId="77777777" w:rsidR="007370E8" w:rsidRPr="00831446" w:rsidRDefault="007370E8" w:rsidP="007370E8">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1BE6327F" w14:textId="77777777" w:rsidR="007370E8" w:rsidRPr="00BF424D" w:rsidRDefault="007370E8" w:rsidP="007370E8">
      <w:pPr>
        <w:shd w:val="clear" w:color="auto" w:fill="FFFFFF"/>
        <w:rPr>
          <w:rFonts w:ascii="Arial" w:eastAsia="Times New Roman" w:hAnsi="Arial" w:cs="Arial"/>
          <w:color w:val="222222"/>
          <w:sz w:val="20"/>
          <w:szCs w:val="20"/>
        </w:rPr>
      </w:pPr>
      <w:r>
        <w:rPr>
          <w:rFonts w:ascii="Helvetica" w:hAnsi="Helvetica"/>
          <w:b/>
          <w:sz w:val="20"/>
        </w:rPr>
        <w:t>Art Director:</w:t>
      </w:r>
      <w:r>
        <w:rPr>
          <w:rFonts w:ascii="Helvetica" w:hAnsi="Helvetica"/>
          <w:b/>
          <w:sz w:val="20"/>
        </w:rPr>
        <w:tab/>
      </w:r>
      <w:r>
        <w:rPr>
          <w:rFonts w:ascii="Helvetica" w:hAnsi="Helvetica"/>
          <w:b/>
          <w:sz w:val="20"/>
        </w:rPr>
        <w:tab/>
      </w:r>
      <w:r w:rsidRPr="00BF424D">
        <w:rPr>
          <w:rFonts w:ascii="Arial" w:eastAsia="Times New Roman" w:hAnsi="Arial" w:cs="Arial"/>
          <w:color w:val="222222"/>
          <w:sz w:val="20"/>
          <w:szCs w:val="20"/>
        </w:rPr>
        <w:t>Michael Mikiels</w:t>
      </w:r>
    </w:p>
    <w:p w14:paraId="692BEDA1" w14:textId="77777777" w:rsidR="007370E8" w:rsidRPr="00BF424D" w:rsidRDefault="007370E8" w:rsidP="007370E8">
      <w:pPr>
        <w:shd w:val="clear" w:color="auto" w:fill="FFFFFF"/>
        <w:rPr>
          <w:rFonts w:ascii="Arial" w:eastAsia="Times New Roman" w:hAnsi="Arial" w:cs="Arial"/>
          <w:color w:val="222222"/>
          <w:sz w:val="20"/>
          <w:szCs w:val="20"/>
        </w:rPr>
      </w:pPr>
      <w:r w:rsidRPr="00831446">
        <w:rPr>
          <w:rFonts w:ascii="Helvetica" w:hAnsi="Helvetica"/>
          <w:b/>
          <w:sz w:val="20"/>
        </w:rPr>
        <w:t>Copywriter:</w:t>
      </w:r>
      <w:r w:rsidRPr="00831446">
        <w:rPr>
          <w:rFonts w:ascii="Helvetica" w:hAnsi="Helvetica"/>
          <w:b/>
          <w:sz w:val="20"/>
        </w:rPr>
        <w:tab/>
      </w:r>
      <w:r>
        <w:rPr>
          <w:rFonts w:ascii="Helvetica" w:hAnsi="Helvetica"/>
          <w:b/>
          <w:sz w:val="20"/>
        </w:rPr>
        <w:tab/>
      </w:r>
      <w:r w:rsidRPr="00BF424D">
        <w:rPr>
          <w:rFonts w:ascii="Arial" w:eastAsia="Times New Roman" w:hAnsi="Arial" w:cs="Arial"/>
          <w:color w:val="222222"/>
          <w:sz w:val="20"/>
          <w:szCs w:val="20"/>
        </w:rPr>
        <w:t>Eric Maerschalck</w:t>
      </w:r>
    </w:p>
    <w:p w14:paraId="55481BDE" w14:textId="77777777" w:rsidR="007370E8" w:rsidRPr="00BF424D" w:rsidRDefault="007370E8" w:rsidP="007370E8">
      <w:pPr>
        <w:shd w:val="clear" w:color="auto" w:fill="FFFFFF"/>
        <w:rPr>
          <w:rFonts w:ascii="Arial" w:eastAsia="Times New Roman" w:hAnsi="Arial" w:cs="Arial"/>
          <w:color w:val="222222"/>
          <w:sz w:val="20"/>
          <w:szCs w:val="20"/>
        </w:rPr>
      </w:pPr>
      <w:r w:rsidRPr="00831446">
        <w:rPr>
          <w:rFonts w:ascii="Helvetica" w:hAnsi="Helvetica"/>
          <w:b/>
          <w:sz w:val="20"/>
        </w:rPr>
        <w:t>Account team:</w:t>
      </w:r>
      <w:r w:rsidRPr="00831446">
        <w:rPr>
          <w:rFonts w:ascii="Helvetica" w:hAnsi="Helvetica"/>
          <w:sz w:val="20"/>
        </w:rPr>
        <w:tab/>
      </w:r>
      <w:r>
        <w:rPr>
          <w:rFonts w:ascii="Helvetica" w:hAnsi="Helvetica"/>
          <w:sz w:val="20"/>
        </w:rPr>
        <w:tab/>
      </w:r>
      <w:r w:rsidRPr="00BF424D">
        <w:rPr>
          <w:rFonts w:ascii="Helvetica" w:eastAsia="Times New Roman" w:hAnsi="Helvetica" w:cs="Arial"/>
          <w:color w:val="222222"/>
          <w:sz w:val="20"/>
          <w:szCs w:val="20"/>
        </w:rPr>
        <w:t>Pauline Kine</w:t>
      </w:r>
      <w:r>
        <w:rPr>
          <w:rFonts w:ascii="Helvetica" w:eastAsia="Times New Roman" w:hAnsi="Helvetica" w:cs="Arial"/>
          <w:color w:val="222222"/>
          <w:sz w:val="20"/>
          <w:szCs w:val="20"/>
        </w:rPr>
        <w:t xml:space="preserve">t / </w:t>
      </w:r>
      <w:r w:rsidRPr="00BF424D">
        <w:rPr>
          <w:rFonts w:ascii="Helvetica" w:eastAsia="Times New Roman" w:hAnsi="Helvetica" w:cs="Arial"/>
          <w:color w:val="222222"/>
          <w:sz w:val="20"/>
          <w:szCs w:val="20"/>
        </w:rPr>
        <w:t>Geert Potargent</w:t>
      </w:r>
      <w:r>
        <w:rPr>
          <w:rFonts w:ascii="Helvetica" w:eastAsia="Times New Roman" w:hAnsi="Helvetica" w:cs="Arial"/>
          <w:color w:val="222222"/>
          <w:sz w:val="20"/>
          <w:szCs w:val="20"/>
        </w:rPr>
        <w:t xml:space="preserve"> </w:t>
      </w:r>
    </w:p>
    <w:p w14:paraId="4A620072" w14:textId="77777777" w:rsidR="007370E8" w:rsidRPr="00831446" w:rsidRDefault="007370E8" w:rsidP="007370E8">
      <w:pPr>
        <w:pStyle w:val="TBWANormal"/>
        <w:tabs>
          <w:tab w:val="left" w:pos="2127"/>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Strategy: </w:t>
      </w:r>
      <w:r>
        <w:rPr>
          <w:rFonts w:ascii="Helvetica" w:hAnsi="Helvetica"/>
          <w:b/>
          <w:sz w:val="20"/>
        </w:rPr>
        <w:t xml:space="preserve">       </w:t>
      </w:r>
      <w:r>
        <w:rPr>
          <w:rFonts w:ascii="Helvetica" w:hAnsi="Helvetica"/>
          <w:b/>
          <w:sz w:val="20"/>
        </w:rPr>
        <w:tab/>
        <w:t xml:space="preserve"> </w:t>
      </w:r>
      <w:r w:rsidRPr="00BF424D">
        <w:rPr>
          <w:rFonts w:ascii="Helvetica" w:hAnsi="Helvetica" w:cs="Arial"/>
          <w:color w:val="222222"/>
          <w:sz w:val="20"/>
        </w:rPr>
        <w:t>Stephanie Vercruysse</w:t>
      </w:r>
    </w:p>
    <w:p w14:paraId="2CB7E55D" w14:textId="77777777" w:rsidR="007370E8" w:rsidRPr="00831446" w:rsidRDefault="007370E8" w:rsidP="007370E8">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p>
    <w:p w14:paraId="25E6F35C" w14:textId="77777777" w:rsidR="007370E8" w:rsidRPr="005C46B1" w:rsidRDefault="007370E8" w:rsidP="007370E8">
      <w:pPr>
        <w:pStyle w:val="ListParagraph"/>
        <w:numPr>
          <w:ilvl w:val="0"/>
          <w:numId w:val="3"/>
        </w:numPr>
        <w:shd w:val="clear" w:color="auto" w:fill="FFFFFF"/>
        <w:rPr>
          <w:rFonts w:ascii="Helvetica" w:eastAsia="Times New Roman" w:hAnsi="Helvetica" w:cs="Arial"/>
          <w:color w:val="222222"/>
          <w:sz w:val="20"/>
          <w:szCs w:val="20"/>
          <w:lang w:eastAsia="en-US"/>
        </w:rPr>
      </w:pPr>
      <w:r w:rsidRPr="005C46B1">
        <w:rPr>
          <w:rFonts w:ascii="Helvetica" w:eastAsia="Times New Roman" w:hAnsi="Helvetica" w:cs="Arial"/>
          <w:color w:val="222222"/>
          <w:sz w:val="20"/>
          <w:szCs w:val="20"/>
          <w:lang w:eastAsia="en-US"/>
        </w:rPr>
        <w:t>Sandra Circhirillo </w:t>
      </w:r>
    </w:p>
    <w:p w14:paraId="2812CA58" w14:textId="77777777" w:rsidR="007370E8" w:rsidRPr="005C46B1" w:rsidRDefault="007370E8" w:rsidP="007370E8">
      <w:pPr>
        <w:shd w:val="clear" w:color="auto" w:fill="FFFFFF"/>
        <w:ind w:firstLine="720"/>
        <w:rPr>
          <w:rFonts w:ascii="Helvetica" w:eastAsia="Times New Roman" w:hAnsi="Helvetica" w:cs="Arial"/>
          <w:color w:val="222222"/>
          <w:sz w:val="20"/>
          <w:szCs w:val="20"/>
        </w:rPr>
      </w:pPr>
      <w:r w:rsidRPr="005C46B1">
        <w:rPr>
          <w:rFonts w:ascii="Helvetica" w:eastAsia="Times New Roman" w:hAnsi="Helvetica" w:cs="Arial"/>
          <w:color w:val="222222"/>
          <w:sz w:val="20"/>
          <w:szCs w:val="20"/>
        </w:rPr>
        <w:t>Responsable Marketing &amp; Communication</w:t>
      </w:r>
    </w:p>
    <w:p w14:paraId="73E9551A" w14:textId="77777777" w:rsidR="007370E8" w:rsidRPr="005C46B1" w:rsidRDefault="007370E8" w:rsidP="007370E8">
      <w:pPr>
        <w:pStyle w:val="ListParagraph"/>
        <w:numPr>
          <w:ilvl w:val="0"/>
          <w:numId w:val="3"/>
        </w:numPr>
        <w:shd w:val="clear" w:color="auto" w:fill="FFFFFF"/>
        <w:rPr>
          <w:rFonts w:ascii="Helvetica" w:eastAsia="Times New Roman" w:hAnsi="Helvetica" w:cs="Arial"/>
          <w:color w:val="222222"/>
          <w:sz w:val="20"/>
          <w:szCs w:val="20"/>
          <w:lang w:eastAsia="en-US"/>
        </w:rPr>
      </w:pPr>
      <w:r w:rsidRPr="005C46B1">
        <w:rPr>
          <w:rFonts w:ascii="Helvetica" w:eastAsia="Times New Roman" w:hAnsi="Helvetica" w:cs="Arial"/>
          <w:color w:val="222222"/>
          <w:sz w:val="20"/>
          <w:szCs w:val="20"/>
          <w:lang w:eastAsia="en-US"/>
        </w:rPr>
        <w:t>Valérie Stoupy</w:t>
      </w:r>
    </w:p>
    <w:p w14:paraId="5972BD0E" w14:textId="77777777" w:rsidR="007370E8" w:rsidRPr="005C46B1" w:rsidRDefault="007370E8" w:rsidP="007370E8">
      <w:pPr>
        <w:shd w:val="clear" w:color="auto" w:fill="FFFFFF"/>
        <w:ind w:firstLine="720"/>
        <w:rPr>
          <w:rFonts w:ascii="Helvetica" w:eastAsia="Times New Roman" w:hAnsi="Helvetica" w:cs="Arial"/>
          <w:color w:val="222222"/>
          <w:sz w:val="20"/>
          <w:szCs w:val="20"/>
        </w:rPr>
      </w:pPr>
      <w:r w:rsidRPr="005C46B1">
        <w:rPr>
          <w:rFonts w:ascii="Helvetica" w:eastAsia="Times New Roman" w:hAnsi="Helvetica" w:cs="Arial"/>
          <w:color w:val="222222"/>
          <w:sz w:val="20"/>
          <w:szCs w:val="20"/>
        </w:rPr>
        <w:t>Responsable Communication Externe et Média</w:t>
      </w:r>
    </w:p>
    <w:p w14:paraId="21CBB09B" w14:textId="77777777" w:rsidR="007370E8" w:rsidRDefault="007370E8" w:rsidP="007370E8">
      <w:pPr>
        <w:pStyle w:val="ListParagraph"/>
        <w:numPr>
          <w:ilvl w:val="0"/>
          <w:numId w:val="3"/>
        </w:numPr>
        <w:shd w:val="clear" w:color="auto" w:fill="FFFFFF"/>
        <w:rPr>
          <w:rFonts w:ascii="Helvetica" w:hAnsi="Helvetica"/>
          <w:sz w:val="20"/>
        </w:rPr>
      </w:pPr>
      <w:r w:rsidRPr="00BF424D">
        <w:rPr>
          <w:rFonts w:ascii="Helvetica" w:hAnsi="Helvetica"/>
          <w:sz w:val="20"/>
        </w:rPr>
        <w:t>Client adress: Siège Centr</w:t>
      </w:r>
      <w:r>
        <w:rPr>
          <w:rFonts w:ascii="Helvetica" w:hAnsi="Helvetica"/>
          <w:sz w:val="20"/>
        </w:rPr>
        <w:t>al CBC Banque - Grand Place, 5 - 1000 Bruxelles</w:t>
      </w:r>
    </w:p>
    <w:p w14:paraId="1E430114" w14:textId="77777777" w:rsidR="007370E8" w:rsidRPr="005C46B1" w:rsidRDefault="007370E8" w:rsidP="007370E8">
      <w:pPr>
        <w:pStyle w:val="ListParagraph"/>
        <w:numPr>
          <w:ilvl w:val="0"/>
          <w:numId w:val="3"/>
        </w:numPr>
        <w:shd w:val="clear" w:color="auto" w:fill="FFFFFF"/>
        <w:rPr>
          <w:rFonts w:ascii="Helvetica" w:eastAsia="Times New Roman" w:hAnsi="Helvetica" w:cs="Arial"/>
          <w:color w:val="222222"/>
          <w:sz w:val="20"/>
          <w:szCs w:val="20"/>
          <w:lang w:eastAsia="en-US"/>
        </w:rPr>
      </w:pPr>
      <w:r w:rsidRPr="005C46B1">
        <w:rPr>
          <w:rFonts w:ascii="Helvetica" w:eastAsia="Times New Roman" w:hAnsi="Helvetica" w:cs="Arial"/>
          <w:color w:val="222222"/>
          <w:sz w:val="20"/>
          <w:szCs w:val="20"/>
          <w:lang w:eastAsia="en-US"/>
        </w:rPr>
        <w:t>Telephone number: 02/ 547 14 82 </w:t>
      </w:r>
    </w:p>
    <w:p w14:paraId="0B8D1CC8" w14:textId="77777777" w:rsidR="007370E8" w:rsidRDefault="007370E8" w:rsidP="007370E8">
      <w:pPr>
        <w:pStyle w:val="TBWANormal"/>
        <w:tabs>
          <w:tab w:val="left" w:pos="1276"/>
          <w:tab w:val="left" w:pos="3402"/>
          <w:tab w:val="left" w:pos="4536"/>
          <w:tab w:val="left" w:pos="5670"/>
          <w:tab w:val="left" w:pos="6804"/>
          <w:tab w:val="left" w:pos="7938"/>
        </w:tabs>
        <w:spacing w:after="120"/>
        <w:rPr>
          <w:rFonts w:ascii="Helvetica" w:hAnsi="Helvetica"/>
          <w:b/>
          <w:sz w:val="20"/>
        </w:rPr>
      </w:pPr>
    </w:p>
    <w:p w14:paraId="3F95E731" w14:textId="77777777" w:rsidR="007370E8" w:rsidRPr="00831446" w:rsidRDefault="007370E8" w:rsidP="007370E8">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p>
    <w:p w14:paraId="74D32807" w14:textId="77777777" w:rsidR="007370E8" w:rsidRPr="00D17785" w:rsidRDefault="007370E8" w:rsidP="007370E8">
      <w:pPr>
        <w:pStyle w:val="ListParagraph"/>
        <w:numPr>
          <w:ilvl w:val="0"/>
          <w:numId w:val="2"/>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Designer/Lettering: DeFrans </w:t>
      </w:r>
    </w:p>
    <w:p w14:paraId="63B37D97" w14:textId="77777777" w:rsidR="007370E8" w:rsidRDefault="007370E8" w:rsidP="007370E8">
      <w:pPr>
        <w:pStyle w:val="ListParagraph"/>
        <w:numPr>
          <w:ilvl w:val="0"/>
          <w:numId w:val="2"/>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Photographer: Merel ‘t Hart</w:t>
      </w:r>
    </w:p>
    <w:p w14:paraId="77E5FD2B" w14:textId="77777777" w:rsidR="007370E8" w:rsidRPr="00D17785" w:rsidRDefault="007370E8" w:rsidP="007370E8">
      <w:pPr>
        <w:pStyle w:val="ListParagraph"/>
        <w:numPr>
          <w:ilvl w:val="0"/>
          <w:numId w:val="2"/>
        </w:numPr>
        <w:shd w:val="clear" w:color="auto" w:fill="FFFFFF"/>
        <w:rPr>
          <w:rFonts w:ascii="Arial" w:eastAsia="Times New Roman" w:hAnsi="Arial" w:cs="Arial"/>
          <w:color w:val="222222"/>
          <w:sz w:val="20"/>
          <w:szCs w:val="20"/>
          <w:lang w:eastAsia="en-US"/>
        </w:rPr>
      </w:pPr>
      <w:r>
        <w:rPr>
          <w:rFonts w:ascii="Arial" w:eastAsia="Times New Roman" w:hAnsi="Arial" w:cs="Arial"/>
          <w:color w:val="222222"/>
          <w:sz w:val="20"/>
          <w:szCs w:val="20"/>
          <w:lang w:eastAsia="en-US"/>
        </w:rPr>
        <w:t>Art Buyer: Elly Laureys</w:t>
      </w:r>
    </w:p>
    <w:p w14:paraId="4D2E495D" w14:textId="77777777" w:rsidR="007370E8" w:rsidRPr="00D17785" w:rsidRDefault="007370E8" w:rsidP="007370E8">
      <w:pPr>
        <w:pStyle w:val="ListParagraph"/>
        <w:numPr>
          <w:ilvl w:val="0"/>
          <w:numId w:val="2"/>
        </w:numPr>
        <w:shd w:val="clear" w:color="auto" w:fill="FFFFFF"/>
        <w:rPr>
          <w:rFonts w:ascii="Arial" w:eastAsia="Times New Roman" w:hAnsi="Arial" w:cs="Arial"/>
          <w:color w:val="222222"/>
          <w:sz w:val="20"/>
          <w:szCs w:val="20"/>
          <w:lang w:eastAsia="en-US"/>
        </w:rPr>
      </w:pPr>
      <w:r>
        <w:rPr>
          <w:rFonts w:ascii="Arial" w:eastAsia="Times New Roman" w:hAnsi="Arial" w:cs="Arial"/>
          <w:color w:val="222222"/>
          <w:sz w:val="20"/>
          <w:szCs w:val="20"/>
          <w:lang w:eastAsia="en-US"/>
        </w:rPr>
        <w:t xml:space="preserve">Production house: </w:t>
      </w:r>
      <w:r w:rsidRPr="00D17785">
        <w:rPr>
          <w:rFonts w:ascii="Arial" w:eastAsia="Times New Roman" w:hAnsi="Arial" w:cs="Arial"/>
          <w:color w:val="222222"/>
          <w:sz w:val="20"/>
          <w:szCs w:val="20"/>
          <w:lang w:eastAsia="en-US"/>
        </w:rPr>
        <w:t>SAKE</w:t>
      </w:r>
    </w:p>
    <w:p w14:paraId="03C1609C" w14:textId="77777777" w:rsidR="007370E8" w:rsidRPr="00D17785" w:rsidRDefault="007370E8" w:rsidP="007370E8">
      <w:pPr>
        <w:pStyle w:val="ListParagraph"/>
        <w:numPr>
          <w:ilvl w:val="0"/>
          <w:numId w:val="2"/>
        </w:numPr>
        <w:shd w:val="clear" w:color="auto" w:fill="FFFFFF"/>
        <w:rPr>
          <w:rFonts w:ascii="Arial" w:eastAsia="Times New Roman" w:hAnsi="Arial" w:cs="Arial"/>
          <w:color w:val="222222"/>
          <w:sz w:val="20"/>
          <w:szCs w:val="20"/>
          <w:lang w:eastAsia="en-US"/>
        </w:rPr>
      </w:pPr>
      <w:r>
        <w:rPr>
          <w:rFonts w:ascii="Arial" w:eastAsia="Times New Roman" w:hAnsi="Arial" w:cs="Arial"/>
          <w:color w:val="222222"/>
          <w:sz w:val="20"/>
          <w:szCs w:val="20"/>
          <w:lang w:eastAsia="en-US"/>
        </w:rPr>
        <w:t>Film Director</w:t>
      </w:r>
      <w:r w:rsidRPr="00D17785">
        <w:rPr>
          <w:rFonts w:ascii="Arial" w:eastAsia="Times New Roman" w:hAnsi="Arial" w:cs="Arial"/>
          <w:color w:val="222222"/>
          <w:sz w:val="20"/>
          <w:szCs w:val="20"/>
          <w:lang w:eastAsia="en-US"/>
        </w:rPr>
        <w:t>:  Sam Garbarski</w:t>
      </w:r>
    </w:p>
    <w:p w14:paraId="2CA402C3" w14:textId="77777777" w:rsidR="007370E8" w:rsidRPr="00D17785" w:rsidRDefault="007370E8" w:rsidP="007370E8">
      <w:pPr>
        <w:pStyle w:val="ListParagraph"/>
        <w:numPr>
          <w:ilvl w:val="0"/>
          <w:numId w:val="2"/>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DOP:  Alain Duplantier</w:t>
      </w:r>
    </w:p>
    <w:p w14:paraId="2B0AAE42" w14:textId="77777777" w:rsidR="007370E8" w:rsidRPr="00D17785" w:rsidRDefault="007370E8" w:rsidP="007370E8">
      <w:pPr>
        <w:pStyle w:val="ListParagraph"/>
        <w:numPr>
          <w:ilvl w:val="0"/>
          <w:numId w:val="2"/>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Producer:  Mieke Vandewalle / Jérôme Millet / Geneviève Paindaveine</w:t>
      </w:r>
    </w:p>
    <w:p w14:paraId="53CBF563" w14:textId="77777777" w:rsidR="007370E8" w:rsidRPr="00D17785" w:rsidRDefault="007370E8" w:rsidP="007370E8">
      <w:pPr>
        <w:pStyle w:val="ListParagraph"/>
        <w:numPr>
          <w:ilvl w:val="0"/>
          <w:numId w:val="2"/>
        </w:numPr>
        <w:shd w:val="clear" w:color="auto" w:fill="FFFFFF"/>
        <w:rPr>
          <w:rFonts w:ascii="Arial" w:eastAsia="Times New Roman" w:hAnsi="Arial" w:cs="Arial"/>
          <w:color w:val="222222"/>
          <w:sz w:val="20"/>
          <w:szCs w:val="20"/>
          <w:lang w:eastAsia="en-US"/>
        </w:rPr>
      </w:pPr>
      <w:r>
        <w:rPr>
          <w:rFonts w:ascii="Arial" w:eastAsia="Times New Roman" w:hAnsi="Arial" w:cs="Arial"/>
          <w:color w:val="222222"/>
          <w:sz w:val="20"/>
          <w:szCs w:val="20"/>
          <w:lang w:eastAsia="en-US"/>
        </w:rPr>
        <w:t xml:space="preserve">Post-Production: </w:t>
      </w:r>
      <w:r w:rsidRPr="00D17785">
        <w:rPr>
          <w:rFonts w:ascii="Arial" w:eastAsia="Times New Roman" w:hAnsi="Arial" w:cs="Arial"/>
          <w:color w:val="222222"/>
          <w:sz w:val="20"/>
          <w:szCs w:val="20"/>
          <w:lang w:eastAsia="en-US"/>
        </w:rPr>
        <w:t>SAKE</w:t>
      </w:r>
    </w:p>
    <w:p w14:paraId="5291C7E2" w14:textId="77777777" w:rsidR="007370E8" w:rsidRPr="00D17785" w:rsidRDefault="007370E8" w:rsidP="007370E8">
      <w:pPr>
        <w:pStyle w:val="ListParagraph"/>
        <w:numPr>
          <w:ilvl w:val="0"/>
          <w:numId w:val="2"/>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Musique:  John Stargasm &amp; Gregg Remy</w:t>
      </w:r>
    </w:p>
    <w:p w14:paraId="3DADF8AD" w14:textId="77777777" w:rsidR="007370E8" w:rsidRPr="00D17785" w:rsidRDefault="007370E8" w:rsidP="007370E8">
      <w:pPr>
        <w:pStyle w:val="ListParagraph"/>
        <w:numPr>
          <w:ilvl w:val="0"/>
          <w:numId w:val="2"/>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Editor:  Martin Leroy</w:t>
      </w:r>
    </w:p>
    <w:p w14:paraId="5629DAF0" w14:textId="77777777" w:rsidR="007370E8" w:rsidRPr="00D17785" w:rsidRDefault="007370E8" w:rsidP="007370E8">
      <w:pPr>
        <w:pStyle w:val="ListParagraph"/>
        <w:numPr>
          <w:ilvl w:val="0"/>
          <w:numId w:val="2"/>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Sound:  Gwenn Nicolay</w:t>
      </w:r>
    </w:p>
    <w:p w14:paraId="1EC11E14" w14:textId="77777777" w:rsidR="007370E8" w:rsidRPr="00D17785" w:rsidRDefault="007370E8" w:rsidP="007370E8">
      <w:pPr>
        <w:pStyle w:val="ListParagraph"/>
        <w:numPr>
          <w:ilvl w:val="0"/>
          <w:numId w:val="2"/>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Colorgrader:  Olivier Ogneux</w:t>
      </w:r>
    </w:p>
    <w:p w14:paraId="2A24E55E" w14:textId="776D462C" w:rsidR="004579F3" w:rsidRPr="00E076EF" w:rsidRDefault="004579F3" w:rsidP="00AA2CA2">
      <w:pPr>
        <w:pStyle w:val="TBWA"/>
        <w:jc w:val="both"/>
        <w:rPr>
          <w:color w:val="auto"/>
          <w:sz w:val="22"/>
          <w:lang w:val="nl-NL"/>
        </w:rPr>
      </w:pPr>
      <w:bookmarkStart w:id="0" w:name="_GoBack"/>
      <w:bookmarkEnd w:id="0"/>
    </w:p>
    <w:sectPr w:rsidR="004579F3" w:rsidRPr="00E076EF" w:rsidSect="004C5BFD">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EA112" w14:textId="77777777" w:rsidR="00E076EF" w:rsidRDefault="00E076EF" w:rsidP="0061795A">
      <w:r>
        <w:separator/>
      </w:r>
    </w:p>
  </w:endnote>
  <w:endnote w:type="continuationSeparator" w:id="0">
    <w:p w14:paraId="28975217" w14:textId="77777777" w:rsidR="00E076EF" w:rsidRDefault="00E076EF"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B9895" w14:textId="77777777" w:rsidR="00E076EF" w:rsidRDefault="00E076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81245" w14:textId="77777777" w:rsidR="00E076EF" w:rsidRPr="004C5BFD" w:rsidRDefault="00E076EF"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0A11C04E" w14:textId="77777777" w:rsidR="00E076EF" w:rsidRPr="004C5BFD" w:rsidRDefault="00E076EF"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DD0AB" w14:textId="77777777" w:rsidR="00E076EF" w:rsidRPr="004C5BFD" w:rsidRDefault="00E076EF"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037B2F0E" w14:textId="77777777" w:rsidR="00E076EF" w:rsidRPr="004C5BFD" w:rsidRDefault="00E076EF"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0027D" w14:textId="77777777" w:rsidR="00E076EF" w:rsidRDefault="00E076EF" w:rsidP="0061795A">
      <w:r>
        <w:separator/>
      </w:r>
    </w:p>
  </w:footnote>
  <w:footnote w:type="continuationSeparator" w:id="0">
    <w:p w14:paraId="1299E306" w14:textId="77777777" w:rsidR="00E076EF" w:rsidRDefault="00E076EF"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8A3D3" w14:textId="77777777" w:rsidR="00E076EF" w:rsidRDefault="00E076EF"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7192B8" w14:textId="77777777" w:rsidR="00E076EF" w:rsidRDefault="00E076EF"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A86CB" w14:textId="77777777" w:rsidR="00E076EF" w:rsidRPr="001C6E34" w:rsidRDefault="00E076EF"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7370E8">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4EE1CB33" w14:textId="77777777" w:rsidR="00E076EF" w:rsidRPr="001C6E34" w:rsidRDefault="00E076EF"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25ADB1C7" wp14:editId="1389DA31">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35D28" w14:textId="77777777" w:rsidR="00E076EF" w:rsidRPr="004C5BFD" w:rsidRDefault="00E076EF"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2A843470" wp14:editId="2CDC6DBA">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420F4"/>
    <w:multiLevelType w:val="hybridMultilevel"/>
    <w:tmpl w:val="728C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6F776E"/>
    <w:multiLevelType w:val="hybridMultilevel"/>
    <w:tmpl w:val="C03A2804"/>
    <w:lvl w:ilvl="0" w:tplc="94A03C04">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53"/>
    <w:rsid w:val="0002237B"/>
    <w:rsid w:val="00052B53"/>
    <w:rsid w:val="00061A67"/>
    <w:rsid w:val="000C3B3C"/>
    <w:rsid w:val="00121240"/>
    <w:rsid w:val="001C6E34"/>
    <w:rsid w:val="00204365"/>
    <w:rsid w:val="00295847"/>
    <w:rsid w:val="002A77AA"/>
    <w:rsid w:val="003019C5"/>
    <w:rsid w:val="00326D22"/>
    <w:rsid w:val="00332519"/>
    <w:rsid w:val="003F54D5"/>
    <w:rsid w:val="004579F3"/>
    <w:rsid w:val="004774D4"/>
    <w:rsid w:val="0048020D"/>
    <w:rsid w:val="00496AA6"/>
    <w:rsid w:val="004C5BFD"/>
    <w:rsid w:val="0057625F"/>
    <w:rsid w:val="005D12D3"/>
    <w:rsid w:val="00615045"/>
    <w:rsid w:val="0061795A"/>
    <w:rsid w:val="00666192"/>
    <w:rsid w:val="006E2266"/>
    <w:rsid w:val="007370E8"/>
    <w:rsid w:val="00740375"/>
    <w:rsid w:val="007C632C"/>
    <w:rsid w:val="007E23B5"/>
    <w:rsid w:val="007E525A"/>
    <w:rsid w:val="007F3FE7"/>
    <w:rsid w:val="00890B9D"/>
    <w:rsid w:val="00997A79"/>
    <w:rsid w:val="009F000D"/>
    <w:rsid w:val="009F4703"/>
    <w:rsid w:val="00A70BF7"/>
    <w:rsid w:val="00A73A16"/>
    <w:rsid w:val="00A858C9"/>
    <w:rsid w:val="00AA2CA2"/>
    <w:rsid w:val="00B37B73"/>
    <w:rsid w:val="00BB7BB0"/>
    <w:rsid w:val="00BD53D0"/>
    <w:rsid w:val="00BF2A48"/>
    <w:rsid w:val="00C621AE"/>
    <w:rsid w:val="00C66B16"/>
    <w:rsid w:val="00D80EF8"/>
    <w:rsid w:val="00E076EF"/>
    <w:rsid w:val="00E33346"/>
    <w:rsid w:val="00F13790"/>
    <w:rsid w:val="00F343BA"/>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AF9E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076EF"/>
    <w:rPr>
      <w:rFonts w:ascii="Garamond" w:eastAsiaTheme="minorEastAsia" w:hAnsi="Garamond" w:cstheme="minorBid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paragraph" w:customStyle="1" w:styleId="TBWANormal">
    <w:name w:val="TBWA Normal"/>
    <w:rsid w:val="007370E8"/>
    <w:rPr>
      <w:rFonts w:ascii="FuturaLightTBWA" w:eastAsia="Times New Roman" w:hAnsi="FuturaLightTBWA"/>
      <w:noProof/>
      <w:sz w:val="24"/>
    </w:rPr>
  </w:style>
  <w:style w:type="paragraph" w:styleId="ListParagraph">
    <w:name w:val="List Paragraph"/>
    <w:basedOn w:val="Normal"/>
    <w:uiPriority w:val="34"/>
    <w:rsid w:val="007370E8"/>
    <w:pPr>
      <w:ind w:left="720"/>
      <w:contextualSpacing/>
    </w:pPr>
    <w:rPr>
      <w:rFonts w:ascii="Cambria" w:eastAsia="ＭＳ 明朝" w:hAnsi="Cambria" w:cs="Times New Roman"/>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076EF"/>
    <w:rPr>
      <w:rFonts w:ascii="Garamond" w:eastAsiaTheme="minorEastAsia" w:hAnsi="Garamond" w:cstheme="minorBid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paragraph" w:customStyle="1" w:styleId="TBWANormal">
    <w:name w:val="TBWA Normal"/>
    <w:rsid w:val="007370E8"/>
    <w:rPr>
      <w:rFonts w:ascii="FuturaLightTBWA" w:eastAsia="Times New Roman" w:hAnsi="FuturaLightTBWA"/>
      <w:noProof/>
      <w:sz w:val="24"/>
    </w:rPr>
  </w:style>
  <w:style w:type="paragraph" w:styleId="ListParagraph">
    <w:name w:val="List Paragraph"/>
    <w:basedOn w:val="Normal"/>
    <w:uiPriority w:val="34"/>
    <w:rsid w:val="007370E8"/>
    <w:pPr>
      <w:ind w:left="720"/>
      <w:contextualSpacing/>
    </w:pPr>
    <w:rPr>
      <w:rFonts w:ascii="Cambria" w:eastAsia="ＭＳ 明朝" w:hAnsi="Cambria"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D46AA-6E62-8549-8BA4-59F34303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4</TotalTime>
  <Pages>2</Pages>
  <Words>427</Words>
  <Characters>2438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Verdonck</dc:creator>
  <cp:keywords/>
  <dc:description/>
  <cp:lastModifiedBy>Heloise Richard</cp:lastModifiedBy>
  <cp:revision>7</cp:revision>
  <cp:lastPrinted>2014-09-09T08:27:00Z</cp:lastPrinted>
  <dcterms:created xsi:type="dcterms:W3CDTF">2014-09-12T08:06:00Z</dcterms:created>
  <dcterms:modified xsi:type="dcterms:W3CDTF">2014-09-12T14:07:00Z</dcterms:modified>
</cp:coreProperties>
</file>