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273F" w14:textId="187209E8" w:rsidR="00B35E27" w:rsidRPr="00F82BFD" w:rsidRDefault="00A64553" w:rsidP="00F853F0">
      <w:pPr>
        <w:rPr>
          <w:b/>
          <w:lang w:eastAsia="en-US"/>
        </w:rPr>
      </w:pPr>
      <w:bookmarkStart w:id="0" w:name="_GoBack"/>
      <w:r w:rsidRPr="00F82BFD">
        <w:rPr>
          <w:b/>
          <w:lang w:eastAsia="en-US"/>
        </w:rPr>
        <w:t>Persdossier</w:t>
      </w:r>
      <w:r w:rsidR="00716D0D" w:rsidRPr="00F82BFD">
        <w:rPr>
          <w:b/>
          <w:lang w:eastAsia="en-US"/>
        </w:rPr>
        <w:t xml:space="preserve"> </w:t>
      </w:r>
      <w:r w:rsidR="00716D0D" w:rsidRPr="00F82BFD">
        <w:rPr>
          <w:b/>
          <w:lang w:eastAsia="en-US"/>
        </w:rPr>
        <w:tab/>
      </w:r>
      <w:r w:rsidR="00716D0D" w:rsidRPr="00F82BFD">
        <w:rPr>
          <w:b/>
          <w:lang w:eastAsia="en-US"/>
        </w:rPr>
        <w:tab/>
      </w:r>
      <w:r w:rsidR="00716D0D" w:rsidRPr="00F82BFD">
        <w:rPr>
          <w:b/>
          <w:lang w:eastAsia="en-US"/>
        </w:rPr>
        <w:tab/>
      </w:r>
      <w:r w:rsidR="00716D0D" w:rsidRPr="00F82BFD">
        <w:rPr>
          <w:b/>
          <w:lang w:eastAsia="en-US"/>
        </w:rPr>
        <w:tab/>
      </w:r>
      <w:r w:rsidR="00716D0D" w:rsidRPr="00F82BFD">
        <w:rPr>
          <w:b/>
          <w:lang w:eastAsia="en-US"/>
        </w:rPr>
        <w:tab/>
      </w:r>
      <w:r w:rsidR="00716D0D" w:rsidRPr="00F82BFD">
        <w:rPr>
          <w:b/>
          <w:lang w:eastAsia="en-US"/>
        </w:rPr>
        <w:tab/>
      </w:r>
      <w:r w:rsidR="00716D0D" w:rsidRPr="00F82BFD">
        <w:rPr>
          <w:b/>
          <w:lang w:eastAsia="en-US"/>
        </w:rPr>
        <w:tab/>
      </w:r>
      <w:r w:rsidR="00716D0D" w:rsidRPr="00F82BFD">
        <w:rPr>
          <w:b/>
          <w:lang w:eastAsia="en-US"/>
        </w:rPr>
        <w:tab/>
      </w:r>
      <w:r w:rsidR="00716D0D" w:rsidRPr="00F82BFD">
        <w:rPr>
          <w:b/>
          <w:lang w:eastAsia="en-US"/>
        </w:rPr>
        <w:tab/>
        <w:t>Juni 2017</w:t>
      </w:r>
    </w:p>
    <w:bookmarkEnd w:id="0"/>
    <w:p w14:paraId="304580BE" w14:textId="77777777" w:rsidR="00B35E27" w:rsidRPr="00F82BFD" w:rsidRDefault="00B35E27" w:rsidP="00F853F0">
      <w:pPr>
        <w:rPr>
          <w:b/>
          <w:lang w:eastAsia="en-US"/>
        </w:rPr>
      </w:pPr>
    </w:p>
    <w:p w14:paraId="7568BF3A" w14:textId="77777777" w:rsidR="00B35E27" w:rsidRPr="00F82BFD" w:rsidRDefault="00B35E27" w:rsidP="00752F75">
      <w:pPr>
        <w:jc w:val="center"/>
        <w:rPr>
          <w:b/>
          <w:lang w:eastAsia="en-US"/>
        </w:rPr>
      </w:pPr>
    </w:p>
    <w:p w14:paraId="4E7D1BD7" w14:textId="77777777" w:rsidR="00B35E27" w:rsidRPr="00F82BFD" w:rsidRDefault="00716D0D" w:rsidP="00752F75">
      <w:pPr>
        <w:jc w:val="center"/>
        <w:rPr>
          <w:b/>
          <w:lang w:eastAsia="en-US"/>
        </w:rPr>
      </w:pPr>
      <w:proofErr w:type="gramStart"/>
      <w:r w:rsidRPr="00F82BFD">
        <w:rPr>
          <w:b/>
          <w:lang w:eastAsia="en-US"/>
        </w:rPr>
        <w:t>DROH!ME</w:t>
      </w:r>
      <w:proofErr w:type="gramEnd"/>
      <w:r w:rsidRPr="00F82BFD">
        <w:rPr>
          <w:b/>
          <w:lang w:eastAsia="en-US"/>
        </w:rPr>
        <w:t xml:space="preserve"> MELTING </w:t>
      </w:r>
      <w:r w:rsidR="00D07BEA" w:rsidRPr="00F82BFD">
        <w:rPr>
          <w:b/>
          <w:lang w:eastAsia="en-US"/>
        </w:rPr>
        <w:t>PARK:</w:t>
      </w:r>
      <w:r w:rsidRPr="00F82BFD">
        <w:rPr>
          <w:b/>
          <w:lang w:eastAsia="en-US"/>
        </w:rPr>
        <w:t xml:space="preserve"> </w:t>
      </w:r>
    </w:p>
    <w:p w14:paraId="30A1E60A" w14:textId="73F3A4DA" w:rsidR="00B35E27" w:rsidRPr="00F82BFD" w:rsidRDefault="00716D0D" w:rsidP="00752F75">
      <w:pPr>
        <w:jc w:val="center"/>
        <w:rPr>
          <w:b/>
          <w:lang w:eastAsia="en-US"/>
        </w:rPr>
      </w:pPr>
      <w:r w:rsidRPr="00F82BFD">
        <w:rPr>
          <w:b/>
          <w:lang w:eastAsia="en-US"/>
        </w:rPr>
        <w:t>Een inspirerend</w:t>
      </w:r>
      <w:r w:rsidR="00975956" w:rsidRPr="00F82BFD">
        <w:rPr>
          <w:b/>
          <w:lang w:eastAsia="en-US"/>
        </w:rPr>
        <w:t xml:space="preserve"> privaat-publiek</w:t>
      </w:r>
      <w:r w:rsidRPr="00F82BFD">
        <w:rPr>
          <w:b/>
          <w:lang w:eastAsia="en-US"/>
        </w:rPr>
        <w:t xml:space="preserve"> project voor Brussel!</w:t>
      </w:r>
    </w:p>
    <w:p w14:paraId="4E02ECCB" w14:textId="77777777" w:rsidR="00B35E27" w:rsidRPr="00F82BFD" w:rsidRDefault="00B35E27" w:rsidP="00997AD2">
      <w:pPr>
        <w:rPr>
          <w:rFonts w:eastAsia="Times New Roman"/>
          <w:b/>
        </w:rPr>
      </w:pPr>
    </w:p>
    <w:p w14:paraId="6142F572" w14:textId="2867E380" w:rsidR="00B35E27" w:rsidRPr="00F82BFD" w:rsidRDefault="00716D0D" w:rsidP="0055591E">
      <w:pPr>
        <w:jc w:val="center"/>
        <w:rPr>
          <w:i/>
        </w:rPr>
      </w:pPr>
      <w:r w:rsidRPr="00F82BFD">
        <w:rPr>
          <w:i/>
          <w:color w:val="131313"/>
        </w:rPr>
        <w:t xml:space="preserve">Met zijn 32 hectare beschermd natuurgebied aan de rand van het </w:t>
      </w:r>
      <w:proofErr w:type="spellStart"/>
      <w:r w:rsidRPr="00F82BFD">
        <w:rPr>
          <w:i/>
          <w:color w:val="131313"/>
        </w:rPr>
        <w:t>Zoniënwoud</w:t>
      </w:r>
      <w:proofErr w:type="spellEnd"/>
      <w:r w:rsidRPr="00F82BFD">
        <w:rPr>
          <w:i/>
          <w:color w:val="131313"/>
        </w:rPr>
        <w:t xml:space="preserve"> wil </w:t>
      </w:r>
      <w:proofErr w:type="gramStart"/>
      <w:r w:rsidRPr="00F82BFD">
        <w:rPr>
          <w:i/>
          <w:color w:val="131313"/>
        </w:rPr>
        <w:t>DROH!ME</w:t>
      </w:r>
      <w:proofErr w:type="gramEnd"/>
      <w:r w:rsidRPr="00F82BFD">
        <w:rPr>
          <w:i/>
          <w:color w:val="131313"/>
        </w:rPr>
        <w:t xml:space="preserve"> </w:t>
      </w:r>
      <w:proofErr w:type="spellStart"/>
      <w:r w:rsidRPr="00F82BFD">
        <w:rPr>
          <w:i/>
          <w:color w:val="131313"/>
        </w:rPr>
        <w:t>Melting</w:t>
      </w:r>
      <w:proofErr w:type="spellEnd"/>
      <w:r w:rsidRPr="00F82BFD">
        <w:rPr>
          <w:i/>
          <w:color w:val="131313"/>
        </w:rPr>
        <w:t xml:space="preserve"> Park </w:t>
      </w:r>
      <w:r w:rsidRPr="00F82BFD">
        <w:rPr>
          <w:i/>
          <w:lang w:eastAsia="en-US"/>
        </w:rPr>
        <w:t>en park aanleggen voor actieve ontspanning en recreatie voor iedereen</w:t>
      </w:r>
      <w:r w:rsidR="00846040" w:rsidRPr="00F82BFD">
        <w:rPr>
          <w:i/>
        </w:rPr>
        <w:t xml:space="preserve">, met </w:t>
      </w:r>
      <w:r w:rsidRPr="00F82BFD">
        <w:rPr>
          <w:i/>
        </w:rPr>
        <w:t>respect voor de natuur, het architecturaal erfgoed en het gezin.</w:t>
      </w:r>
      <w:r w:rsidRPr="00F82BFD">
        <w:rPr>
          <w:i/>
          <w:lang w:eastAsia="en-US"/>
        </w:rPr>
        <w:t xml:space="preserve"> </w:t>
      </w:r>
      <w:r w:rsidR="00A17D2E" w:rsidRPr="00F82BFD">
        <w:rPr>
          <w:i/>
        </w:rPr>
        <w:t>Dankzij</w:t>
      </w:r>
      <w:r w:rsidRPr="00F82BFD">
        <w:rPr>
          <w:i/>
        </w:rPr>
        <w:t xml:space="preserve"> </w:t>
      </w:r>
      <w:r w:rsidR="00A17D2E" w:rsidRPr="00F82BFD">
        <w:rPr>
          <w:i/>
        </w:rPr>
        <w:t>de schitterende locatie van</w:t>
      </w:r>
      <w:r w:rsidRPr="00F82BFD">
        <w:rPr>
          <w:i/>
        </w:rPr>
        <w:t xml:space="preserve"> de vroegere Hippodroom van Ukkel-Bosvoorde </w:t>
      </w:r>
      <w:r w:rsidR="00A17D2E" w:rsidRPr="00F82BFD">
        <w:rPr>
          <w:i/>
        </w:rPr>
        <w:t>zal</w:t>
      </w:r>
      <w:r w:rsidRPr="00F82BFD">
        <w:rPr>
          <w:i/>
        </w:rPr>
        <w:t xml:space="preserve"> </w:t>
      </w:r>
      <w:proofErr w:type="gramStart"/>
      <w:r w:rsidRPr="00F82BFD">
        <w:rPr>
          <w:i/>
        </w:rPr>
        <w:t>DROH!ME</w:t>
      </w:r>
      <w:proofErr w:type="gramEnd"/>
      <w:r w:rsidRPr="00F82BFD">
        <w:rPr>
          <w:i/>
        </w:rPr>
        <w:t xml:space="preserve"> </w:t>
      </w:r>
      <w:r w:rsidR="00846040" w:rsidRPr="00F82BFD">
        <w:rPr>
          <w:i/>
        </w:rPr>
        <w:t>d</w:t>
      </w:r>
      <w:r w:rsidRPr="00F82BFD">
        <w:rPr>
          <w:i/>
        </w:rPr>
        <w:t>e bestemming bij uitstek worden van de</w:t>
      </w:r>
      <w:r w:rsidR="00A17D2E" w:rsidRPr="00F82BFD">
        <w:rPr>
          <w:i/>
        </w:rPr>
        <w:t xml:space="preserve"> hoofdstad. </w:t>
      </w:r>
      <w:r w:rsidRPr="00F82BFD">
        <w:rPr>
          <w:i/>
        </w:rPr>
        <w:t>Het wordt een</w:t>
      </w:r>
      <w:r w:rsidR="00A17D2E" w:rsidRPr="00F82BFD">
        <w:rPr>
          <w:i/>
        </w:rPr>
        <w:t xml:space="preserve"> </w:t>
      </w:r>
      <w:r w:rsidRPr="00F82BFD">
        <w:rPr>
          <w:i/>
        </w:rPr>
        <w:t xml:space="preserve">voorbeeldproject </w:t>
      </w:r>
      <w:r w:rsidRPr="00F82BFD">
        <w:rPr>
          <w:i/>
          <w:lang w:eastAsia="en-US"/>
        </w:rPr>
        <w:t xml:space="preserve">met </w:t>
      </w:r>
      <w:r w:rsidR="00A17D2E" w:rsidRPr="00F82BFD">
        <w:rPr>
          <w:i/>
          <w:lang w:eastAsia="en-US"/>
        </w:rPr>
        <w:t xml:space="preserve">een </w:t>
      </w:r>
      <w:r w:rsidRPr="00F82BFD">
        <w:rPr>
          <w:i/>
          <w:lang w:eastAsia="en-US"/>
        </w:rPr>
        <w:t>toekomstvisie</w:t>
      </w:r>
      <w:r w:rsidRPr="00F82BFD">
        <w:rPr>
          <w:i/>
        </w:rPr>
        <w:t xml:space="preserve">, dat de stad zowel in België als in het buitenland een groot aanzien zal geven. </w:t>
      </w:r>
    </w:p>
    <w:p w14:paraId="60CEFE1D" w14:textId="77777777" w:rsidR="00B35E27" w:rsidRPr="00F82BFD" w:rsidRDefault="00B35E27" w:rsidP="007D54BC">
      <w:pPr>
        <w:rPr>
          <w:b/>
          <w:lang w:eastAsia="en-US"/>
        </w:rPr>
      </w:pPr>
    </w:p>
    <w:p w14:paraId="7FF7875B" w14:textId="7E2CFE9E" w:rsidR="00B35E27" w:rsidRPr="00F82BFD" w:rsidRDefault="00716D0D" w:rsidP="0055591E">
      <w:pPr>
        <w:widowControl w:val="0"/>
        <w:autoSpaceDE w:val="0"/>
        <w:autoSpaceDN w:val="0"/>
        <w:adjustRightInd w:val="0"/>
        <w:rPr>
          <w:b/>
        </w:rPr>
      </w:pPr>
      <w:r w:rsidRPr="00F82BFD">
        <w:rPr>
          <w:rFonts w:eastAsia="Times New Roman"/>
        </w:rPr>
        <w:t xml:space="preserve">Sinds meer dan een eeuw heeft de hippodroom van Ukkel-Bosvoorde op sociaal en recreatief vlak een grote rol gespeeld in Brussel. </w:t>
      </w:r>
      <w:r w:rsidRPr="00F82BFD">
        <w:t>Het</w:t>
      </w:r>
      <w:r w:rsidRPr="00F82BFD">
        <w:rPr>
          <w:rFonts w:eastAsia="Times New Roman"/>
        </w:rPr>
        <w:t xml:space="preserve"> einde van de paardenkoersen in 1995 was meteen ook het einde van die periode.</w:t>
      </w:r>
      <w:r w:rsidRPr="00F82BFD">
        <w:rPr>
          <w:b/>
        </w:rPr>
        <w:t xml:space="preserve"> </w:t>
      </w:r>
      <w:r w:rsidRPr="00F82BFD">
        <w:rPr>
          <w:rFonts w:eastAsia="Times New Roman"/>
        </w:rPr>
        <w:t xml:space="preserve">Om de site weer tot zijn volle potentieel te </w:t>
      </w:r>
      <w:r w:rsidR="00A17D2E" w:rsidRPr="00F82BFD">
        <w:rPr>
          <w:rFonts w:eastAsia="Times New Roman"/>
        </w:rPr>
        <w:t>laten groeien</w:t>
      </w:r>
      <w:r w:rsidRPr="00F82BFD">
        <w:rPr>
          <w:rFonts w:eastAsia="Times New Roman"/>
        </w:rPr>
        <w:t>, lanceer</w:t>
      </w:r>
      <w:r w:rsidR="00846040" w:rsidRPr="00F82BFD">
        <w:rPr>
          <w:rFonts w:eastAsia="Times New Roman"/>
        </w:rPr>
        <w:t>de</w:t>
      </w:r>
      <w:r w:rsidRPr="00F82BFD">
        <w:rPr>
          <w:rFonts w:eastAsia="Times New Roman"/>
        </w:rPr>
        <w:t xml:space="preserve"> het </w:t>
      </w:r>
      <w:r w:rsidRPr="00F82BFD">
        <w:t>Gewest in 2012</w:t>
      </w:r>
      <w:r w:rsidR="00A17D2E" w:rsidRPr="00F82BFD">
        <w:t xml:space="preserve"> </w:t>
      </w:r>
      <w:r w:rsidRPr="00F82BFD">
        <w:t xml:space="preserve">een aanbesteding voor het ontwikkelen van een </w:t>
      </w:r>
      <w:r w:rsidR="00A17D2E" w:rsidRPr="00F82BFD">
        <w:t>gecombineerd</w:t>
      </w:r>
      <w:r w:rsidRPr="00F82BFD">
        <w:t xml:space="preserve"> project voor </w:t>
      </w:r>
      <w:r w:rsidR="00A17D2E" w:rsidRPr="00F82BFD">
        <w:t>een zo breed mogelijk publiek</w:t>
      </w:r>
      <w:r w:rsidRPr="00F82BFD">
        <w:t xml:space="preserve">, </w:t>
      </w:r>
      <w:r w:rsidR="00A17D2E" w:rsidRPr="00F82BFD">
        <w:t>dat</w:t>
      </w:r>
      <w:r w:rsidRPr="00F82BFD">
        <w:t xml:space="preserve"> zowel</w:t>
      </w:r>
      <w:r w:rsidR="00A17D2E" w:rsidRPr="00F82BFD">
        <w:t xml:space="preserve"> </w:t>
      </w:r>
      <w:r w:rsidRPr="00F82BFD">
        <w:t>recreatieve als educatieve en culturele aspecten</w:t>
      </w:r>
      <w:r w:rsidR="00A17D2E" w:rsidRPr="00F82BFD">
        <w:t xml:space="preserve"> biedt</w:t>
      </w:r>
      <w:r w:rsidRPr="00F82BFD">
        <w:t xml:space="preserve">. Het project werd toevertrouwd aan </w:t>
      </w:r>
      <w:proofErr w:type="spellStart"/>
      <w:proofErr w:type="gramStart"/>
      <w:r w:rsidRPr="00F82BFD">
        <w:t>Droh!me</w:t>
      </w:r>
      <w:proofErr w:type="spellEnd"/>
      <w:proofErr w:type="gramEnd"/>
      <w:r w:rsidR="00A17D2E" w:rsidRPr="00F82BFD">
        <w:t xml:space="preserve"> met zijn </w:t>
      </w:r>
      <w:r w:rsidRPr="00F82BFD">
        <w:t>ambitieu</w:t>
      </w:r>
      <w:r w:rsidR="00A17D2E" w:rsidRPr="00F82BFD">
        <w:t>ze</w:t>
      </w:r>
      <w:r w:rsidRPr="00F82BFD">
        <w:t xml:space="preserve"> plan: DROH!ME </w:t>
      </w:r>
      <w:proofErr w:type="spellStart"/>
      <w:r w:rsidRPr="00F82BFD">
        <w:t>Melting</w:t>
      </w:r>
      <w:proofErr w:type="spellEnd"/>
      <w:r w:rsidRPr="00F82BFD">
        <w:t xml:space="preserve"> Park. </w:t>
      </w:r>
    </w:p>
    <w:p w14:paraId="5610B2AE" w14:textId="77777777" w:rsidR="00B35E27" w:rsidRPr="00F82BFD" w:rsidRDefault="00B35E27" w:rsidP="00C678A4"/>
    <w:p w14:paraId="59A3AA88" w14:textId="77777777" w:rsidR="00B35E27" w:rsidRPr="00F82BFD" w:rsidRDefault="00716D0D" w:rsidP="00AF2DB4">
      <w:pPr>
        <w:widowControl w:val="0"/>
        <w:autoSpaceDE w:val="0"/>
        <w:autoSpaceDN w:val="0"/>
        <w:adjustRightInd w:val="0"/>
        <w:rPr>
          <w:b/>
        </w:rPr>
      </w:pPr>
      <w:r w:rsidRPr="00F82BFD">
        <w:rPr>
          <w:b/>
        </w:rPr>
        <w:t xml:space="preserve">Het concept: </w:t>
      </w:r>
      <w:r w:rsidR="00A17D2E" w:rsidRPr="00F82BFD">
        <w:rPr>
          <w:b/>
        </w:rPr>
        <w:t>d</w:t>
      </w:r>
      <w:r w:rsidRPr="00F82BFD">
        <w:rPr>
          <w:b/>
        </w:rPr>
        <w:t xml:space="preserve">e natuur in de stad, voor iedereen! </w:t>
      </w:r>
    </w:p>
    <w:p w14:paraId="76D1FDC4" w14:textId="77777777" w:rsidR="00B35E27" w:rsidRPr="00F82BFD" w:rsidRDefault="00B35E27" w:rsidP="00AF2DB4">
      <w:pPr>
        <w:rPr>
          <w:b/>
        </w:rPr>
      </w:pPr>
    </w:p>
    <w:p w14:paraId="71014AA7" w14:textId="0A1347BA" w:rsidR="00B35E27" w:rsidRPr="00F82BFD" w:rsidRDefault="00716D0D" w:rsidP="00AF2DB4">
      <w:r w:rsidRPr="00F82BFD">
        <w:t>M</w:t>
      </w:r>
      <w:r w:rsidR="00846040" w:rsidRPr="00F82BFD">
        <w:t>et dit nieuwe</w:t>
      </w:r>
      <w:r w:rsidRPr="00F82BFD">
        <w:t xml:space="preserve"> recreatiepark </w:t>
      </w:r>
      <w:r w:rsidR="00846040" w:rsidRPr="00F82BFD">
        <w:t>zal</w:t>
      </w:r>
      <w:r w:rsidRPr="00F82BFD">
        <w:t xml:space="preserve"> </w:t>
      </w:r>
      <w:proofErr w:type="gramStart"/>
      <w:r w:rsidRPr="00F82BFD">
        <w:t>DROH!ME</w:t>
      </w:r>
      <w:proofErr w:type="gramEnd"/>
      <w:r w:rsidRPr="00F82BFD">
        <w:t xml:space="preserve"> </w:t>
      </w:r>
      <w:proofErr w:type="spellStart"/>
      <w:r w:rsidRPr="00F82BFD">
        <w:t>Melting</w:t>
      </w:r>
      <w:proofErr w:type="spellEnd"/>
      <w:r w:rsidRPr="00F82BFD">
        <w:t xml:space="preserve"> Park </w:t>
      </w:r>
      <w:r w:rsidR="00221D62" w:rsidRPr="00F82BFD">
        <w:t>ludieke</w:t>
      </w:r>
      <w:r w:rsidRPr="00F82BFD">
        <w:t xml:space="preserve">, pedagogische en recreatieve activiteiten aanbieden rond 5 thema's: natuur, sport, cultuur, opvoeding en ontspanning. </w:t>
      </w:r>
    </w:p>
    <w:p w14:paraId="5999CBA6" w14:textId="77777777" w:rsidR="00B35E27" w:rsidRPr="00F82BFD" w:rsidRDefault="00B35E27" w:rsidP="00AF2DB4"/>
    <w:p w14:paraId="7C267731" w14:textId="26B24FF5" w:rsidR="00B35E27" w:rsidRPr="00F82BFD" w:rsidRDefault="00846040" w:rsidP="002E55C0">
      <w:pPr>
        <w:jc w:val="both"/>
      </w:pPr>
      <w:r w:rsidRPr="00F82BFD">
        <w:rPr>
          <w:u w:val="single"/>
        </w:rPr>
        <w:t>N</w:t>
      </w:r>
      <w:r w:rsidR="00716D0D" w:rsidRPr="00F82BFD">
        <w:rPr>
          <w:u w:val="single"/>
        </w:rPr>
        <w:t>atuur:</w:t>
      </w:r>
      <w:r w:rsidRPr="00F82BFD">
        <w:t xml:space="preserve"> Als een van de zes</w:t>
      </w:r>
      <w:r w:rsidR="00716D0D" w:rsidRPr="00F82BFD">
        <w:t xml:space="preserve"> </w:t>
      </w:r>
      <w:r w:rsidR="00221D62" w:rsidRPr="00F82BFD">
        <w:t xml:space="preserve">poorten naar </w:t>
      </w:r>
      <w:r w:rsidR="00716D0D" w:rsidRPr="00F82BFD">
        <w:t xml:space="preserve">het </w:t>
      </w:r>
      <w:proofErr w:type="spellStart"/>
      <w:r w:rsidR="00716D0D" w:rsidRPr="00F82BFD">
        <w:t>Zoniënwoud</w:t>
      </w:r>
      <w:proofErr w:type="spellEnd"/>
      <w:r w:rsidR="00716D0D" w:rsidRPr="00F82BFD">
        <w:t xml:space="preserve"> brengt </w:t>
      </w:r>
      <w:proofErr w:type="gramStart"/>
      <w:r w:rsidR="00716D0D" w:rsidRPr="00F82BFD">
        <w:t>DROH!ME</w:t>
      </w:r>
      <w:proofErr w:type="gramEnd"/>
      <w:r w:rsidR="00716D0D" w:rsidRPr="00F82BFD">
        <w:t xml:space="preserve"> </w:t>
      </w:r>
      <w:proofErr w:type="spellStart"/>
      <w:r w:rsidR="00716D0D" w:rsidRPr="00F82BFD">
        <w:t>Melting</w:t>
      </w:r>
      <w:proofErr w:type="spellEnd"/>
      <w:r w:rsidR="00716D0D" w:rsidRPr="00F82BFD">
        <w:t xml:space="preserve"> Park eer aan de natuur </w:t>
      </w:r>
      <w:r w:rsidR="00221D62" w:rsidRPr="00F82BFD">
        <w:t>met het optrekken</w:t>
      </w:r>
      <w:r w:rsidR="00716D0D" w:rsidRPr="00F82BFD">
        <w:t xml:space="preserve"> van een Huis van het Bos en een uitzichttoren. Voor die toren</w:t>
      </w:r>
      <w:r w:rsidRPr="00F82BFD">
        <w:t>,</w:t>
      </w:r>
      <w:r w:rsidR="00716D0D" w:rsidRPr="00F82BFD">
        <w:t xml:space="preserve"> vanwaar je kunt genieten van een 360°-panorama </w:t>
      </w:r>
      <w:r w:rsidR="00221D62" w:rsidRPr="00F82BFD">
        <w:t>over</w:t>
      </w:r>
      <w:r w:rsidR="00716D0D" w:rsidRPr="00F82BFD">
        <w:t xml:space="preserve"> de stad, de site en het woud, wordt een architectuurwedstrijd uitgeschreven. Het Huis van het Bos symboliseert </w:t>
      </w:r>
      <w:r w:rsidRPr="00F82BFD">
        <w:t>de link</w:t>
      </w:r>
      <w:r w:rsidR="00716D0D" w:rsidRPr="00F82BFD">
        <w:t xml:space="preserve"> tussen </w:t>
      </w:r>
      <w:proofErr w:type="gramStart"/>
      <w:r w:rsidR="00716D0D" w:rsidRPr="00F82BFD">
        <w:t>DROH!ME</w:t>
      </w:r>
      <w:proofErr w:type="gramEnd"/>
      <w:r w:rsidR="00716D0D" w:rsidRPr="00F82BFD">
        <w:t xml:space="preserve"> </w:t>
      </w:r>
      <w:proofErr w:type="spellStart"/>
      <w:r w:rsidR="00716D0D" w:rsidRPr="00F82BFD">
        <w:t>Melting</w:t>
      </w:r>
      <w:proofErr w:type="spellEnd"/>
      <w:r w:rsidR="00716D0D" w:rsidRPr="00F82BFD">
        <w:t xml:space="preserve"> Park en de natuur </w:t>
      </w:r>
      <w:r w:rsidR="00221D62" w:rsidRPr="00F82BFD">
        <w:t xml:space="preserve">- het </w:t>
      </w:r>
      <w:proofErr w:type="spellStart"/>
      <w:r w:rsidR="00221D62" w:rsidRPr="00F82BFD">
        <w:t>Z</w:t>
      </w:r>
      <w:r w:rsidR="00716D0D" w:rsidRPr="00F82BFD">
        <w:t>oniënwoud</w:t>
      </w:r>
      <w:proofErr w:type="spellEnd"/>
      <w:r w:rsidR="00716D0D" w:rsidRPr="00F82BFD">
        <w:t xml:space="preserve"> </w:t>
      </w:r>
      <w:r w:rsidR="00221D62" w:rsidRPr="00F82BFD">
        <w:t xml:space="preserve">- </w:t>
      </w:r>
      <w:r w:rsidR="00716D0D" w:rsidRPr="00F82BFD">
        <w:t xml:space="preserve">en zal worden </w:t>
      </w:r>
      <w:r w:rsidR="00221D62" w:rsidRPr="00F82BFD">
        <w:t>uitgebaat</w:t>
      </w:r>
      <w:r w:rsidR="00716D0D" w:rsidRPr="00F82BFD">
        <w:t xml:space="preserve"> in samenwerking met Leefmilieu Brussel.</w:t>
      </w:r>
    </w:p>
    <w:p w14:paraId="6AB79579" w14:textId="77777777" w:rsidR="00B35E27" w:rsidRPr="00F82BFD" w:rsidRDefault="00B35E27" w:rsidP="002E55C0">
      <w:pPr>
        <w:jc w:val="both"/>
      </w:pPr>
    </w:p>
    <w:p w14:paraId="1FEE3AC5" w14:textId="4A2A3D75" w:rsidR="00B35E27" w:rsidRPr="00F82BFD" w:rsidRDefault="00846040" w:rsidP="00C678A4">
      <w:pPr>
        <w:widowControl w:val="0"/>
        <w:autoSpaceDE w:val="0"/>
        <w:autoSpaceDN w:val="0"/>
        <w:adjustRightInd w:val="0"/>
      </w:pPr>
      <w:r w:rsidRPr="00F82BFD">
        <w:rPr>
          <w:u w:val="single"/>
        </w:rPr>
        <w:t>S</w:t>
      </w:r>
      <w:r w:rsidR="00716D0D" w:rsidRPr="00F82BFD">
        <w:rPr>
          <w:u w:val="single"/>
        </w:rPr>
        <w:t>port</w:t>
      </w:r>
      <w:r w:rsidR="00716D0D" w:rsidRPr="00F82BFD">
        <w:t>: Naast</w:t>
      </w:r>
      <w:r w:rsidR="00221D62" w:rsidRPr="00F82BFD">
        <w:t xml:space="preserve"> de </w:t>
      </w:r>
      <w:r w:rsidR="00716D0D" w:rsidRPr="00F82BFD">
        <w:t xml:space="preserve">Brussels </w:t>
      </w:r>
      <w:proofErr w:type="gramStart"/>
      <w:r w:rsidR="00716D0D" w:rsidRPr="00F82BFD">
        <w:t>DROH!ME</w:t>
      </w:r>
      <w:proofErr w:type="gramEnd"/>
      <w:r w:rsidR="00716D0D" w:rsidRPr="00F82BFD">
        <w:t xml:space="preserve"> Golf Club, </w:t>
      </w:r>
      <w:r w:rsidR="00221D62" w:rsidRPr="00F82BFD">
        <w:t>die</w:t>
      </w:r>
      <w:r w:rsidR="00716D0D" w:rsidRPr="00F82BFD">
        <w:t xml:space="preserve"> behouden blijft, wordt het sportaanbod aanzienlijk uitgebreid</w:t>
      </w:r>
      <w:r w:rsidR="00221D62" w:rsidRPr="00F82BFD">
        <w:t xml:space="preserve"> met</w:t>
      </w:r>
      <w:r w:rsidR="00716D0D" w:rsidRPr="00F82BFD">
        <w:t xml:space="preserve"> een kunstijsbaan, klimblokken, een parcours dat uitnodigt tot een speelse en leerrijke ontdekkingstocht tussen bomen en kruinen</w:t>
      </w:r>
      <w:r w:rsidR="00221D62" w:rsidRPr="00F82BFD">
        <w:t>,</w:t>
      </w:r>
      <w:r w:rsidR="00716D0D" w:rsidRPr="00F82BFD">
        <w:t xml:space="preserve"> </w:t>
      </w:r>
      <w:r w:rsidR="00221D62" w:rsidRPr="00F82BFD">
        <w:t>en</w:t>
      </w:r>
      <w:r w:rsidR="00716D0D" w:rsidRPr="00F82BFD">
        <w:t xml:space="preserve"> een </w:t>
      </w:r>
      <w:r w:rsidR="00716D0D" w:rsidRPr="00F82BFD">
        <w:rPr>
          <w:i/>
        </w:rPr>
        <w:t>kruinenwandeling</w:t>
      </w:r>
      <w:r w:rsidR="00716D0D" w:rsidRPr="00F82BFD">
        <w:t xml:space="preserve">, </w:t>
      </w:r>
      <w:proofErr w:type="spellStart"/>
      <w:r w:rsidR="00221D62" w:rsidRPr="00F82BFD">
        <w:t>omni</w:t>
      </w:r>
      <w:r w:rsidR="00716D0D" w:rsidRPr="00F82BFD">
        <w:t>sportterreinen</w:t>
      </w:r>
      <w:proofErr w:type="spellEnd"/>
      <w:r w:rsidR="00716D0D" w:rsidRPr="00F82BFD">
        <w:t>, fitnessruimtes, minigolf en het Huis van de Sport (kleedkamers, douches en sanitair).</w:t>
      </w:r>
      <w:r w:rsidR="00716D0D" w:rsidRPr="00F82BFD">
        <w:rPr>
          <w:b/>
        </w:rPr>
        <w:t xml:space="preserve"> </w:t>
      </w:r>
    </w:p>
    <w:p w14:paraId="11515C0E" w14:textId="77777777" w:rsidR="00B35E27" w:rsidRPr="00F82BFD" w:rsidRDefault="00B35E27" w:rsidP="00C678A4">
      <w:pPr>
        <w:widowControl w:val="0"/>
        <w:autoSpaceDE w:val="0"/>
        <w:autoSpaceDN w:val="0"/>
        <w:adjustRightInd w:val="0"/>
      </w:pPr>
    </w:p>
    <w:p w14:paraId="7945394F" w14:textId="452BFFB9" w:rsidR="00B35E27" w:rsidRPr="00F82BFD" w:rsidRDefault="00846040" w:rsidP="00296178">
      <w:r w:rsidRPr="00F82BFD">
        <w:rPr>
          <w:u w:val="single"/>
        </w:rPr>
        <w:t>O</w:t>
      </w:r>
      <w:r w:rsidR="00716D0D" w:rsidRPr="00F82BFD">
        <w:rPr>
          <w:u w:val="single"/>
        </w:rPr>
        <w:t>pvoeding:</w:t>
      </w:r>
      <w:r w:rsidR="00716D0D" w:rsidRPr="00F82BFD">
        <w:t xml:space="preserve"> Het Huis van het Bos wordt</w:t>
      </w:r>
      <w:r w:rsidR="00221D62" w:rsidRPr="00F82BFD">
        <w:t xml:space="preserve"> </w:t>
      </w:r>
      <w:r w:rsidR="00716D0D" w:rsidRPr="00F82BFD">
        <w:t xml:space="preserve">de plaats voor sensibilisering voor het behoud van de natuur en </w:t>
      </w:r>
      <w:r w:rsidRPr="00F82BFD">
        <w:t>ecologisch verantwoord</w:t>
      </w:r>
      <w:r w:rsidR="00716D0D" w:rsidRPr="00F82BFD">
        <w:t xml:space="preserve"> wonen in de stad. De doelste</w:t>
      </w:r>
      <w:r w:rsidR="00221D62" w:rsidRPr="00F82BFD">
        <w:t xml:space="preserve">lling van het huis is zowel </w:t>
      </w:r>
      <w:r w:rsidR="00716D0D" w:rsidRPr="00F82BFD">
        <w:t>wetenschappelijk en informatief, als sensibiliserend, een waarnemingsstation voor het woud</w:t>
      </w:r>
      <w:r w:rsidR="00221D62" w:rsidRPr="00F82BFD">
        <w:t xml:space="preserve"> </w:t>
      </w:r>
      <w:r w:rsidR="00716D0D" w:rsidRPr="00F82BFD">
        <w:t>en een thematisch opgebouwd educatief centrum. Het Huis</w:t>
      </w:r>
      <w:r w:rsidR="00221D62" w:rsidRPr="00F82BFD">
        <w:t xml:space="preserve"> </w:t>
      </w:r>
      <w:r w:rsidR="00716D0D" w:rsidRPr="00F82BFD">
        <w:t xml:space="preserve">van het Bos wordt het vertrekpunt voor activiteiten voor volwassenen (ontdekkingstochten, </w:t>
      </w:r>
      <w:r w:rsidR="00221D62" w:rsidRPr="00F82BFD">
        <w:t xml:space="preserve">deelname aan </w:t>
      </w:r>
      <w:r w:rsidR="00716D0D" w:rsidRPr="00F82BFD">
        <w:t xml:space="preserve">programma's voor de herwaardering van bosrijke zones…) en zal schoolse en buitenschoolse activiteiten aanbieden in de vorm van pedagogische studiedagen, workshops, enz.   </w:t>
      </w:r>
    </w:p>
    <w:p w14:paraId="6FB47CB0" w14:textId="77777777" w:rsidR="00B35E27" w:rsidRPr="00F82BFD" w:rsidRDefault="00B35E27" w:rsidP="00C678A4">
      <w:pPr>
        <w:widowControl w:val="0"/>
        <w:autoSpaceDE w:val="0"/>
        <w:autoSpaceDN w:val="0"/>
        <w:adjustRightInd w:val="0"/>
      </w:pPr>
    </w:p>
    <w:p w14:paraId="7A2068D7" w14:textId="08A61078" w:rsidR="00B35E27" w:rsidRPr="00F82BFD" w:rsidRDefault="00846040" w:rsidP="00EB5886">
      <w:pPr>
        <w:widowControl w:val="0"/>
        <w:autoSpaceDE w:val="0"/>
        <w:autoSpaceDN w:val="0"/>
        <w:adjustRightInd w:val="0"/>
      </w:pPr>
      <w:r w:rsidRPr="00F82BFD">
        <w:rPr>
          <w:u w:val="single"/>
        </w:rPr>
        <w:t>O</w:t>
      </w:r>
      <w:r w:rsidR="00716D0D" w:rsidRPr="00F82BFD">
        <w:rPr>
          <w:u w:val="single"/>
        </w:rPr>
        <w:t>ntspanning:</w:t>
      </w:r>
      <w:r w:rsidR="00716D0D" w:rsidRPr="00F82BFD">
        <w:t xml:space="preserve"> Er wordt ook een gewestelijk speelplein aangelegd voor kinderen van alle leeftijden, in samenwerking met Leefmilieu Brussel. Er worden verschillende gelegenheden tot restauratie ingericht, zoals de Brasserie du </w:t>
      </w:r>
      <w:proofErr w:type="spellStart"/>
      <w:r w:rsidR="00716D0D" w:rsidRPr="00F82BFD">
        <w:t>Pesage</w:t>
      </w:r>
      <w:proofErr w:type="spellEnd"/>
      <w:r w:rsidR="00716D0D" w:rsidRPr="00F82BFD">
        <w:t xml:space="preserve">, een </w:t>
      </w:r>
      <w:r w:rsidR="00221D62" w:rsidRPr="00F82BFD">
        <w:t>“</w:t>
      </w:r>
      <w:proofErr w:type="spellStart"/>
      <w:r w:rsidR="00716D0D" w:rsidRPr="00F82BFD">
        <w:t>locavoor</w:t>
      </w:r>
      <w:proofErr w:type="spellEnd"/>
      <w:r w:rsidR="00221D62" w:rsidRPr="00F82BFD">
        <w:t>”</w:t>
      </w:r>
      <w:r w:rsidR="00716D0D" w:rsidRPr="00F82BFD">
        <w:t xml:space="preserve"> restaurant (verse, lokale en </w:t>
      </w:r>
      <w:proofErr w:type="spellStart"/>
      <w:r w:rsidR="00716D0D" w:rsidRPr="00F82BFD">
        <w:t>seizoensproducten</w:t>
      </w:r>
      <w:proofErr w:type="spellEnd"/>
      <w:r w:rsidR="00716D0D" w:rsidRPr="00F82BFD">
        <w:t xml:space="preserve">) en picknickzones. </w:t>
      </w:r>
    </w:p>
    <w:p w14:paraId="4862F884" w14:textId="77777777" w:rsidR="00B35E27" w:rsidRPr="00F82BFD" w:rsidRDefault="00B35E27" w:rsidP="00EB5886">
      <w:pPr>
        <w:widowControl w:val="0"/>
        <w:autoSpaceDE w:val="0"/>
        <w:autoSpaceDN w:val="0"/>
        <w:adjustRightInd w:val="0"/>
      </w:pPr>
    </w:p>
    <w:p w14:paraId="17E4B5E6" w14:textId="572829CC" w:rsidR="00B35E27" w:rsidRPr="00F82BFD" w:rsidRDefault="00846040" w:rsidP="009C7C49">
      <w:pPr>
        <w:widowControl w:val="0"/>
        <w:autoSpaceDE w:val="0"/>
        <w:autoSpaceDN w:val="0"/>
        <w:adjustRightInd w:val="0"/>
      </w:pPr>
      <w:r w:rsidRPr="00F82BFD">
        <w:rPr>
          <w:u w:val="single"/>
        </w:rPr>
        <w:t>C</w:t>
      </w:r>
      <w:r w:rsidR="00716D0D" w:rsidRPr="00F82BFD">
        <w:rPr>
          <w:u w:val="single"/>
        </w:rPr>
        <w:t>ultuur:</w:t>
      </w:r>
      <w:r w:rsidR="00716D0D" w:rsidRPr="00F82BFD">
        <w:t xml:space="preserve"> </w:t>
      </w:r>
      <w:proofErr w:type="gramStart"/>
      <w:r w:rsidR="00716D0D" w:rsidRPr="00F82BFD">
        <w:t>DROH!ME</w:t>
      </w:r>
      <w:proofErr w:type="gramEnd"/>
      <w:r w:rsidR="00716D0D" w:rsidRPr="00F82BFD">
        <w:t xml:space="preserve"> zal ve</w:t>
      </w:r>
      <w:r w:rsidR="00221D62" w:rsidRPr="00F82BFD">
        <w:t>r</w:t>
      </w:r>
      <w:r w:rsidR="00716D0D" w:rsidRPr="00F82BFD">
        <w:t xml:space="preserve">nieuwende animaties aanbieden, zoals de Tuinen van Europa (ontspannings- en bezinningsruimte in open lucht voor alle </w:t>
      </w:r>
      <w:r w:rsidR="00D07BEA" w:rsidRPr="00F82BFD">
        <w:t xml:space="preserve">generaties), </w:t>
      </w:r>
      <w:r w:rsidR="00716D0D" w:rsidRPr="00F82BFD">
        <w:t xml:space="preserve">een ruimte met </w:t>
      </w:r>
      <w:r w:rsidR="00D07BEA" w:rsidRPr="00F82BFD">
        <w:t>beelden,</w:t>
      </w:r>
      <w:r w:rsidR="00716D0D" w:rsidRPr="00F82BFD">
        <w:t xml:space="preserve"> openluchtoptredens, tentoonstellingen</w:t>
      </w:r>
      <w:r w:rsidR="00221D62" w:rsidRPr="00F82BFD">
        <w:t xml:space="preserve">, enz. </w:t>
      </w:r>
      <w:r w:rsidR="00716D0D" w:rsidRPr="00F82BFD">
        <w:t>om van de hippodroom opnieuw een belangrijk</w:t>
      </w:r>
      <w:r w:rsidR="00443376" w:rsidRPr="00F82BFD">
        <w:t xml:space="preserve"> centrum</w:t>
      </w:r>
      <w:r w:rsidR="00716D0D" w:rsidRPr="00F82BFD">
        <w:t xml:space="preserve"> voor cultuu</w:t>
      </w:r>
      <w:r w:rsidR="00443376" w:rsidRPr="00F82BFD">
        <w:t>rbeleving te maken in Brussel.</w:t>
      </w:r>
    </w:p>
    <w:p w14:paraId="3C22F925" w14:textId="77777777" w:rsidR="00B35E27" w:rsidRPr="00F82BFD" w:rsidRDefault="00B35E27" w:rsidP="009C7C49">
      <w:pPr>
        <w:widowControl w:val="0"/>
        <w:autoSpaceDE w:val="0"/>
        <w:autoSpaceDN w:val="0"/>
        <w:adjustRightInd w:val="0"/>
      </w:pPr>
    </w:p>
    <w:p w14:paraId="24BCC9F3" w14:textId="77777777" w:rsidR="00B35E27" w:rsidRPr="00F82BFD" w:rsidRDefault="00716D0D" w:rsidP="009C7C49">
      <w:pPr>
        <w:widowControl w:val="0"/>
        <w:autoSpaceDE w:val="0"/>
        <w:autoSpaceDN w:val="0"/>
        <w:adjustRightInd w:val="0"/>
        <w:rPr>
          <w:b/>
        </w:rPr>
      </w:pPr>
      <w:r w:rsidRPr="00F82BFD">
        <w:rPr>
          <w:b/>
        </w:rPr>
        <w:t>Gratis toegang tot de meeste activiteiten</w:t>
      </w:r>
    </w:p>
    <w:p w14:paraId="799C2A05" w14:textId="77777777" w:rsidR="00B35E27" w:rsidRPr="00F82BFD" w:rsidRDefault="00B35E27" w:rsidP="009C7C49">
      <w:pPr>
        <w:widowControl w:val="0"/>
        <w:autoSpaceDE w:val="0"/>
        <w:autoSpaceDN w:val="0"/>
        <w:adjustRightInd w:val="0"/>
      </w:pPr>
    </w:p>
    <w:p w14:paraId="7704EB3D" w14:textId="1C25819E" w:rsidR="00B35E27" w:rsidRPr="00F82BFD" w:rsidRDefault="00716D0D" w:rsidP="006D10AB">
      <w:pPr>
        <w:autoSpaceDE w:val="0"/>
        <w:autoSpaceDN w:val="0"/>
        <w:adjustRightInd w:val="0"/>
      </w:pPr>
      <w:r w:rsidRPr="00F82BFD">
        <w:t xml:space="preserve">De toegang tot de site en tot een reeks activiteiten zoals de piste, het gewestelijk speelplein, de picknickzones rond de </w:t>
      </w:r>
      <w:r w:rsidR="00ED6D99" w:rsidRPr="00F82BFD">
        <w:t>piste</w:t>
      </w:r>
      <w:r w:rsidRPr="00F82BFD">
        <w:t xml:space="preserve">, de </w:t>
      </w:r>
      <w:proofErr w:type="spellStart"/>
      <w:r w:rsidR="00443376" w:rsidRPr="00F82BFD">
        <w:t>omnis</w:t>
      </w:r>
      <w:r w:rsidRPr="00F82BFD">
        <w:t>portterreinen</w:t>
      </w:r>
      <w:proofErr w:type="spellEnd"/>
      <w:r w:rsidRPr="00F82BFD">
        <w:t xml:space="preserve">, de fitnessruimte, de klimblokken, het Huis van het Bos, is gratis. </w:t>
      </w:r>
    </w:p>
    <w:p w14:paraId="12C172E2" w14:textId="77777777" w:rsidR="00B35E27" w:rsidRPr="00F82BFD" w:rsidRDefault="00B35E27" w:rsidP="006D10AB">
      <w:pPr>
        <w:autoSpaceDE w:val="0"/>
        <w:autoSpaceDN w:val="0"/>
        <w:adjustRightInd w:val="0"/>
      </w:pPr>
    </w:p>
    <w:p w14:paraId="2260F4FC" w14:textId="77777777" w:rsidR="00B35E27" w:rsidRPr="00F82BFD" w:rsidRDefault="00716D0D" w:rsidP="006D10AB">
      <w:pPr>
        <w:autoSpaceDE w:val="0"/>
        <w:autoSpaceDN w:val="0"/>
        <w:adjustRightInd w:val="0"/>
      </w:pPr>
      <w:r w:rsidRPr="00F82BFD">
        <w:t xml:space="preserve">De activiteiten waarvoor betaald moet worden zijn beperkt tot de kruinenwandeling, de uitkijktoren, </w:t>
      </w:r>
      <w:proofErr w:type="gramStart"/>
      <w:r w:rsidRPr="00F82BFD">
        <w:t>de</w:t>
      </w:r>
      <w:proofErr w:type="gramEnd"/>
      <w:r w:rsidRPr="00F82BFD">
        <w:t xml:space="preserve"> minigolf, de ijsbaan, het golfterrein en de begeleiding in de fitnessruimte. </w:t>
      </w:r>
      <w:r w:rsidR="00D07BEA" w:rsidRPr="00F82BFD">
        <w:t>Deze activiteiten zullen individueel toegankelijk zijn met een voordelig pasje voor meerdere activiteiten.</w:t>
      </w:r>
    </w:p>
    <w:p w14:paraId="7CA339D1" w14:textId="77777777" w:rsidR="00B35E27" w:rsidRPr="00F82BFD" w:rsidRDefault="00716D0D" w:rsidP="006D10AB">
      <w:pPr>
        <w:autoSpaceDE w:val="0"/>
        <w:autoSpaceDN w:val="0"/>
        <w:adjustRightInd w:val="0"/>
      </w:pPr>
      <w:r w:rsidRPr="00F82BFD">
        <w:t xml:space="preserve"> </w:t>
      </w:r>
    </w:p>
    <w:p w14:paraId="1CEDF1B3" w14:textId="77777777" w:rsidR="00B35E27" w:rsidRPr="00F82BFD" w:rsidRDefault="00716D0D" w:rsidP="00EB5886">
      <w:pPr>
        <w:pStyle w:val="Corpsdetexte"/>
        <w:rPr>
          <w:rFonts w:asciiTheme="minorHAnsi" w:hAnsiTheme="minorHAnsi"/>
          <w:b/>
          <w:sz w:val="24"/>
          <w:lang w:val="nl-BE"/>
        </w:rPr>
      </w:pPr>
      <w:r w:rsidRPr="00F82BFD">
        <w:rPr>
          <w:rFonts w:asciiTheme="minorHAnsi" w:hAnsiTheme="minorHAnsi"/>
          <w:b/>
          <w:sz w:val="24"/>
          <w:lang w:val="nl-BE"/>
        </w:rPr>
        <w:t>Een plaats die er weer mag zijn </w:t>
      </w:r>
    </w:p>
    <w:p w14:paraId="6F5E33B8" w14:textId="77777777" w:rsidR="00B35E27" w:rsidRPr="00F82BFD" w:rsidRDefault="00716D0D" w:rsidP="00FA23E4">
      <w:pPr>
        <w:pStyle w:val="Corpsdetexte"/>
        <w:rPr>
          <w:rFonts w:asciiTheme="minorHAnsi" w:hAnsiTheme="minorHAnsi"/>
          <w:sz w:val="24"/>
          <w:lang w:val="nl-BE"/>
        </w:rPr>
      </w:pPr>
      <w:r w:rsidRPr="00F82BFD">
        <w:rPr>
          <w:rFonts w:asciiTheme="minorHAnsi" w:hAnsiTheme="minorHAnsi"/>
          <w:sz w:val="24"/>
          <w:lang w:val="nl-BE"/>
        </w:rPr>
        <w:t xml:space="preserve">Bij de aanvang van de concessie was de hippodroom vervallen door gebrek aan onderhoud en </w:t>
      </w:r>
      <w:r w:rsidR="00443376" w:rsidRPr="00F82BFD">
        <w:rPr>
          <w:rFonts w:asciiTheme="minorHAnsi" w:hAnsiTheme="minorHAnsi"/>
          <w:sz w:val="24"/>
          <w:lang w:val="nl-BE"/>
        </w:rPr>
        <w:t xml:space="preserve">verlies van </w:t>
      </w:r>
      <w:r w:rsidRPr="00F82BFD">
        <w:rPr>
          <w:rFonts w:asciiTheme="minorHAnsi" w:hAnsiTheme="minorHAnsi"/>
          <w:sz w:val="24"/>
          <w:lang w:val="nl-BE"/>
        </w:rPr>
        <w:t xml:space="preserve">bestemming. </w:t>
      </w:r>
      <w:r w:rsidR="00443376" w:rsidRPr="00F82BFD">
        <w:rPr>
          <w:rFonts w:asciiTheme="minorHAnsi" w:hAnsiTheme="minorHAnsi"/>
          <w:sz w:val="24"/>
          <w:lang w:val="nl-BE"/>
        </w:rPr>
        <w:t>Het terrein was zodanig door de beplanting overwoekerd</w:t>
      </w:r>
      <w:r w:rsidRPr="00F82BFD">
        <w:rPr>
          <w:rFonts w:asciiTheme="minorHAnsi" w:hAnsiTheme="minorHAnsi"/>
          <w:sz w:val="24"/>
          <w:lang w:val="nl-BE"/>
        </w:rPr>
        <w:t xml:space="preserve"> dat sommige gebou</w:t>
      </w:r>
      <w:r w:rsidR="00443376" w:rsidRPr="00F82BFD">
        <w:rPr>
          <w:rFonts w:asciiTheme="minorHAnsi" w:hAnsiTheme="minorHAnsi"/>
          <w:sz w:val="24"/>
          <w:lang w:val="nl-BE"/>
        </w:rPr>
        <w:t>wen onbruikbaar waren geworden. Het boomrijk erfgoed</w:t>
      </w:r>
      <w:r w:rsidRPr="00F82BFD">
        <w:rPr>
          <w:rFonts w:asciiTheme="minorHAnsi" w:hAnsiTheme="minorHAnsi"/>
          <w:sz w:val="24"/>
          <w:lang w:val="nl-BE"/>
        </w:rPr>
        <w:t xml:space="preserve"> </w:t>
      </w:r>
      <w:r w:rsidR="00443376" w:rsidRPr="00F82BFD">
        <w:rPr>
          <w:rFonts w:asciiTheme="minorHAnsi" w:hAnsiTheme="minorHAnsi"/>
          <w:sz w:val="24"/>
          <w:lang w:val="nl-BE"/>
        </w:rPr>
        <w:t>kwam</w:t>
      </w:r>
      <w:r w:rsidRPr="00F82BFD">
        <w:rPr>
          <w:rFonts w:asciiTheme="minorHAnsi" w:hAnsiTheme="minorHAnsi"/>
          <w:sz w:val="24"/>
          <w:lang w:val="nl-BE"/>
        </w:rPr>
        <w:t xml:space="preserve"> in gevaar</w:t>
      </w:r>
      <w:r w:rsidR="00443376" w:rsidRPr="00F82BFD">
        <w:rPr>
          <w:rFonts w:asciiTheme="minorHAnsi" w:hAnsiTheme="minorHAnsi"/>
          <w:sz w:val="24"/>
          <w:lang w:val="nl-BE"/>
        </w:rPr>
        <w:t xml:space="preserve">, de vegetatie werd </w:t>
      </w:r>
      <w:proofErr w:type="spellStart"/>
      <w:r w:rsidR="00443376" w:rsidRPr="00F82BFD">
        <w:rPr>
          <w:rFonts w:asciiTheme="minorHAnsi" w:hAnsiTheme="minorHAnsi"/>
          <w:sz w:val="24"/>
          <w:lang w:val="nl-BE"/>
        </w:rPr>
        <w:t>invasiever</w:t>
      </w:r>
      <w:proofErr w:type="spellEnd"/>
      <w:r w:rsidRPr="00F82BFD">
        <w:rPr>
          <w:rFonts w:asciiTheme="minorHAnsi" w:hAnsiTheme="minorHAnsi"/>
          <w:sz w:val="24"/>
          <w:lang w:val="nl-BE"/>
        </w:rPr>
        <w:t xml:space="preserve"> en de gebouwen gingen erop achteruit. </w:t>
      </w:r>
    </w:p>
    <w:p w14:paraId="0BF315EE" w14:textId="4DF4C890" w:rsidR="00B35E27" w:rsidRPr="00F82BFD" w:rsidRDefault="00716D0D" w:rsidP="00A04487">
      <w:pPr>
        <w:pStyle w:val="Corpsdetexte"/>
        <w:rPr>
          <w:rFonts w:asciiTheme="minorHAnsi" w:hAnsiTheme="minorHAnsi"/>
          <w:sz w:val="24"/>
          <w:lang w:val="nl-BE"/>
        </w:rPr>
      </w:pPr>
      <w:r w:rsidRPr="00F82BFD">
        <w:rPr>
          <w:rFonts w:asciiTheme="minorHAnsi" w:hAnsiTheme="minorHAnsi"/>
          <w:sz w:val="24"/>
          <w:lang w:val="nl-BE"/>
        </w:rPr>
        <w:t>Dankzij een effi</w:t>
      </w:r>
      <w:r w:rsidR="00443376" w:rsidRPr="00F82BFD">
        <w:rPr>
          <w:rFonts w:asciiTheme="minorHAnsi" w:hAnsiTheme="minorHAnsi"/>
          <w:sz w:val="24"/>
          <w:lang w:val="nl-BE"/>
        </w:rPr>
        <w:t xml:space="preserve">ciënte en constructieve </w:t>
      </w:r>
      <w:proofErr w:type="spellStart"/>
      <w:r w:rsidR="00443376" w:rsidRPr="00F82BFD">
        <w:rPr>
          <w:rFonts w:asciiTheme="minorHAnsi" w:hAnsiTheme="minorHAnsi"/>
          <w:sz w:val="24"/>
          <w:lang w:val="nl-BE"/>
        </w:rPr>
        <w:t>privaat</w:t>
      </w:r>
      <w:r w:rsidRPr="00F82BFD">
        <w:rPr>
          <w:rFonts w:asciiTheme="minorHAnsi" w:hAnsiTheme="minorHAnsi"/>
          <w:sz w:val="24"/>
          <w:lang w:val="nl-BE"/>
        </w:rPr>
        <w:t>publieke</w:t>
      </w:r>
      <w:proofErr w:type="spellEnd"/>
      <w:r w:rsidRPr="00F82BFD">
        <w:rPr>
          <w:rFonts w:asciiTheme="minorHAnsi" w:hAnsiTheme="minorHAnsi"/>
          <w:sz w:val="24"/>
          <w:lang w:val="nl-BE"/>
        </w:rPr>
        <w:t xml:space="preserve"> samenwerking behoort deze toestand nu tot het verleden. Het </w:t>
      </w:r>
      <w:r w:rsidR="00ED6D99" w:rsidRPr="00F82BFD">
        <w:rPr>
          <w:rFonts w:asciiTheme="minorHAnsi" w:hAnsiTheme="minorHAnsi"/>
          <w:sz w:val="24"/>
          <w:lang w:val="nl-BE"/>
        </w:rPr>
        <w:t>Brussels Hoofdstedelijk Gewest</w:t>
      </w:r>
      <w:r w:rsidRPr="00F82BFD">
        <w:rPr>
          <w:rFonts w:asciiTheme="minorHAnsi" w:hAnsiTheme="minorHAnsi"/>
          <w:sz w:val="24"/>
          <w:lang w:val="nl-BE"/>
        </w:rPr>
        <w:t xml:space="preserve"> heeft de symbolische gebouwen gerenoveerd en de groene omgeving wordt door </w:t>
      </w:r>
      <w:proofErr w:type="spellStart"/>
      <w:proofErr w:type="gramStart"/>
      <w:r w:rsidRPr="00F82BFD">
        <w:rPr>
          <w:rFonts w:asciiTheme="minorHAnsi" w:hAnsiTheme="minorHAnsi"/>
          <w:sz w:val="24"/>
          <w:lang w:val="nl-BE"/>
        </w:rPr>
        <w:t>Droh!me</w:t>
      </w:r>
      <w:proofErr w:type="spellEnd"/>
      <w:proofErr w:type="gramEnd"/>
      <w:r w:rsidRPr="00F82BFD">
        <w:rPr>
          <w:rFonts w:asciiTheme="minorHAnsi" w:hAnsiTheme="minorHAnsi"/>
          <w:sz w:val="24"/>
          <w:lang w:val="nl-BE"/>
        </w:rPr>
        <w:t xml:space="preserve"> onder handen genomen. Het algemene uitzicht van de site is al aanzienlijk verbeterd dankzij de renovatie en de opknapbeurt van de bestaande gebouwen.</w:t>
      </w:r>
      <w:r w:rsidR="00443376" w:rsidRPr="00F82BFD">
        <w:rPr>
          <w:rFonts w:asciiTheme="minorHAnsi" w:hAnsiTheme="minorHAnsi"/>
          <w:sz w:val="24"/>
          <w:lang w:val="nl-BE"/>
        </w:rPr>
        <w:t xml:space="preserve"> </w:t>
      </w:r>
      <w:r w:rsidRPr="00F82BFD">
        <w:rPr>
          <w:rFonts w:asciiTheme="minorHAnsi" w:hAnsiTheme="minorHAnsi"/>
          <w:sz w:val="24"/>
          <w:lang w:val="nl-BE"/>
        </w:rPr>
        <w:t xml:space="preserve">De verbeteringswerken </w:t>
      </w:r>
      <w:r w:rsidR="00443376" w:rsidRPr="00F82BFD">
        <w:rPr>
          <w:rFonts w:asciiTheme="minorHAnsi" w:hAnsiTheme="minorHAnsi"/>
          <w:sz w:val="24"/>
          <w:lang w:val="nl-BE"/>
        </w:rPr>
        <w:t xml:space="preserve">zullen </w:t>
      </w:r>
      <w:r w:rsidRPr="00F82BFD">
        <w:rPr>
          <w:rFonts w:asciiTheme="minorHAnsi" w:hAnsiTheme="minorHAnsi"/>
          <w:sz w:val="24"/>
          <w:lang w:val="nl-BE"/>
        </w:rPr>
        <w:t xml:space="preserve">worden voortgezet, met het </w:t>
      </w:r>
      <w:r w:rsidR="00443376" w:rsidRPr="00F82BFD">
        <w:rPr>
          <w:rFonts w:asciiTheme="minorHAnsi" w:hAnsiTheme="minorHAnsi"/>
          <w:sz w:val="24"/>
          <w:lang w:val="nl-BE"/>
        </w:rPr>
        <w:t>structureren</w:t>
      </w:r>
      <w:r w:rsidRPr="00F82BFD">
        <w:rPr>
          <w:rFonts w:asciiTheme="minorHAnsi" w:hAnsiTheme="minorHAnsi"/>
          <w:sz w:val="24"/>
          <w:lang w:val="nl-BE"/>
        </w:rPr>
        <w:t xml:space="preserve"> van de ruimtes, het aanbrengen van </w:t>
      </w:r>
      <w:r w:rsidR="00443376" w:rsidRPr="00F82BFD">
        <w:rPr>
          <w:rFonts w:asciiTheme="minorHAnsi" w:hAnsiTheme="minorHAnsi"/>
          <w:sz w:val="24"/>
          <w:lang w:val="nl-BE"/>
        </w:rPr>
        <w:t>nieuwe en verschillende</w:t>
      </w:r>
      <w:r w:rsidRPr="00F82BFD">
        <w:rPr>
          <w:rFonts w:asciiTheme="minorHAnsi" w:hAnsiTheme="minorHAnsi"/>
          <w:sz w:val="24"/>
          <w:lang w:val="nl-BE"/>
        </w:rPr>
        <w:t xml:space="preserve"> bekledingen, verlichtingselementen, wegaanduidingen</w:t>
      </w:r>
      <w:r w:rsidR="00443376" w:rsidRPr="00F82BFD">
        <w:rPr>
          <w:rFonts w:asciiTheme="minorHAnsi" w:hAnsiTheme="minorHAnsi"/>
          <w:sz w:val="24"/>
          <w:lang w:val="nl-BE"/>
        </w:rPr>
        <w:t>…</w:t>
      </w:r>
      <w:r w:rsidRPr="00F82BFD">
        <w:rPr>
          <w:rFonts w:asciiTheme="minorHAnsi" w:hAnsiTheme="minorHAnsi"/>
          <w:sz w:val="24"/>
          <w:lang w:val="nl-BE"/>
        </w:rPr>
        <w:t xml:space="preserve"> kortom, een hele reeks maatregelen om de situatie </w:t>
      </w:r>
      <w:r w:rsidR="00204948" w:rsidRPr="00F82BFD">
        <w:rPr>
          <w:rFonts w:asciiTheme="minorHAnsi" w:hAnsiTheme="minorHAnsi"/>
          <w:sz w:val="24"/>
          <w:lang w:val="nl-BE"/>
        </w:rPr>
        <w:t xml:space="preserve">aanzienlijk </w:t>
      </w:r>
      <w:r w:rsidRPr="00F82BFD">
        <w:rPr>
          <w:rFonts w:asciiTheme="minorHAnsi" w:hAnsiTheme="minorHAnsi"/>
          <w:sz w:val="24"/>
          <w:lang w:val="nl-BE"/>
        </w:rPr>
        <w:t xml:space="preserve">te verbeteren. </w:t>
      </w:r>
    </w:p>
    <w:p w14:paraId="079CF726" w14:textId="77777777" w:rsidR="00B35E27" w:rsidRPr="00F82BFD" w:rsidRDefault="00B35E27" w:rsidP="007D54BC">
      <w:pPr>
        <w:rPr>
          <w:rFonts w:eastAsia="Times New Roman"/>
        </w:rPr>
      </w:pPr>
    </w:p>
    <w:p w14:paraId="2BC21C50" w14:textId="77777777" w:rsidR="00B35E27" w:rsidRPr="00F82BFD" w:rsidRDefault="00716D0D" w:rsidP="00C04EC7">
      <w:pPr>
        <w:rPr>
          <w:b/>
        </w:rPr>
      </w:pPr>
      <w:r w:rsidRPr="00F82BFD">
        <w:rPr>
          <w:b/>
        </w:rPr>
        <w:t>Boedelbeschrijving</w:t>
      </w:r>
    </w:p>
    <w:p w14:paraId="50C4E2AF" w14:textId="77777777" w:rsidR="00B35E27" w:rsidRPr="00F82BFD" w:rsidRDefault="00B35E27" w:rsidP="00C04EC7">
      <w:pPr>
        <w:rPr>
          <w:b/>
        </w:rPr>
      </w:pPr>
    </w:p>
    <w:p w14:paraId="2C392134" w14:textId="19D21BE0" w:rsidR="00B35E27" w:rsidRPr="00F82BFD" w:rsidRDefault="00716D0D" w:rsidP="00ED6D99">
      <w:pPr>
        <w:jc w:val="both"/>
      </w:pPr>
      <w:r w:rsidRPr="00F82BFD">
        <w:t>In het kader van de aanvragen van stedenbouwkundige en milieuvergunningen, is een impactanalyse ui</w:t>
      </w:r>
      <w:r w:rsidR="00204948" w:rsidRPr="00F82BFD">
        <w:t xml:space="preserve">tgevoerd door het studiebureau </w:t>
      </w:r>
      <w:r w:rsidRPr="00F82BFD">
        <w:t xml:space="preserve">Aries. Ze is afgesloten op 21 februari 2017 en het begeleidingscomité heeft het project gevalideerd en de volledigheid ervan bevestigd. </w:t>
      </w:r>
      <w:proofErr w:type="gramStart"/>
      <w:r w:rsidRPr="00F82BFD">
        <w:t>DROH!ME</w:t>
      </w:r>
      <w:proofErr w:type="gramEnd"/>
      <w:r w:rsidRPr="00F82BFD">
        <w:t xml:space="preserve"> </w:t>
      </w:r>
      <w:proofErr w:type="spellStart"/>
      <w:r w:rsidRPr="00F82BFD">
        <w:t>Melting</w:t>
      </w:r>
      <w:proofErr w:type="spellEnd"/>
      <w:r w:rsidRPr="00F82BFD">
        <w:t xml:space="preserve"> Park beschikte </w:t>
      </w:r>
      <w:r w:rsidR="00204948" w:rsidRPr="00F82BFD">
        <w:t>daarna</w:t>
      </w:r>
      <w:r w:rsidRPr="00F82BFD">
        <w:t xml:space="preserve"> over een termijn van </w:t>
      </w:r>
      <w:r w:rsidR="00ED6D99" w:rsidRPr="00F82BFD">
        <w:t>zes</w:t>
      </w:r>
      <w:r w:rsidRPr="00F82BFD">
        <w:t xml:space="preserve"> maanden om het project in functie van de aanbevelingen van de impactanalyse</w:t>
      </w:r>
      <w:r w:rsidR="00204948" w:rsidRPr="00F82BFD">
        <w:t xml:space="preserve"> aan te passen</w:t>
      </w:r>
      <w:r w:rsidRPr="00F82BFD">
        <w:t xml:space="preserve">. </w:t>
      </w:r>
    </w:p>
    <w:p w14:paraId="26BB8243" w14:textId="77777777" w:rsidR="00B35E27" w:rsidRPr="00F82BFD" w:rsidRDefault="00B35E27" w:rsidP="00713A7E"/>
    <w:p w14:paraId="02810AED" w14:textId="77777777" w:rsidR="00B35E27" w:rsidRPr="00F82BFD" w:rsidRDefault="00716D0D" w:rsidP="00ED6D99">
      <w:pPr>
        <w:pStyle w:val="Corpsdetexte"/>
        <w:rPr>
          <w:rFonts w:asciiTheme="minorHAnsi" w:hAnsiTheme="minorHAnsi"/>
          <w:sz w:val="24"/>
          <w:lang w:val="nl-BE"/>
        </w:rPr>
      </w:pPr>
      <w:r w:rsidRPr="00F82BFD">
        <w:rPr>
          <w:rFonts w:asciiTheme="minorHAnsi" w:hAnsiTheme="minorHAnsi"/>
          <w:sz w:val="24"/>
          <w:lang w:val="nl-BE"/>
        </w:rPr>
        <w:t xml:space="preserve">De eerste vaststelling is dat de studie niet terugkomt op de voorgestelde ideeën van </w:t>
      </w:r>
      <w:proofErr w:type="gramStart"/>
      <w:r w:rsidRPr="00F82BFD">
        <w:rPr>
          <w:rFonts w:asciiTheme="minorHAnsi" w:hAnsiTheme="minorHAnsi"/>
          <w:sz w:val="24"/>
          <w:lang w:val="nl-BE"/>
        </w:rPr>
        <w:t>DROH!ME</w:t>
      </w:r>
      <w:proofErr w:type="gramEnd"/>
      <w:r w:rsidRPr="00F82BFD">
        <w:rPr>
          <w:rFonts w:asciiTheme="minorHAnsi" w:hAnsiTheme="minorHAnsi"/>
          <w:sz w:val="24"/>
          <w:lang w:val="nl-BE"/>
        </w:rPr>
        <w:t xml:space="preserve"> </w:t>
      </w:r>
      <w:proofErr w:type="spellStart"/>
      <w:r w:rsidRPr="00F82BFD">
        <w:rPr>
          <w:rFonts w:asciiTheme="minorHAnsi" w:hAnsiTheme="minorHAnsi"/>
          <w:sz w:val="24"/>
          <w:lang w:val="nl-BE"/>
        </w:rPr>
        <w:t>Melting</w:t>
      </w:r>
      <w:proofErr w:type="spellEnd"/>
      <w:r w:rsidRPr="00F82BFD">
        <w:rPr>
          <w:rFonts w:asciiTheme="minorHAnsi" w:hAnsiTheme="minorHAnsi"/>
          <w:sz w:val="24"/>
          <w:lang w:val="nl-BE"/>
        </w:rPr>
        <w:t xml:space="preserve"> Park. Op het vlak van activiteiten</w:t>
      </w:r>
      <w:r w:rsidR="00204948" w:rsidRPr="00F82BFD">
        <w:rPr>
          <w:rFonts w:asciiTheme="minorHAnsi" w:hAnsiTheme="minorHAnsi"/>
          <w:sz w:val="24"/>
          <w:lang w:val="nl-BE"/>
        </w:rPr>
        <w:t xml:space="preserve"> en functies</w:t>
      </w:r>
      <w:r w:rsidRPr="00F82BFD">
        <w:rPr>
          <w:rFonts w:asciiTheme="minorHAnsi" w:hAnsiTheme="minorHAnsi"/>
          <w:sz w:val="24"/>
          <w:lang w:val="nl-BE"/>
        </w:rPr>
        <w:t xml:space="preserve"> biedt het project een grote verscheidenheid en samenhang voor alle sociale groepen en alle leeftijden.</w:t>
      </w:r>
    </w:p>
    <w:p w14:paraId="2B8CDD9F" w14:textId="77777777" w:rsidR="00B35E27" w:rsidRPr="00F82BFD" w:rsidRDefault="00B35E27" w:rsidP="006B6F8A">
      <w:pPr>
        <w:rPr>
          <w:b/>
          <w:i/>
        </w:rPr>
      </w:pPr>
    </w:p>
    <w:p w14:paraId="561EE718" w14:textId="77777777" w:rsidR="00B35E27" w:rsidRPr="00F82BFD" w:rsidRDefault="00716D0D" w:rsidP="006B6F8A">
      <w:pPr>
        <w:rPr>
          <w:b/>
          <w:i/>
        </w:rPr>
      </w:pPr>
      <w:r w:rsidRPr="00F82BFD">
        <w:rPr>
          <w:b/>
          <w:i/>
        </w:rPr>
        <w:t>70 nieuwe banen</w:t>
      </w:r>
    </w:p>
    <w:p w14:paraId="7A945563" w14:textId="7F06BE81" w:rsidR="00B35E27" w:rsidRPr="00F82BFD" w:rsidRDefault="00716D0D" w:rsidP="006B6F8A">
      <w:r w:rsidRPr="00F82BFD">
        <w:t>De studie onderstreept ook de positieve</w:t>
      </w:r>
      <w:r w:rsidR="00204948" w:rsidRPr="00F82BFD">
        <w:t xml:space="preserve"> economische</w:t>
      </w:r>
      <w:r w:rsidRPr="00F82BFD">
        <w:t xml:space="preserve"> impact van </w:t>
      </w:r>
      <w:proofErr w:type="gramStart"/>
      <w:r w:rsidRPr="00F82BFD">
        <w:t>DROH!ME</w:t>
      </w:r>
      <w:proofErr w:type="gramEnd"/>
      <w:r w:rsidRPr="00F82BFD">
        <w:t xml:space="preserve"> </w:t>
      </w:r>
      <w:proofErr w:type="spellStart"/>
      <w:r w:rsidRPr="00F82BFD">
        <w:t>Melting</w:t>
      </w:r>
      <w:proofErr w:type="spellEnd"/>
      <w:r w:rsidRPr="00F82BFD">
        <w:t xml:space="preserve"> Park. </w:t>
      </w:r>
      <w:r w:rsidR="00ED6D99" w:rsidRPr="00F82BFD">
        <w:t>Het</w:t>
      </w:r>
      <w:r w:rsidRPr="00F82BFD">
        <w:rPr>
          <w:rStyle w:val="CorpsdetexteCar"/>
          <w:rFonts w:asciiTheme="minorHAnsi" w:hAnsiTheme="minorHAnsi" w:cstheme="minorBidi"/>
          <w:sz w:val="24"/>
          <w:lang w:val="nl-BE"/>
        </w:rPr>
        <w:t xml:space="preserve"> project zou ongeveer </w:t>
      </w:r>
      <w:r w:rsidRPr="00F82BFD">
        <w:t xml:space="preserve">70 nieuwe </w:t>
      </w:r>
      <w:r w:rsidR="00204948" w:rsidRPr="00F82BFD">
        <w:t xml:space="preserve">directe </w:t>
      </w:r>
      <w:r w:rsidRPr="00F82BFD">
        <w:t>banen creëren e</w:t>
      </w:r>
      <w:r w:rsidRPr="00F82BFD">
        <w:rPr>
          <w:rStyle w:val="CorpsdetexteCar"/>
          <w:rFonts w:asciiTheme="minorHAnsi" w:hAnsiTheme="minorHAnsi" w:cstheme="minorBidi"/>
          <w:sz w:val="24"/>
          <w:lang w:val="nl-BE"/>
        </w:rPr>
        <w:t>n ongeveer</w:t>
      </w:r>
      <w:r w:rsidRPr="00F82BFD">
        <w:t xml:space="preserve"> 116 reële banen</w:t>
      </w:r>
      <w:r w:rsidRPr="00F82BFD">
        <w:rPr>
          <w:b/>
        </w:rPr>
        <w:t xml:space="preserve"> </w:t>
      </w:r>
      <w:r w:rsidRPr="00F82BFD">
        <w:t>als je er de indirecte banen bijtelt. Bovendien zullen de tijdelijke activiteiten banen creëren voor verschillende dienstverleners (traiteurs, stewards, bewakers, arbeiders, …).</w:t>
      </w:r>
      <w:r w:rsidRPr="00F82BFD">
        <w:rPr>
          <w:i/>
          <w:iCs/>
        </w:rPr>
        <w:t xml:space="preserve"> </w:t>
      </w:r>
    </w:p>
    <w:p w14:paraId="279CB6B8" w14:textId="77777777" w:rsidR="00B35E27" w:rsidRPr="00F82BFD" w:rsidRDefault="00B35E27" w:rsidP="006B6F8A">
      <w:pPr>
        <w:rPr>
          <w:b/>
        </w:rPr>
      </w:pPr>
    </w:p>
    <w:p w14:paraId="421A7F25" w14:textId="77777777" w:rsidR="00204948" w:rsidRPr="00F82BFD" w:rsidRDefault="00204948" w:rsidP="00204948">
      <w:r w:rsidRPr="00F82BFD">
        <w:t>In de aanbevelingen op basis van de impactanalyse onderscheiden we duidelijk vier domeinen:</w:t>
      </w:r>
    </w:p>
    <w:p w14:paraId="0D8C812A" w14:textId="77777777" w:rsidR="00204948" w:rsidRPr="00F82BFD" w:rsidRDefault="00204948" w:rsidP="00204948">
      <w:pPr>
        <w:pStyle w:val="Paragraphedeliste"/>
        <w:numPr>
          <w:ilvl w:val="0"/>
          <w:numId w:val="12"/>
        </w:numPr>
      </w:pPr>
      <w:r w:rsidRPr="00F82BFD">
        <w:t>Stedenbouw, landschap en erfgoed</w:t>
      </w:r>
    </w:p>
    <w:p w14:paraId="6243F01D" w14:textId="77777777" w:rsidR="00204948" w:rsidRPr="00F82BFD" w:rsidRDefault="00204948" w:rsidP="00204948">
      <w:pPr>
        <w:pStyle w:val="Paragraphedeliste"/>
        <w:numPr>
          <w:ilvl w:val="0"/>
          <w:numId w:val="12"/>
        </w:numPr>
      </w:pPr>
      <w:r w:rsidRPr="00F82BFD">
        <w:t>Mobiliteit</w:t>
      </w:r>
    </w:p>
    <w:p w14:paraId="635F69CA" w14:textId="77777777" w:rsidR="00204948" w:rsidRPr="00F82BFD" w:rsidRDefault="00204948" w:rsidP="00204948">
      <w:pPr>
        <w:pStyle w:val="Paragraphedeliste"/>
        <w:numPr>
          <w:ilvl w:val="0"/>
          <w:numId w:val="12"/>
        </w:numPr>
      </w:pPr>
      <w:r w:rsidRPr="00F82BFD">
        <w:t>Geluidsomgeving</w:t>
      </w:r>
    </w:p>
    <w:p w14:paraId="5E6A61BE" w14:textId="77777777" w:rsidR="00204948" w:rsidRPr="00F82BFD" w:rsidRDefault="00204948" w:rsidP="00204948">
      <w:pPr>
        <w:pStyle w:val="Paragraphedeliste"/>
        <w:numPr>
          <w:ilvl w:val="0"/>
          <w:numId w:val="12"/>
        </w:numPr>
      </w:pPr>
      <w:r w:rsidRPr="00F82BFD">
        <w:t>Fauna en flora</w:t>
      </w:r>
    </w:p>
    <w:p w14:paraId="32349D6D" w14:textId="77777777" w:rsidR="00B35E27" w:rsidRPr="00F82BFD" w:rsidRDefault="00B35E27" w:rsidP="006B6F8A"/>
    <w:p w14:paraId="27882B8D" w14:textId="77777777" w:rsidR="00B35E27" w:rsidRPr="00F82BFD" w:rsidRDefault="00716D0D" w:rsidP="006B6F8A">
      <w:r w:rsidRPr="00F82BFD">
        <w:t xml:space="preserve">Deze aanbevelingen worden door </w:t>
      </w:r>
      <w:proofErr w:type="gramStart"/>
      <w:r w:rsidRPr="00F82BFD">
        <w:t>DROH!ME</w:t>
      </w:r>
      <w:proofErr w:type="gramEnd"/>
      <w:r w:rsidRPr="00F82BFD">
        <w:t xml:space="preserve"> </w:t>
      </w:r>
      <w:proofErr w:type="spellStart"/>
      <w:r w:rsidRPr="00F82BFD">
        <w:t>Melting</w:t>
      </w:r>
      <w:proofErr w:type="spellEnd"/>
      <w:r w:rsidRPr="00F82BFD">
        <w:t xml:space="preserve"> Park nageleefd als reële kansen tot het verbeteren van het project en tot het ontwikkelen van voorbeeldpraktijken. </w:t>
      </w:r>
    </w:p>
    <w:p w14:paraId="2DFB889B" w14:textId="77777777" w:rsidR="00B35E27" w:rsidRPr="00F82BFD" w:rsidRDefault="00B35E27" w:rsidP="006B6F8A"/>
    <w:p w14:paraId="25B4679F" w14:textId="77777777" w:rsidR="00B35E27" w:rsidRPr="00F82BFD" w:rsidRDefault="00716D0D" w:rsidP="00EC642D">
      <w:pPr>
        <w:pStyle w:val="Paragraphedeliste"/>
        <w:numPr>
          <w:ilvl w:val="0"/>
          <w:numId w:val="12"/>
        </w:numPr>
        <w:rPr>
          <w:b/>
          <w:i/>
        </w:rPr>
      </w:pPr>
      <w:r w:rsidRPr="00F82BFD">
        <w:rPr>
          <w:b/>
          <w:i/>
        </w:rPr>
        <w:t>Stedenbouw, landschap en erfgoed</w:t>
      </w:r>
    </w:p>
    <w:p w14:paraId="14F7F2EA" w14:textId="77777777" w:rsidR="00DE413D" w:rsidRPr="00F82BFD" w:rsidRDefault="00DE413D" w:rsidP="00DE413D">
      <w:pPr>
        <w:pStyle w:val="Paragraphedeliste"/>
        <w:rPr>
          <w:rFonts w:cs="Calibri"/>
          <w:b/>
          <w:i/>
        </w:rPr>
      </w:pPr>
    </w:p>
    <w:p w14:paraId="072EBEAC" w14:textId="45A7F1C2" w:rsidR="00DE413D" w:rsidRPr="00F82BFD" w:rsidRDefault="00DE413D" w:rsidP="00463C33">
      <w:pPr>
        <w:pStyle w:val="NormalWeb"/>
        <w:kinsoku w:val="0"/>
        <w:overflowPunct w:val="0"/>
        <w:spacing w:before="0" w:beforeAutospacing="0" w:after="0" w:afterAutospacing="0"/>
        <w:jc w:val="both"/>
        <w:textAlignment w:val="baseline"/>
        <w:rPr>
          <w:rFonts w:asciiTheme="minorHAnsi" w:hAnsiTheme="minorHAnsi"/>
          <w:lang w:val="nl-BE"/>
        </w:rPr>
      </w:pPr>
      <w:r w:rsidRPr="00F82BFD">
        <w:rPr>
          <w:rFonts w:asciiTheme="minorHAnsi" w:hAnsiTheme="minorHAnsi"/>
          <w:lang w:val="nl-BE"/>
        </w:rPr>
        <w:t xml:space="preserve">Het project </w:t>
      </w:r>
      <w:r w:rsidR="00463C33" w:rsidRPr="00F82BFD">
        <w:rPr>
          <w:rFonts w:asciiTheme="minorHAnsi" w:hAnsiTheme="minorHAnsi"/>
          <w:lang w:val="nl-BE"/>
        </w:rPr>
        <w:t>heeft een invloed op het</w:t>
      </w:r>
      <w:r w:rsidRPr="00F82BFD">
        <w:rPr>
          <w:rFonts w:asciiTheme="minorHAnsi" w:hAnsiTheme="minorHAnsi"/>
          <w:lang w:val="nl-BE"/>
        </w:rPr>
        <w:t xml:space="preserve"> bebouwde kader en de aanbevelingen van de impactanalyse omvatten vooral maatregelen </w:t>
      </w:r>
      <w:r w:rsidR="00463C33" w:rsidRPr="00F82BFD">
        <w:rPr>
          <w:rFonts w:asciiTheme="minorHAnsi" w:hAnsiTheme="minorHAnsi"/>
          <w:lang w:val="nl-BE"/>
        </w:rPr>
        <w:t>rond</w:t>
      </w:r>
      <w:r w:rsidRPr="00F82BFD">
        <w:rPr>
          <w:rFonts w:asciiTheme="minorHAnsi" w:hAnsiTheme="minorHAnsi"/>
          <w:lang w:val="nl-BE"/>
        </w:rPr>
        <w:t xml:space="preserve"> de verlichting en doorkijkperspectieven </w:t>
      </w:r>
      <w:r w:rsidR="00463C33" w:rsidRPr="00F82BFD">
        <w:rPr>
          <w:rFonts w:asciiTheme="minorHAnsi" w:hAnsiTheme="minorHAnsi"/>
          <w:lang w:val="nl-BE"/>
        </w:rPr>
        <w:t>zodat</w:t>
      </w:r>
      <w:r w:rsidRPr="00F82BFD">
        <w:rPr>
          <w:rFonts w:asciiTheme="minorHAnsi" w:hAnsiTheme="minorHAnsi"/>
          <w:lang w:val="nl-BE"/>
        </w:rPr>
        <w:t xml:space="preserve"> de gebouwen mooi</w:t>
      </w:r>
      <w:r w:rsidR="00463C33" w:rsidRPr="00F82BFD">
        <w:rPr>
          <w:rFonts w:asciiTheme="minorHAnsi" w:hAnsiTheme="minorHAnsi"/>
          <w:lang w:val="nl-BE"/>
        </w:rPr>
        <w:t>er</w:t>
      </w:r>
      <w:r w:rsidRPr="00F82BFD">
        <w:rPr>
          <w:rFonts w:asciiTheme="minorHAnsi" w:hAnsiTheme="minorHAnsi"/>
          <w:lang w:val="nl-BE"/>
        </w:rPr>
        <w:t xml:space="preserve"> uitkomen. Voor het onbebouwde kader hebben de aanbevelingen vooral betrekking op de doorstroom, de bewegwijzering (die moet sturend, informatief en reglementair zijn) en het meubilair, waaronder de </w:t>
      </w:r>
      <w:r w:rsidR="00D07BEA" w:rsidRPr="00F82BFD">
        <w:rPr>
          <w:rFonts w:asciiTheme="minorHAnsi" w:hAnsiTheme="minorHAnsi"/>
          <w:lang w:val="nl-BE"/>
        </w:rPr>
        <w:t xml:space="preserve">verlichtingselementen. </w:t>
      </w:r>
    </w:p>
    <w:p w14:paraId="275580C9" w14:textId="77777777" w:rsidR="00DE413D" w:rsidRPr="00F82BFD" w:rsidRDefault="00DE413D" w:rsidP="00463C33">
      <w:pPr>
        <w:pStyle w:val="NormalWeb"/>
        <w:overflowPunct w:val="0"/>
        <w:spacing w:before="0" w:beforeAutospacing="0" w:after="0" w:afterAutospacing="0"/>
        <w:jc w:val="both"/>
        <w:textAlignment w:val="baseline"/>
        <w:rPr>
          <w:rFonts w:asciiTheme="minorHAnsi" w:hAnsiTheme="minorHAnsi"/>
          <w:lang w:val="nl-BE"/>
        </w:rPr>
      </w:pPr>
      <w:r w:rsidRPr="00F82BFD">
        <w:rPr>
          <w:rFonts w:asciiTheme="minorHAnsi" w:hAnsiTheme="minorHAnsi"/>
          <w:lang w:val="nl-BE"/>
        </w:rPr>
        <w:t xml:space="preserve">Kortom, het project zal een specifieke landschapsvisie ontwikkelen om een globale samenhang op de site te </w:t>
      </w:r>
      <w:r w:rsidR="00D07BEA" w:rsidRPr="00F82BFD">
        <w:rPr>
          <w:rFonts w:asciiTheme="minorHAnsi" w:hAnsiTheme="minorHAnsi"/>
          <w:lang w:val="nl-BE"/>
        </w:rPr>
        <w:t xml:space="preserve">waarborgen. </w:t>
      </w:r>
    </w:p>
    <w:p w14:paraId="163A709F" w14:textId="77777777" w:rsidR="00B35E27" w:rsidRPr="00F82BFD" w:rsidRDefault="00B35E27" w:rsidP="00EC642D">
      <w:pPr>
        <w:pStyle w:val="NormalWeb"/>
        <w:kinsoku w:val="0"/>
        <w:overflowPunct w:val="0"/>
        <w:spacing w:before="0" w:beforeAutospacing="0" w:after="0" w:afterAutospacing="0"/>
        <w:jc w:val="both"/>
        <w:textAlignment w:val="baseline"/>
        <w:rPr>
          <w:rFonts w:asciiTheme="minorHAnsi" w:hAnsiTheme="minorHAnsi"/>
          <w:lang w:val="nl-BE"/>
        </w:rPr>
      </w:pPr>
    </w:p>
    <w:p w14:paraId="5AFF2FD1" w14:textId="77777777" w:rsidR="00B35E27" w:rsidRPr="00F82BFD" w:rsidRDefault="00716D0D" w:rsidP="00EC642D">
      <w:pPr>
        <w:pStyle w:val="NormalWeb"/>
        <w:kinsoku w:val="0"/>
        <w:overflowPunct w:val="0"/>
        <w:spacing w:before="0" w:beforeAutospacing="0" w:after="0" w:afterAutospacing="0"/>
        <w:jc w:val="both"/>
        <w:textAlignment w:val="baseline"/>
        <w:rPr>
          <w:rFonts w:asciiTheme="minorHAnsi" w:hAnsiTheme="minorHAnsi"/>
          <w:lang w:val="nl-BE"/>
        </w:rPr>
      </w:pPr>
      <w:r w:rsidRPr="00F82BFD">
        <w:rPr>
          <w:rFonts w:asciiTheme="minorHAnsi" w:hAnsiTheme="minorHAnsi"/>
          <w:lang w:val="nl-BE"/>
        </w:rPr>
        <w:t xml:space="preserve"> </w:t>
      </w:r>
    </w:p>
    <w:p w14:paraId="0ADA5DA4" w14:textId="77777777" w:rsidR="00B35E27" w:rsidRPr="00F82BFD" w:rsidRDefault="00716D0D" w:rsidP="00A40624">
      <w:pPr>
        <w:pStyle w:val="Paragraphedeliste"/>
        <w:numPr>
          <w:ilvl w:val="0"/>
          <w:numId w:val="12"/>
        </w:numPr>
        <w:rPr>
          <w:b/>
          <w:i/>
        </w:rPr>
      </w:pPr>
      <w:r w:rsidRPr="00F82BFD">
        <w:rPr>
          <w:b/>
          <w:i/>
        </w:rPr>
        <w:t>Mobiliteit</w:t>
      </w:r>
    </w:p>
    <w:p w14:paraId="76470197" w14:textId="270E945D" w:rsidR="00B35E27" w:rsidRPr="00F82BFD" w:rsidRDefault="00716D0D" w:rsidP="00F81C82">
      <w:r w:rsidRPr="00F82BFD">
        <w:t xml:space="preserve">Zeer vernieuwend en een grote verbetering voor </w:t>
      </w:r>
      <w:r w:rsidR="00204948" w:rsidRPr="00F82BFD">
        <w:t>het globale beeld</w:t>
      </w:r>
      <w:r w:rsidRPr="00F82BFD">
        <w:t xml:space="preserve"> van de site is het feit dat </w:t>
      </w:r>
      <w:proofErr w:type="gramStart"/>
      <w:r w:rsidRPr="00F82BFD">
        <w:t>DROH!ME</w:t>
      </w:r>
      <w:proofErr w:type="gramEnd"/>
      <w:r w:rsidRPr="00F82BFD">
        <w:t xml:space="preserve"> </w:t>
      </w:r>
      <w:proofErr w:type="spellStart"/>
      <w:r w:rsidRPr="00F82BFD">
        <w:t>Melting</w:t>
      </w:r>
      <w:proofErr w:type="spellEnd"/>
      <w:r w:rsidRPr="00F82BFD">
        <w:t xml:space="preserve"> Park niet in parkeerplaatsen voor wagens voorziet binnen de </w:t>
      </w:r>
      <w:r w:rsidR="00463C33" w:rsidRPr="00F82BFD">
        <w:t>piste</w:t>
      </w:r>
      <w:r w:rsidRPr="00F82BFD">
        <w:t xml:space="preserve"> (de oude </w:t>
      </w:r>
      <w:r w:rsidR="00204948" w:rsidRPr="00F82BFD">
        <w:t>koers</w:t>
      </w:r>
      <w:r w:rsidRPr="00F82BFD">
        <w:t xml:space="preserve">piste). </w:t>
      </w:r>
    </w:p>
    <w:p w14:paraId="1D14F3B8" w14:textId="77777777" w:rsidR="00B35E27" w:rsidRPr="00F82BFD" w:rsidRDefault="00B35E27" w:rsidP="00F81C82"/>
    <w:p w14:paraId="47D6A90B" w14:textId="77777777" w:rsidR="00B35E27" w:rsidRPr="00F82BFD" w:rsidRDefault="00716D0D" w:rsidP="00FA7A9C">
      <w:r w:rsidRPr="00F82BFD">
        <w:t xml:space="preserve">De impact van het project op de mobiliteit is natuurlijk verbonden met de occasionele activiteiten die een groot aantal bezoekers kunnen aantrekken. Met het oog hierop bestudeert </w:t>
      </w:r>
      <w:proofErr w:type="gramStart"/>
      <w:r w:rsidRPr="00F82BFD">
        <w:t>DROH!ME</w:t>
      </w:r>
      <w:proofErr w:type="gramEnd"/>
      <w:r w:rsidRPr="00F82BFD">
        <w:t xml:space="preserve"> </w:t>
      </w:r>
      <w:proofErr w:type="spellStart"/>
      <w:r w:rsidRPr="00F82BFD">
        <w:t>Melting</w:t>
      </w:r>
      <w:proofErr w:type="spellEnd"/>
      <w:r w:rsidRPr="00F82BFD">
        <w:t xml:space="preserve"> Park op maat uitgewerkte mobiliteitsplannen voor iedere situatie, om de bezoekers aan te moedigen om zich op een andere wijze te verplaatsen dan met de eigen </w:t>
      </w:r>
      <w:r w:rsidR="00D07BEA" w:rsidRPr="00F82BFD">
        <w:t xml:space="preserve">auto. </w:t>
      </w:r>
    </w:p>
    <w:p w14:paraId="111FE49D" w14:textId="77777777" w:rsidR="00B35E27" w:rsidRPr="00F82BFD" w:rsidRDefault="00716D0D" w:rsidP="00FA7A9C">
      <w:r w:rsidRPr="00F82BFD">
        <w:t xml:space="preserve">Hier vindt u enkele geplande maatregelen: </w:t>
      </w:r>
    </w:p>
    <w:p w14:paraId="0F9217CE" w14:textId="77777777" w:rsidR="00B35E27" w:rsidRPr="00F82BFD" w:rsidRDefault="00204948" w:rsidP="0066165E">
      <w:pPr>
        <w:pStyle w:val="Paragraphedeliste"/>
        <w:numPr>
          <w:ilvl w:val="0"/>
          <w:numId w:val="12"/>
        </w:numPr>
      </w:pPr>
      <w:proofErr w:type="gramStart"/>
      <w:r w:rsidRPr="00F82BFD">
        <w:t>DROH!ME</w:t>
      </w:r>
      <w:proofErr w:type="gramEnd"/>
      <w:r w:rsidRPr="00F82BFD">
        <w:t xml:space="preserve"> </w:t>
      </w:r>
      <w:proofErr w:type="spellStart"/>
      <w:r w:rsidRPr="00F82BFD">
        <w:t>Melting</w:t>
      </w:r>
      <w:proofErr w:type="spellEnd"/>
      <w:r w:rsidRPr="00F82BFD">
        <w:t xml:space="preserve"> Park </w:t>
      </w:r>
      <w:r w:rsidR="00716D0D" w:rsidRPr="00F82BFD">
        <w:t>onderzoek</w:t>
      </w:r>
      <w:r w:rsidRPr="00F82BFD">
        <w:t>t</w:t>
      </w:r>
      <w:r w:rsidR="00716D0D" w:rsidRPr="00F82BFD">
        <w:t xml:space="preserve"> </w:t>
      </w:r>
      <w:r w:rsidRPr="00F82BFD">
        <w:t xml:space="preserve">mogelijke </w:t>
      </w:r>
      <w:r w:rsidR="00716D0D" w:rsidRPr="00F82BFD">
        <w:t>voorkeurtarieven om het gebruik van het o</w:t>
      </w:r>
      <w:r w:rsidRPr="00F82BFD">
        <w:t>penbaar vervoer aan te moedigen.</w:t>
      </w:r>
    </w:p>
    <w:p w14:paraId="72A7F939" w14:textId="77777777" w:rsidR="00B35E27" w:rsidRPr="00F82BFD" w:rsidRDefault="00716D0D" w:rsidP="0066165E">
      <w:pPr>
        <w:pStyle w:val="Paragraphedeliste"/>
        <w:numPr>
          <w:ilvl w:val="0"/>
          <w:numId w:val="12"/>
        </w:numPr>
      </w:pPr>
      <w:proofErr w:type="gramStart"/>
      <w:r w:rsidRPr="00F82BFD">
        <w:t>DROH!ME</w:t>
      </w:r>
      <w:proofErr w:type="gramEnd"/>
      <w:r w:rsidRPr="00F82BFD">
        <w:t xml:space="preserve"> </w:t>
      </w:r>
      <w:proofErr w:type="spellStart"/>
      <w:r w:rsidRPr="00F82BFD">
        <w:t>Melting</w:t>
      </w:r>
      <w:proofErr w:type="spellEnd"/>
      <w:r w:rsidRPr="00F82BFD">
        <w:t xml:space="preserve"> Park start ook</w:t>
      </w:r>
      <w:r w:rsidR="00204948" w:rsidRPr="00F82BFD">
        <w:t xml:space="preserve"> </w:t>
      </w:r>
      <w:r w:rsidRPr="00F82BFD">
        <w:t>onderhandelingen met de betrokken instanties om de frequentie van bussen, trams en t</w:t>
      </w:r>
      <w:r w:rsidR="00204948" w:rsidRPr="00F82BFD">
        <w:t>reinen 's avonds en in het week</w:t>
      </w:r>
      <w:r w:rsidRPr="00F82BFD">
        <w:t>end te verhogen.</w:t>
      </w:r>
    </w:p>
    <w:p w14:paraId="3110F32C" w14:textId="77777777" w:rsidR="00B35E27" w:rsidRPr="00F82BFD" w:rsidRDefault="00204948" w:rsidP="0066165E">
      <w:pPr>
        <w:pStyle w:val="Paragraphedeliste"/>
        <w:numPr>
          <w:ilvl w:val="0"/>
          <w:numId w:val="12"/>
        </w:numPr>
      </w:pPr>
      <w:r w:rsidRPr="00F82BFD">
        <w:t xml:space="preserve"> H</w:t>
      </w:r>
      <w:r w:rsidR="00716D0D" w:rsidRPr="00F82BFD">
        <w:t xml:space="preserve">et nieuwe project omvat een aanzienlijke verhoging van het aantal parkeerplaatsen voor fietsen op de site en een verbetering van de wandel- en fietspaden. </w:t>
      </w:r>
    </w:p>
    <w:p w14:paraId="724DB560" w14:textId="393D3E7E" w:rsidR="00B35E27" w:rsidRPr="00F82BFD" w:rsidRDefault="00716D0D" w:rsidP="0066165E">
      <w:pPr>
        <w:pStyle w:val="Paragraphedeliste"/>
        <w:numPr>
          <w:ilvl w:val="0"/>
          <w:numId w:val="12"/>
        </w:numPr>
      </w:pPr>
      <w:r w:rsidRPr="00F82BFD">
        <w:lastRenderedPageBreak/>
        <w:t xml:space="preserve">Voor </w:t>
      </w:r>
      <w:r w:rsidR="00463C33" w:rsidRPr="00F82BFD">
        <w:t>zij</w:t>
      </w:r>
      <w:r w:rsidRPr="00F82BFD">
        <w:t xml:space="preserve"> die zich met de auto naar de site begeven</w:t>
      </w:r>
      <w:r w:rsidR="00463C33" w:rsidRPr="00F82BFD">
        <w:t>, worden twee</w:t>
      </w:r>
      <w:r w:rsidRPr="00F82BFD">
        <w:t xml:space="preserve"> parkings ingericht. </w:t>
      </w:r>
    </w:p>
    <w:p w14:paraId="2A340E46" w14:textId="77777777" w:rsidR="00B35E27" w:rsidRPr="00F82BFD" w:rsidRDefault="00716D0D" w:rsidP="0066165E">
      <w:pPr>
        <w:pStyle w:val="Paragraphedeliste"/>
        <w:numPr>
          <w:ilvl w:val="0"/>
          <w:numId w:val="12"/>
        </w:numPr>
      </w:pPr>
      <w:proofErr w:type="gramStart"/>
      <w:r w:rsidRPr="00F82BFD">
        <w:t>DROH!ME</w:t>
      </w:r>
      <w:proofErr w:type="gramEnd"/>
      <w:r w:rsidRPr="00F82BFD">
        <w:t xml:space="preserve"> </w:t>
      </w:r>
      <w:proofErr w:type="spellStart"/>
      <w:r w:rsidRPr="00F82BFD">
        <w:t>Melting</w:t>
      </w:r>
      <w:proofErr w:type="spellEnd"/>
      <w:r w:rsidRPr="00F82BFD">
        <w:t xml:space="preserve"> Park sluit akkoorden met parkings</w:t>
      </w:r>
      <w:r w:rsidR="00204948" w:rsidRPr="00F82BFD">
        <w:t xml:space="preserve"> van kantoren aan de </w:t>
      </w:r>
      <w:proofErr w:type="spellStart"/>
      <w:r w:rsidR="00204948" w:rsidRPr="00F82BFD">
        <w:t>Terhulpses</w:t>
      </w:r>
      <w:r w:rsidRPr="00F82BFD">
        <w:t>teenweg</w:t>
      </w:r>
      <w:proofErr w:type="spellEnd"/>
      <w:r w:rsidRPr="00F82BFD">
        <w:t xml:space="preserve">. </w:t>
      </w:r>
    </w:p>
    <w:p w14:paraId="2A146A93" w14:textId="77777777" w:rsidR="00B35E27" w:rsidRPr="00F82BFD" w:rsidRDefault="00716D0D" w:rsidP="0066165E">
      <w:pPr>
        <w:pStyle w:val="Paragraphedeliste"/>
        <w:numPr>
          <w:ilvl w:val="0"/>
          <w:numId w:val="12"/>
        </w:numPr>
      </w:pPr>
      <w:r w:rsidRPr="00F82BFD">
        <w:t>Merk op dat het deze parkings betalend zullen zijn, met het oog op een</w:t>
      </w:r>
      <w:r w:rsidR="00204948" w:rsidRPr="00F82BFD">
        <w:t xml:space="preserve"> </w:t>
      </w:r>
      <w:r w:rsidRPr="00F82BFD">
        <w:t xml:space="preserve">goed beheer. </w:t>
      </w:r>
    </w:p>
    <w:p w14:paraId="6C494664" w14:textId="77777777" w:rsidR="00B35E27" w:rsidRPr="00F82BFD" w:rsidRDefault="00B35E27" w:rsidP="006B6F8A">
      <w:pPr>
        <w:rPr>
          <w:rFonts w:eastAsia="PMingLiU"/>
          <w:lang w:eastAsia="zh-TW"/>
        </w:rPr>
      </w:pPr>
    </w:p>
    <w:p w14:paraId="521E64FC" w14:textId="77777777" w:rsidR="00B35E27" w:rsidRPr="00F82BFD" w:rsidRDefault="00716D0D" w:rsidP="007C0BD8">
      <w:pPr>
        <w:pStyle w:val="Corpsdetexte"/>
        <w:numPr>
          <w:ilvl w:val="0"/>
          <w:numId w:val="12"/>
        </w:numPr>
        <w:rPr>
          <w:rFonts w:asciiTheme="minorHAnsi" w:hAnsiTheme="minorHAnsi"/>
          <w:b/>
          <w:i/>
          <w:sz w:val="24"/>
          <w:lang w:val="nl-BE"/>
        </w:rPr>
      </w:pPr>
      <w:r w:rsidRPr="00F82BFD">
        <w:rPr>
          <w:rFonts w:asciiTheme="minorHAnsi" w:hAnsiTheme="minorHAnsi"/>
          <w:b/>
          <w:i/>
          <w:sz w:val="24"/>
          <w:lang w:val="nl-BE"/>
        </w:rPr>
        <w:t>Geluidsomgeving</w:t>
      </w:r>
    </w:p>
    <w:p w14:paraId="7314FEB8" w14:textId="77777777" w:rsidR="00B35E27" w:rsidRPr="00F82BFD" w:rsidRDefault="00716D0D" w:rsidP="0067033E">
      <w:pPr>
        <w:pStyle w:val="Corpsdetexte"/>
        <w:rPr>
          <w:rFonts w:asciiTheme="minorHAnsi" w:hAnsiTheme="minorHAnsi"/>
          <w:sz w:val="24"/>
          <w:lang w:val="nl-BE"/>
        </w:rPr>
      </w:pPr>
      <w:r w:rsidRPr="00F82BFD">
        <w:rPr>
          <w:rFonts w:asciiTheme="minorHAnsi" w:hAnsiTheme="minorHAnsi"/>
          <w:sz w:val="24"/>
          <w:lang w:val="nl-BE"/>
        </w:rPr>
        <w:t>Om de geluidsimpact bij occasionele activiteiten te beperken</w:t>
      </w:r>
      <w:r w:rsidR="002C681D" w:rsidRPr="00F82BFD">
        <w:rPr>
          <w:rFonts w:asciiTheme="minorHAnsi" w:hAnsiTheme="minorHAnsi"/>
          <w:sz w:val="24"/>
          <w:lang w:val="nl-BE"/>
        </w:rPr>
        <w:t>,</w:t>
      </w:r>
      <w:r w:rsidRPr="00F82BFD">
        <w:rPr>
          <w:rFonts w:asciiTheme="minorHAnsi" w:hAnsiTheme="minorHAnsi"/>
          <w:sz w:val="24"/>
          <w:lang w:val="nl-BE"/>
        </w:rPr>
        <w:t xml:space="preserve"> volgt </w:t>
      </w:r>
      <w:proofErr w:type="gramStart"/>
      <w:r w:rsidRPr="00F82BFD">
        <w:rPr>
          <w:rFonts w:asciiTheme="minorHAnsi" w:hAnsiTheme="minorHAnsi"/>
          <w:sz w:val="24"/>
          <w:lang w:val="nl-BE"/>
        </w:rPr>
        <w:t>DROH!ME</w:t>
      </w:r>
      <w:proofErr w:type="gramEnd"/>
      <w:r w:rsidRPr="00F82BFD">
        <w:rPr>
          <w:rFonts w:asciiTheme="minorHAnsi" w:hAnsiTheme="minorHAnsi"/>
          <w:sz w:val="24"/>
          <w:lang w:val="nl-BE"/>
        </w:rPr>
        <w:t xml:space="preserve"> </w:t>
      </w:r>
      <w:proofErr w:type="spellStart"/>
      <w:r w:rsidRPr="00F82BFD">
        <w:rPr>
          <w:rFonts w:asciiTheme="minorHAnsi" w:hAnsiTheme="minorHAnsi"/>
          <w:sz w:val="24"/>
          <w:lang w:val="nl-BE"/>
        </w:rPr>
        <w:t>Melting</w:t>
      </w:r>
      <w:proofErr w:type="spellEnd"/>
      <w:r w:rsidRPr="00F82BFD">
        <w:rPr>
          <w:rFonts w:asciiTheme="minorHAnsi" w:hAnsiTheme="minorHAnsi"/>
          <w:sz w:val="24"/>
          <w:lang w:val="nl-BE"/>
        </w:rPr>
        <w:t xml:space="preserve"> Park de aan</w:t>
      </w:r>
      <w:r w:rsidR="002C681D" w:rsidRPr="00F82BFD">
        <w:rPr>
          <w:rFonts w:asciiTheme="minorHAnsi" w:hAnsiTheme="minorHAnsi"/>
          <w:sz w:val="24"/>
          <w:lang w:val="nl-BE"/>
        </w:rPr>
        <w:t>bevelingen van de impactanalyse. Deze stelt</w:t>
      </w:r>
      <w:r w:rsidRPr="00F82BFD">
        <w:rPr>
          <w:rFonts w:asciiTheme="minorHAnsi" w:hAnsiTheme="minorHAnsi"/>
          <w:sz w:val="24"/>
          <w:lang w:val="nl-BE"/>
        </w:rPr>
        <w:t xml:space="preserve"> een aantal maatregelen voor zoals het </w:t>
      </w:r>
      <w:r w:rsidR="00D07BEA" w:rsidRPr="00F82BFD">
        <w:rPr>
          <w:rFonts w:asciiTheme="minorHAnsi" w:hAnsiTheme="minorHAnsi"/>
          <w:sz w:val="24"/>
          <w:lang w:val="nl-BE"/>
        </w:rPr>
        <w:t>beperken</w:t>
      </w:r>
      <w:r w:rsidRPr="00F82BFD">
        <w:rPr>
          <w:rFonts w:asciiTheme="minorHAnsi" w:hAnsiTheme="minorHAnsi"/>
          <w:sz w:val="24"/>
          <w:lang w:val="nl-BE"/>
        </w:rPr>
        <w:t xml:space="preserve"> van bepaalde geluidsversterkingen </w:t>
      </w:r>
      <w:r w:rsidR="00D07BEA" w:rsidRPr="00F82BFD">
        <w:rPr>
          <w:rFonts w:asciiTheme="minorHAnsi" w:hAnsiTheme="minorHAnsi"/>
          <w:sz w:val="24"/>
          <w:lang w:val="nl-BE"/>
        </w:rPr>
        <w:t>tot</w:t>
      </w:r>
      <w:r w:rsidRPr="00F82BFD">
        <w:rPr>
          <w:rFonts w:asciiTheme="minorHAnsi" w:hAnsiTheme="minorHAnsi"/>
          <w:sz w:val="24"/>
          <w:lang w:val="nl-BE"/>
        </w:rPr>
        <w:t xml:space="preserve"> een afgebakende zone, </w:t>
      </w:r>
      <w:r w:rsidR="00D07BEA" w:rsidRPr="00F82BFD">
        <w:rPr>
          <w:rFonts w:asciiTheme="minorHAnsi" w:hAnsiTheme="minorHAnsi"/>
          <w:sz w:val="24"/>
          <w:lang w:val="nl-BE"/>
        </w:rPr>
        <w:t>het richten</w:t>
      </w:r>
      <w:r w:rsidRPr="00F82BFD">
        <w:rPr>
          <w:rFonts w:asciiTheme="minorHAnsi" w:hAnsiTheme="minorHAnsi"/>
          <w:sz w:val="24"/>
          <w:lang w:val="nl-BE"/>
        </w:rPr>
        <w:t xml:space="preserve"> van de luidsprekers en het </w:t>
      </w:r>
      <w:r w:rsidR="00D07BEA" w:rsidRPr="00F82BFD">
        <w:rPr>
          <w:rFonts w:asciiTheme="minorHAnsi" w:hAnsiTheme="minorHAnsi"/>
          <w:sz w:val="24"/>
          <w:lang w:val="nl-BE"/>
        </w:rPr>
        <w:t>aanwenden</w:t>
      </w:r>
      <w:r w:rsidRPr="00F82BFD">
        <w:rPr>
          <w:rFonts w:asciiTheme="minorHAnsi" w:hAnsiTheme="minorHAnsi"/>
          <w:sz w:val="24"/>
          <w:lang w:val="nl-BE"/>
        </w:rPr>
        <w:t xml:space="preserve"> van gekalibreerd materiaal. </w:t>
      </w:r>
    </w:p>
    <w:p w14:paraId="077CDD9F" w14:textId="77777777" w:rsidR="00B35E27" w:rsidRPr="00F82BFD" w:rsidRDefault="00716D0D" w:rsidP="007C0BD8">
      <w:pPr>
        <w:pStyle w:val="Corpsdetexte"/>
        <w:numPr>
          <w:ilvl w:val="0"/>
          <w:numId w:val="12"/>
        </w:numPr>
        <w:rPr>
          <w:rFonts w:asciiTheme="minorHAnsi" w:hAnsiTheme="minorHAnsi"/>
          <w:b/>
          <w:i/>
          <w:sz w:val="24"/>
          <w:lang w:val="nl-BE"/>
        </w:rPr>
      </w:pPr>
      <w:r w:rsidRPr="00F82BFD">
        <w:rPr>
          <w:rFonts w:asciiTheme="minorHAnsi" w:hAnsiTheme="minorHAnsi"/>
          <w:b/>
          <w:i/>
          <w:sz w:val="24"/>
          <w:lang w:val="nl-BE"/>
        </w:rPr>
        <w:t xml:space="preserve">Fauna en flora </w:t>
      </w:r>
    </w:p>
    <w:p w14:paraId="5C4ECB24" w14:textId="77777777" w:rsidR="00B35E27" w:rsidRPr="00F82BFD" w:rsidRDefault="00D07BEA" w:rsidP="00F949DD">
      <w:pPr>
        <w:pStyle w:val="Corpsdetexte"/>
        <w:rPr>
          <w:rFonts w:asciiTheme="minorHAnsi" w:hAnsiTheme="minorHAnsi"/>
          <w:sz w:val="24"/>
          <w:lang w:val="nl-BE"/>
        </w:rPr>
      </w:pPr>
      <w:r w:rsidRPr="00F82BFD">
        <w:rPr>
          <w:rFonts w:asciiTheme="minorHAnsi" w:hAnsiTheme="minorHAnsi"/>
          <w:sz w:val="24"/>
          <w:lang w:val="nl-BE"/>
        </w:rPr>
        <w:t xml:space="preserve">Met betrekking tot de fauna en flora beveelt de impactanalyse aan om het Huis van het Bos te verplaatsen. Dit zal dus een nieuwe plaats krijgen en daarbij zal een bijzondere aandacht worden besteed aan de bosrand, zodat zo weinig mogelijk fauna en flora beschadigd worden en zo weinig mogelijk bomen worden omgehakt. In dezelfde context stelt de verlichtingsstudie in samenwerking met het bureau </w:t>
      </w:r>
      <w:proofErr w:type="spellStart"/>
      <w:r w:rsidRPr="00F82BFD">
        <w:rPr>
          <w:rFonts w:asciiTheme="minorHAnsi" w:hAnsiTheme="minorHAnsi"/>
          <w:sz w:val="24"/>
          <w:lang w:val="nl-BE"/>
        </w:rPr>
        <w:t>Radiance</w:t>
      </w:r>
      <w:proofErr w:type="spellEnd"/>
      <w:r w:rsidRPr="00F82BFD">
        <w:rPr>
          <w:rFonts w:asciiTheme="minorHAnsi" w:hAnsiTheme="minorHAnsi"/>
          <w:sz w:val="24"/>
          <w:lang w:val="nl-BE"/>
        </w:rPr>
        <w:t xml:space="preserve"> een verlichtingsplan voor dat de impact op fauna en flora beperkt. </w:t>
      </w:r>
    </w:p>
    <w:p w14:paraId="55D40EA0" w14:textId="77777777" w:rsidR="00B35E27" w:rsidRPr="00F82BFD" w:rsidRDefault="00B35E27" w:rsidP="0038591E">
      <w:pPr>
        <w:rPr>
          <w:b/>
          <w:lang w:eastAsia="en-US"/>
        </w:rPr>
      </w:pPr>
    </w:p>
    <w:p w14:paraId="4341F534" w14:textId="77777777" w:rsidR="00B35E27" w:rsidRPr="00F82BFD" w:rsidRDefault="00716D0D" w:rsidP="0038591E">
      <w:pPr>
        <w:rPr>
          <w:rFonts w:eastAsia="Times New Roman"/>
          <w:b/>
        </w:rPr>
      </w:pPr>
      <w:r w:rsidRPr="00F82BFD">
        <w:rPr>
          <w:rFonts w:eastAsia="Times New Roman"/>
          <w:b/>
        </w:rPr>
        <w:t>Het vervolg</w:t>
      </w:r>
    </w:p>
    <w:p w14:paraId="5468A701" w14:textId="77777777" w:rsidR="00B35E27" w:rsidRPr="00F82BFD" w:rsidRDefault="00B35E27" w:rsidP="0038591E">
      <w:pPr>
        <w:rPr>
          <w:rFonts w:eastAsia="Times New Roman"/>
        </w:rPr>
      </w:pPr>
    </w:p>
    <w:p w14:paraId="4DDBA668" w14:textId="77777777" w:rsidR="00B35E27" w:rsidRPr="00F82BFD" w:rsidRDefault="00716D0D" w:rsidP="0038591E">
      <w:pPr>
        <w:rPr>
          <w:rFonts w:eastAsia="Times New Roman"/>
        </w:rPr>
      </w:pPr>
      <w:r w:rsidRPr="00F82BFD">
        <w:rPr>
          <w:rFonts w:eastAsia="Times New Roman"/>
        </w:rPr>
        <w:t xml:space="preserve">Op 23 juni wordt Aries uitgenodigd om een samenvatting van zijn aanbevelingen op basis van de analyse </w:t>
      </w:r>
      <w:r w:rsidR="00D07BEA" w:rsidRPr="00F82BFD">
        <w:rPr>
          <w:rFonts w:eastAsia="Times New Roman"/>
        </w:rPr>
        <w:t xml:space="preserve">aan de gemeente Ukkel voor te stellen. Bij die gelegenheid stelde </w:t>
      </w:r>
      <w:proofErr w:type="gramStart"/>
      <w:r w:rsidR="00D07BEA" w:rsidRPr="00F82BFD">
        <w:rPr>
          <w:rFonts w:eastAsia="Times New Roman"/>
        </w:rPr>
        <w:t>DROH!ME</w:t>
      </w:r>
      <w:proofErr w:type="gramEnd"/>
      <w:r w:rsidR="00D07BEA" w:rsidRPr="00F82BFD">
        <w:rPr>
          <w:rFonts w:eastAsia="Times New Roman"/>
        </w:rPr>
        <w:t xml:space="preserve"> </w:t>
      </w:r>
      <w:r w:rsidRPr="00F82BFD">
        <w:rPr>
          <w:rFonts w:eastAsia="Times New Roman"/>
        </w:rPr>
        <w:t xml:space="preserve">eveneens mogelijke wijzigingen aan het project voor, op basis van deze aanbevelingen. </w:t>
      </w:r>
    </w:p>
    <w:p w14:paraId="7E8BC3D6" w14:textId="77777777" w:rsidR="00B35E27" w:rsidRPr="00F82BFD" w:rsidRDefault="00B35E27" w:rsidP="0038591E">
      <w:pPr>
        <w:rPr>
          <w:rFonts w:eastAsia="Times New Roman"/>
        </w:rPr>
      </w:pPr>
    </w:p>
    <w:p w14:paraId="52E4E3B3" w14:textId="7D932E47" w:rsidR="00B35E27" w:rsidRPr="00F82BFD" w:rsidRDefault="00716D0D" w:rsidP="0038591E">
      <w:pPr>
        <w:rPr>
          <w:rFonts w:eastAsia="Times New Roman"/>
        </w:rPr>
      </w:pPr>
      <w:r w:rsidRPr="00F82BFD">
        <w:rPr>
          <w:rFonts w:eastAsia="Times New Roman"/>
        </w:rPr>
        <w:t xml:space="preserve">Het aangepaste project wordt eind augustus aan de Directie Stedenbouw van regio Brussel </w:t>
      </w:r>
      <w:r w:rsidR="00D07BEA" w:rsidRPr="00F82BFD">
        <w:rPr>
          <w:rFonts w:eastAsia="Times New Roman"/>
        </w:rPr>
        <w:t>en aan</w:t>
      </w:r>
      <w:r w:rsidRPr="00F82BFD">
        <w:rPr>
          <w:rFonts w:eastAsia="Times New Roman"/>
        </w:rPr>
        <w:t xml:space="preserve"> Leefmilieu Brussel overhandigd. Daarna wordt de tweede publieke enquête opgestart, die een maand zal duren. Na deze periode zal de Overlegcommissie een advies </w:t>
      </w:r>
      <w:r w:rsidR="00D07BEA" w:rsidRPr="00F82BFD">
        <w:rPr>
          <w:rFonts w:eastAsia="Times New Roman"/>
        </w:rPr>
        <w:t xml:space="preserve">uitbrengen. </w:t>
      </w:r>
      <w:r w:rsidRPr="00F82BFD">
        <w:rPr>
          <w:rFonts w:eastAsia="Times New Roman"/>
        </w:rPr>
        <w:t xml:space="preserve">Naar verwachting worden de vergunningen voor het einde van het jaar </w:t>
      </w:r>
      <w:r w:rsidR="00D07BEA" w:rsidRPr="00F82BFD">
        <w:rPr>
          <w:rFonts w:eastAsia="Times New Roman"/>
        </w:rPr>
        <w:t xml:space="preserve">geleverd. </w:t>
      </w:r>
    </w:p>
    <w:p w14:paraId="320026B7" w14:textId="77777777" w:rsidR="00B35E27" w:rsidRPr="00F82BFD" w:rsidRDefault="00B35E27" w:rsidP="0038591E">
      <w:pPr>
        <w:rPr>
          <w:rFonts w:eastAsia="Times New Roman"/>
        </w:rPr>
      </w:pPr>
    </w:p>
    <w:p w14:paraId="4ADA0868" w14:textId="642AC0AE" w:rsidR="00B35E27" w:rsidRPr="00F82BFD" w:rsidRDefault="00D07BEA" w:rsidP="0038591E">
      <w:pPr>
        <w:rPr>
          <w:rFonts w:eastAsia="Times New Roman"/>
        </w:rPr>
      </w:pPr>
      <w:r w:rsidRPr="00F82BFD">
        <w:rPr>
          <w:rFonts w:eastAsia="Times New Roman"/>
        </w:rPr>
        <w:t>Daarna kunnen de werken starten. Het einde van de werken</w:t>
      </w:r>
      <w:r w:rsidR="00716D0D" w:rsidRPr="00F82BFD">
        <w:rPr>
          <w:rFonts w:eastAsia="Times New Roman"/>
        </w:rPr>
        <w:t xml:space="preserve"> in het </w:t>
      </w:r>
      <w:proofErr w:type="gramStart"/>
      <w:r w:rsidR="007142DB" w:rsidRPr="00F82BFD">
        <w:rPr>
          <w:rFonts w:eastAsia="Times New Roman"/>
        </w:rPr>
        <w:t>DROH!ME</w:t>
      </w:r>
      <w:proofErr w:type="gramEnd"/>
      <w:r w:rsidR="007142DB" w:rsidRPr="00F82BFD">
        <w:rPr>
          <w:rFonts w:eastAsia="Times New Roman"/>
        </w:rPr>
        <w:t xml:space="preserve"> </w:t>
      </w:r>
      <w:proofErr w:type="spellStart"/>
      <w:r w:rsidR="00716D0D" w:rsidRPr="00F82BFD">
        <w:rPr>
          <w:rFonts w:eastAsia="Times New Roman"/>
        </w:rPr>
        <w:t>Melting</w:t>
      </w:r>
      <w:proofErr w:type="spellEnd"/>
      <w:r w:rsidR="00716D0D" w:rsidRPr="00F82BFD">
        <w:rPr>
          <w:rFonts w:eastAsia="Times New Roman"/>
        </w:rPr>
        <w:t xml:space="preserve"> Park is gepland in 2019. Daarna zullen de Brusselaars beschikken over een recreatiepark waar</w:t>
      </w:r>
      <w:r w:rsidRPr="00F82BFD">
        <w:rPr>
          <w:rFonts w:eastAsia="Times New Roman"/>
        </w:rPr>
        <w:t>aan</w:t>
      </w:r>
      <w:r w:rsidR="00716D0D" w:rsidRPr="00F82BFD">
        <w:rPr>
          <w:rFonts w:eastAsia="Times New Roman"/>
        </w:rPr>
        <w:t xml:space="preserve"> ze nog veel plezier zullen beleven! In afwachting worden er </w:t>
      </w:r>
      <w:r w:rsidR="00463C33" w:rsidRPr="00F82BFD">
        <w:rPr>
          <w:rFonts w:eastAsia="Times New Roman"/>
        </w:rPr>
        <w:t xml:space="preserve">op regelmatige </w:t>
      </w:r>
      <w:proofErr w:type="gramStart"/>
      <w:r w:rsidR="00463C33" w:rsidRPr="00F82BFD">
        <w:rPr>
          <w:rFonts w:eastAsia="Times New Roman"/>
        </w:rPr>
        <w:t>basis</w:t>
      </w:r>
      <w:r w:rsidR="00716D0D" w:rsidRPr="00F82BFD">
        <w:rPr>
          <w:rFonts w:eastAsia="Times New Roman"/>
        </w:rPr>
        <w:t xml:space="preserve"> activiteiten</w:t>
      </w:r>
      <w:proofErr w:type="gramEnd"/>
      <w:r w:rsidR="00716D0D" w:rsidRPr="00F82BFD">
        <w:rPr>
          <w:rFonts w:eastAsia="Times New Roman"/>
        </w:rPr>
        <w:t xml:space="preserve"> gelanceerd. </w:t>
      </w:r>
    </w:p>
    <w:p w14:paraId="29815407" w14:textId="77777777" w:rsidR="00B35E27" w:rsidRPr="00F82BFD" w:rsidRDefault="00B35E27" w:rsidP="0038591E">
      <w:pPr>
        <w:rPr>
          <w:rFonts w:eastAsia="Times New Roman"/>
        </w:rPr>
      </w:pPr>
    </w:p>
    <w:p w14:paraId="618146A4" w14:textId="77777777" w:rsidR="00B35E27" w:rsidRPr="00F82BFD" w:rsidRDefault="00B35E27" w:rsidP="0038591E">
      <w:pPr>
        <w:contextualSpacing/>
        <w:rPr>
          <w:b/>
        </w:rPr>
      </w:pPr>
    </w:p>
    <w:p w14:paraId="377FE0F6" w14:textId="77777777" w:rsidR="00B35E27" w:rsidRPr="00F82BFD" w:rsidRDefault="00716D0D" w:rsidP="0038591E">
      <w:pPr>
        <w:rPr>
          <w:b/>
          <w:lang w:eastAsia="en-US"/>
        </w:rPr>
      </w:pPr>
      <w:r w:rsidRPr="00F82BFD">
        <w:rPr>
          <w:b/>
          <w:lang w:eastAsia="en-US"/>
        </w:rPr>
        <w:t xml:space="preserve">Voor meer </w:t>
      </w:r>
      <w:r w:rsidR="00D07BEA" w:rsidRPr="00F82BFD">
        <w:rPr>
          <w:b/>
          <w:lang w:eastAsia="en-US"/>
        </w:rPr>
        <w:t>informatie:</w:t>
      </w:r>
      <w:r w:rsidRPr="00F82BFD">
        <w:rPr>
          <w:b/>
          <w:lang w:eastAsia="en-US"/>
        </w:rPr>
        <w:t xml:space="preserve"> </w:t>
      </w:r>
    </w:p>
    <w:tbl>
      <w:tblPr>
        <w:tblStyle w:val="Grilledutableau"/>
        <w:tblpPr w:leftFromText="141" w:rightFromText="141" w:vertAnchor="text" w:horzAnchor="margin" w:tblpX="-39" w:tblpY="373"/>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B35E27" w:rsidRPr="00F82BFD" w14:paraId="7A656ECB" w14:textId="77777777" w:rsidTr="009B39C9">
        <w:trPr>
          <w:trHeight w:val="284"/>
        </w:trPr>
        <w:tc>
          <w:tcPr>
            <w:tcW w:w="9248" w:type="dxa"/>
          </w:tcPr>
          <w:p w14:paraId="3FE61FF9" w14:textId="77777777" w:rsidR="00B35E27" w:rsidRPr="00F82BFD" w:rsidRDefault="00716D0D" w:rsidP="009B39C9">
            <w:pPr>
              <w:spacing w:before="100" w:beforeAutospacing="1" w:after="100" w:afterAutospacing="1"/>
              <w:rPr>
                <w:rFonts w:cs="Times New Roman"/>
                <w:sz w:val="24"/>
                <w:szCs w:val="24"/>
                <w:lang w:val="nl-BE" w:eastAsia="fr-BE"/>
              </w:rPr>
            </w:pPr>
            <w:r w:rsidRPr="00F82BFD">
              <w:rPr>
                <w:rFonts w:cs="Times New Roman"/>
                <w:sz w:val="24"/>
                <w:szCs w:val="24"/>
                <w:lang w:val="nl-BE" w:eastAsia="fr-BE"/>
              </w:rPr>
              <w:t xml:space="preserve">Julien Brasseur/ Nathalie </w:t>
            </w:r>
            <w:proofErr w:type="spellStart"/>
            <w:r w:rsidRPr="00F82BFD">
              <w:rPr>
                <w:rFonts w:cs="Times New Roman"/>
                <w:sz w:val="24"/>
                <w:szCs w:val="24"/>
                <w:lang w:val="nl-BE" w:eastAsia="fr-BE"/>
              </w:rPr>
              <w:t>Zalcman</w:t>
            </w:r>
            <w:proofErr w:type="spellEnd"/>
          </w:p>
        </w:tc>
      </w:tr>
      <w:tr w:rsidR="00B35E27" w:rsidRPr="00F82BFD" w14:paraId="765CBF81" w14:textId="77777777" w:rsidTr="009B39C9">
        <w:trPr>
          <w:trHeight w:val="295"/>
        </w:trPr>
        <w:tc>
          <w:tcPr>
            <w:tcW w:w="9248" w:type="dxa"/>
          </w:tcPr>
          <w:p w14:paraId="20584BB2" w14:textId="77777777" w:rsidR="00B35E27" w:rsidRPr="00F82BFD" w:rsidRDefault="00716D0D" w:rsidP="009B39C9">
            <w:pPr>
              <w:spacing w:before="100" w:beforeAutospacing="1" w:after="100" w:afterAutospacing="1"/>
              <w:rPr>
                <w:rFonts w:cs="Times New Roman"/>
                <w:sz w:val="24"/>
                <w:szCs w:val="24"/>
                <w:lang w:val="nl-BE" w:eastAsia="fr-BE"/>
              </w:rPr>
            </w:pPr>
            <w:proofErr w:type="gramStart"/>
            <w:r w:rsidRPr="00F82BFD">
              <w:rPr>
                <w:rFonts w:cs="Times New Roman"/>
                <w:sz w:val="24"/>
                <w:szCs w:val="24"/>
                <w:lang w:val="nl-BE" w:eastAsia="fr-BE"/>
              </w:rPr>
              <w:t>Tel. :</w:t>
            </w:r>
            <w:proofErr w:type="gramEnd"/>
            <w:r w:rsidRPr="00F82BFD">
              <w:rPr>
                <w:rFonts w:cs="Times New Roman"/>
                <w:sz w:val="24"/>
                <w:szCs w:val="24"/>
                <w:lang w:val="nl-BE" w:eastAsia="fr-BE"/>
              </w:rPr>
              <w:t xml:space="preserve"> </w:t>
            </w:r>
            <w:r w:rsidRPr="00F82BFD">
              <w:rPr>
                <w:sz w:val="24"/>
                <w:szCs w:val="24"/>
                <w:lang w:val="nl-BE"/>
              </w:rPr>
              <w:t>+32 [0]2 613 09 09</w:t>
            </w:r>
          </w:p>
        </w:tc>
      </w:tr>
      <w:tr w:rsidR="00B35E27" w:rsidRPr="00F82BFD" w14:paraId="2CB9C50F" w14:textId="77777777" w:rsidTr="009B39C9">
        <w:trPr>
          <w:trHeight w:val="301"/>
        </w:trPr>
        <w:tc>
          <w:tcPr>
            <w:tcW w:w="9248" w:type="dxa"/>
          </w:tcPr>
          <w:p w14:paraId="5F2BC1E1" w14:textId="77777777" w:rsidR="00B35E27" w:rsidRPr="00F82BFD" w:rsidRDefault="00C04DEC" w:rsidP="009B39C9">
            <w:pPr>
              <w:spacing w:before="100" w:beforeAutospacing="1" w:after="100" w:afterAutospacing="1"/>
              <w:rPr>
                <w:rFonts w:cs="Times New Roman"/>
                <w:sz w:val="24"/>
                <w:szCs w:val="24"/>
                <w:lang w:val="nl-BE" w:eastAsia="fr-BE"/>
              </w:rPr>
            </w:pPr>
            <w:hyperlink r:id="rId8" w:history="1">
              <w:r w:rsidR="00716D0D" w:rsidRPr="00F82BFD">
                <w:rPr>
                  <w:rStyle w:val="Lienhypertexte"/>
                  <w:rFonts w:cstheme="minorBidi"/>
                  <w:lang w:val="nl-BE" w:eastAsia="fr-BE"/>
                </w:rPr>
                <w:t>info@DROHME.be</w:t>
              </w:r>
            </w:hyperlink>
            <w:r w:rsidR="00716D0D" w:rsidRPr="00F82BFD">
              <w:rPr>
                <w:rFonts w:cs="Times New Roman"/>
                <w:lang w:val="nl-BE" w:eastAsia="fr-BE"/>
              </w:rPr>
              <w:t xml:space="preserve"> </w:t>
            </w:r>
          </w:p>
        </w:tc>
      </w:tr>
      <w:tr w:rsidR="00B35E27" w:rsidRPr="00F82BFD" w14:paraId="6871FA46" w14:textId="77777777" w:rsidTr="009B39C9">
        <w:trPr>
          <w:trHeight w:val="417"/>
        </w:trPr>
        <w:tc>
          <w:tcPr>
            <w:tcW w:w="9248" w:type="dxa"/>
          </w:tcPr>
          <w:p w14:paraId="6DC98EA3" w14:textId="77777777" w:rsidR="00B35E27" w:rsidRPr="00F82BFD" w:rsidRDefault="00716D0D" w:rsidP="009B39C9">
            <w:pPr>
              <w:spacing w:before="100" w:beforeAutospacing="1" w:after="100" w:afterAutospacing="1"/>
              <w:rPr>
                <w:rFonts w:cs="Times New Roman"/>
                <w:sz w:val="24"/>
                <w:szCs w:val="24"/>
                <w:lang w:val="nl-BE" w:eastAsia="fr-BE"/>
              </w:rPr>
            </w:pPr>
            <w:proofErr w:type="spellStart"/>
            <w:r w:rsidRPr="00F82BFD">
              <w:rPr>
                <w:rFonts w:cs="Times New Roman"/>
                <w:sz w:val="24"/>
                <w:szCs w:val="24"/>
                <w:lang w:val="nl-BE" w:eastAsia="fr-BE"/>
              </w:rPr>
              <w:t>Terhulpsesteenweg</w:t>
            </w:r>
            <w:proofErr w:type="spellEnd"/>
            <w:r w:rsidRPr="00F82BFD">
              <w:rPr>
                <w:rFonts w:cs="Times New Roman"/>
                <w:sz w:val="24"/>
                <w:szCs w:val="24"/>
                <w:lang w:val="nl-BE" w:eastAsia="fr-BE"/>
              </w:rPr>
              <w:t xml:space="preserve"> </w:t>
            </w:r>
            <w:proofErr w:type="gramStart"/>
            <w:r w:rsidRPr="00F82BFD">
              <w:rPr>
                <w:rFonts w:cs="Times New Roman"/>
                <w:sz w:val="24"/>
                <w:szCs w:val="24"/>
                <w:lang w:val="nl-BE" w:eastAsia="fr-BE"/>
              </w:rPr>
              <w:t xml:space="preserve">53 </w:t>
            </w:r>
            <w:r w:rsidRPr="00F82BFD">
              <w:rPr>
                <w:sz w:val="24"/>
                <w:szCs w:val="24"/>
                <w:lang w:val="nl-BE"/>
              </w:rPr>
              <w:t xml:space="preserve"> 1180</w:t>
            </w:r>
            <w:proofErr w:type="gramEnd"/>
            <w:r w:rsidRPr="00F82BFD">
              <w:rPr>
                <w:sz w:val="24"/>
                <w:szCs w:val="24"/>
                <w:lang w:val="nl-BE"/>
              </w:rPr>
              <w:t xml:space="preserve"> Ukke</w:t>
            </w:r>
            <w:r w:rsidR="007951AC" w:rsidRPr="00F82BFD">
              <w:rPr>
                <w:sz w:val="24"/>
                <w:szCs w:val="24"/>
                <w:lang w:val="nl-BE"/>
              </w:rPr>
              <w:t>l</w:t>
            </w:r>
          </w:p>
        </w:tc>
      </w:tr>
    </w:tbl>
    <w:p w14:paraId="779B4164" w14:textId="77777777" w:rsidR="00B35E27" w:rsidRPr="00F82BFD" w:rsidRDefault="00B35E27" w:rsidP="0038591E">
      <w:pPr>
        <w:rPr>
          <w:rFonts w:cs="Calibri"/>
          <w:sz w:val="22"/>
          <w:szCs w:val="22"/>
          <w:lang w:eastAsia="en-US"/>
        </w:rPr>
      </w:pPr>
    </w:p>
    <w:p w14:paraId="1A28A419" w14:textId="77777777" w:rsidR="00B35E27" w:rsidRPr="00F82BFD" w:rsidRDefault="00B35E27" w:rsidP="0038591E">
      <w:pPr>
        <w:rPr>
          <w:rFonts w:cs="Calibri"/>
          <w:sz w:val="22"/>
          <w:szCs w:val="22"/>
          <w:lang w:eastAsia="en-US"/>
        </w:rPr>
      </w:pPr>
    </w:p>
    <w:p w14:paraId="242C15D8" w14:textId="77777777" w:rsidR="00B35E27" w:rsidRPr="00F82BFD" w:rsidRDefault="00B35E27" w:rsidP="00713A7E">
      <w:pPr>
        <w:rPr>
          <w:sz w:val="22"/>
          <w:szCs w:val="22"/>
        </w:rPr>
      </w:pPr>
    </w:p>
    <w:sectPr w:rsidR="00B35E27" w:rsidRPr="00F82BFD" w:rsidSect="00303405">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F5BE7" w14:textId="77777777" w:rsidR="00C04DEC" w:rsidRPr="008427F2" w:rsidRDefault="00C04DEC" w:rsidP="008427F2">
      <w:r w:rsidRPr="008427F2">
        <w:separator/>
      </w:r>
    </w:p>
  </w:endnote>
  <w:endnote w:type="continuationSeparator" w:id="0">
    <w:p w14:paraId="7E52E851" w14:textId="77777777" w:rsidR="00C04DEC" w:rsidRPr="008427F2" w:rsidRDefault="00C04DEC" w:rsidP="008427F2">
      <w:r w:rsidRPr="008427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FBC5" w14:textId="77777777" w:rsidR="008427F2" w:rsidRPr="008427F2" w:rsidRDefault="00842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B4BF" w14:textId="77777777" w:rsidR="008427F2" w:rsidRPr="008427F2" w:rsidRDefault="008427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955E" w14:textId="77777777" w:rsidR="008427F2" w:rsidRPr="008427F2" w:rsidRDefault="00842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39B5" w14:textId="77777777" w:rsidR="00C04DEC" w:rsidRPr="008427F2" w:rsidRDefault="00C04DEC" w:rsidP="008427F2">
      <w:r w:rsidRPr="008427F2">
        <w:separator/>
      </w:r>
    </w:p>
  </w:footnote>
  <w:footnote w:type="continuationSeparator" w:id="0">
    <w:p w14:paraId="2501FE8A" w14:textId="77777777" w:rsidR="00C04DEC" w:rsidRPr="008427F2" w:rsidRDefault="00C04DEC" w:rsidP="008427F2">
      <w:r w:rsidRPr="008427F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A5BE" w14:textId="77777777" w:rsidR="008427F2" w:rsidRPr="008427F2" w:rsidRDefault="00842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2E12" w14:textId="77777777" w:rsidR="008427F2" w:rsidRPr="008427F2" w:rsidRDefault="008427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CAE9" w14:textId="77777777" w:rsidR="008427F2" w:rsidRPr="008427F2" w:rsidRDefault="0084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4D9"/>
    <w:multiLevelType w:val="hybridMultilevel"/>
    <w:tmpl w:val="3F027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90012"/>
    <w:multiLevelType w:val="hybridMultilevel"/>
    <w:tmpl w:val="D49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A6BAB"/>
    <w:multiLevelType w:val="hybridMultilevel"/>
    <w:tmpl w:val="A4CEFD00"/>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cs="Times New Roman" w:hint="default"/>
      </w:rPr>
    </w:lvl>
    <w:lvl w:ilvl="2" w:tplc="E57C772A">
      <w:start w:val="5"/>
      <w:numFmt w:val="bullet"/>
      <w:lvlText w:val="-"/>
      <w:lvlJc w:val="left"/>
      <w:pPr>
        <w:ind w:left="1920" w:hanging="360"/>
      </w:pPr>
      <w:rPr>
        <w:rFonts w:ascii="Calibri" w:eastAsia="Times New Roman" w:hAnsi="Calibri"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B8277CE"/>
    <w:multiLevelType w:val="hybridMultilevel"/>
    <w:tmpl w:val="47D6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872AB"/>
    <w:multiLevelType w:val="hybridMultilevel"/>
    <w:tmpl w:val="C1C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D371D"/>
    <w:multiLevelType w:val="hybridMultilevel"/>
    <w:tmpl w:val="D18EEE14"/>
    <w:lvl w:ilvl="0" w:tplc="5C3E1714">
      <w:numFmt w:val="bullet"/>
      <w:lvlText w:val="-"/>
      <w:lvlJc w:val="left"/>
      <w:pPr>
        <w:ind w:left="720" w:hanging="360"/>
      </w:pPr>
      <w:rPr>
        <w:rFonts w:ascii="Calibri" w:eastAsiaTheme="minorEastAsia"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7E365C1"/>
    <w:multiLevelType w:val="hybridMultilevel"/>
    <w:tmpl w:val="D166C3D2"/>
    <w:lvl w:ilvl="0" w:tplc="48787102">
      <w:numFmt w:val="bullet"/>
      <w:lvlText w:val="-"/>
      <w:lvlJc w:val="left"/>
      <w:pPr>
        <w:ind w:left="360" w:hanging="360"/>
      </w:pPr>
      <w:rPr>
        <w:rFonts w:ascii="Calibri" w:eastAsiaTheme="minorEastAsia"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1AD41B2"/>
    <w:multiLevelType w:val="hybridMultilevel"/>
    <w:tmpl w:val="1FAE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D0F93"/>
    <w:multiLevelType w:val="hybridMultilevel"/>
    <w:tmpl w:val="362E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321E0"/>
    <w:multiLevelType w:val="hybridMultilevel"/>
    <w:tmpl w:val="8EF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72222"/>
    <w:multiLevelType w:val="hybridMultilevel"/>
    <w:tmpl w:val="5294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C3DA0"/>
    <w:multiLevelType w:val="hybridMultilevel"/>
    <w:tmpl w:val="C97C3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
  </w:num>
  <w:num w:numId="5">
    <w:abstractNumId w:val="3"/>
  </w:num>
  <w:num w:numId="6">
    <w:abstractNumId w:val="9"/>
  </w:num>
  <w:num w:numId="7">
    <w:abstractNumId w:val="8"/>
  </w:num>
  <w:num w:numId="8">
    <w:abstractNumId w:val="0"/>
  </w:num>
  <w:num w:numId="9">
    <w:abstractNumId w:val="2"/>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FD"/>
    <w:rsid w:val="00001331"/>
    <w:rsid w:val="00017C95"/>
    <w:rsid w:val="000238DE"/>
    <w:rsid w:val="00060AAE"/>
    <w:rsid w:val="00083F00"/>
    <w:rsid w:val="00085256"/>
    <w:rsid w:val="00092A96"/>
    <w:rsid w:val="00095073"/>
    <w:rsid w:val="00095C54"/>
    <w:rsid w:val="000A05D2"/>
    <w:rsid w:val="000A0981"/>
    <w:rsid w:val="000A2697"/>
    <w:rsid w:val="000B47EA"/>
    <w:rsid w:val="000C69AC"/>
    <w:rsid w:val="000E011F"/>
    <w:rsid w:val="000E39D9"/>
    <w:rsid w:val="000E790D"/>
    <w:rsid w:val="000F2CE9"/>
    <w:rsid w:val="0010035F"/>
    <w:rsid w:val="00107171"/>
    <w:rsid w:val="00145524"/>
    <w:rsid w:val="00164FE9"/>
    <w:rsid w:val="00170F33"/>
    <w:rsid w:val="001710E6"/>
    <w:rsid w:val="0018274B"/>
    <w:rsid w:val="001C0F7F"/>
    <w:rsid w:val="001D4424"/>
    <w:rsid w:val="001E702A"/>
    <w:rsid w:val="00204948"/>
    <w:rsid w:val="00214473"/>
    <w:rsid w:val="00221D62"/>
    <w:rsid w:val="00241059"/>
    <w:rsid w:val="002506C5"/>
    <w:rsid w:val="00255426"/>
    <w:rsid w:val="00260006"/>
    <w:rsid w:val="0027308A"/>
    <w:rsid w:val="00282137"/>
    <w:rsid w:val="00291E6C"/>
    <w:rsid w:val="00296178"/>
    <w:rsid w:val="002A1B8D"/>
    <w:rsid w:val="002B3E2E"/>
    <w:rsid w:val="002C681D"/>
    <w:rsid w:val="002E55C0"/>
    <w:rsid w:val="002E6C8C"/>
    <w:rsid w:val="003021EB"/>
    <w:rsid w:val="00303405"/>
    <w:rsid w:val="003037A3"/>
    <w:rsid w:val="00305C92"/>
    <w:rsid w:val="00310B0C"/>
    <w:rsid w:val="0032635F"/>
    <w:rsid w:val="0034324B"/>
    <w:rsid w:val="00376E23"/>
    <w:rsid w:val="00383D95"/>
    <w:rsid w:val="0038591E"/>
    <w:rsid w:val="003902E6"/>
    <w:rsid w:val="00392900"/>
    <w:rsid w:val="003D3BB4"/>
    <w:rsid w:val="00402220"/>
    <w:rsid w:val="00411F58"/>
    <w:rsid w:val="0042727E"/>
    <w:rsid w:val="00431E9A"/>
    <w:rsid w:val="00443376"/>
    <w:rsid w:val="00456769"/>
    <w:rsid w:val="00462948"/>
    <w:rsid w:val="00463C33"/>
    <w:rsid w:val="00480124"/>
    <w:rsid w:val="0049639F"/>
    <w:rsid w:val="004A0208"/>
    <w:rsid w:val="004C3B52"/>
    <w:rsid w:val="004C4232"/>
    <w:rsid w:val="004F1337"/>
    <w:rsid w:val="005136C1"/>
    <w:rsid w:val="00516AC1"/>
    <w:rsid w:val="00534E84"/>
    <w:rsid w:val="00550FDF"/>
    <w:rsid w:val="00552481"/>
    <w:rsid w:val="0055578D"/>
    <w:rsid w:val="0055591E"/>
    <w:rsid w:val="00560596"/>
    <w:rsid w:val="0057707D"/>
    <w:rsid w:val="005A17AC"/>
    <w:rsid w:val="005A32EB"/>
    <w:rsid w:val="005B132A"/>
    <w:rsid w:val="005D1270"/>
    <w:rsid w:val="0060775D"/>
    <w:rsid w:val="00622225"/>
    <w:rsid w:val="0066165E"/>
    <w:rsid w:val="0067033E"/>
    <w:rsid w:val="00683C50"/>
    <w:rsid w:val="00693C9F"/>
    <w:rsid w:val="00693CFD"/>
    <w:rsid w:val="00694A02"/>
    <w:rsid w:val="0069562C"/>
    <w:rsid w:val="006A12D8"/>
    <w:rsid w:val="006A5830"/>
    <w:rsid w:val="006B627E"/>
    <w:rsid w:val="006B6F8A"/>
    <w:rsid w:val="006D10AB"/>
    <w:rsid w:val="006E12F5"/>
    <w:rsid w:val="006F2091"/>
    <w:rsid w:val="00713A7E"/>
    <w:rsid w:val="007142DB"/>
    <w:rsid w:val="00716D0D"/>
    <w:rsid w:val="00731D7F"/>
    <w:rsid w:val="0073219B"/>
    <w:rsid w:val="00752F75"/>
    <w:rsid w:val="0075493E"/>
    <w:rsid w:val="007648AB"/>
    <w:rsid w:val="007951AC"/>
    <w:rsid w:val="007A2D6A"/>
    <w:rsid w:val="007C0BD8"/>
    <w:rsid w:val="007C2416"/>
    <w:rsid w:val="007D54BC"/>
    <w:rsid w:val="007E49A8"/>
    <w:rsid w:val="007F118F"/>
    <w:rsid w:val="00802D2D"/>
    <w:rsid w:val="00813C61"/>
    <w:rsid w:val="008163CA"/>
    <w:rsid w:val="00826871"/>
    <w:rsid w:val="00833416"/>
    <w:rsid w:val="008427F2"/>
    <w:rsid w:val="00846040"/>
    <w:rsid w:val="00851A06"/>
    <w:rsid w:val="00861CD6"/>
    <w:rsid w:val="00867EE0"/>
    <w:rsid w:val="008A43B7"/>
    <w:rsid w:val="008C0F05"/>
    <w:rsid w:val="008D3F75"/>
    <w:rsid w:val="008D44B3"/>
    <w:rsid w:val="008E2EC4"/>
    <w:rsid w:val="008E44E4"/>
    <w:rsid w:val="008F2101"/>
    <w:rsid w:val="009039F6"/>
    <w:rsid w:val="00945575"/>
    <w:rsid w:val="00967A2F"/>
    <w:rsid w:val="00975956"/>
    <w:rsid w:val="00997AD2"/>
    <w:rsid w:val="009A6E09"/>
    <w:rsid w:val="009B39C9"/>
    <w:rsid w:val="009B6404"/>
    <w:rsid w:val="009B76C0"/>
    <w:rsid w:val="009C4F0C"/>
    <w:rsid w:val="009C7C49"/>
    <w:rsid w:val="009D4C65"/>
    <w:rsid w:val="009F41EF"/>
    <w:rsid w:val="00A00DEF"/>
    <w:rsid w:val="00A04487"/>
    <w:rsid w:val="00A10EEA"/>
    <w:rsid w:val="00A1278C"/>
    <w:rsid w:val="00A12ED4"/>
    <w:rsid w:val="00A16C11"/>
    <w:rsid w:val="00A16CCF"/>
    <w:rsid w:val="00A17D2E"/>
    <w:rsid w:val="00A2141F"/>
    <w:rsid w:val="00A40624"/>
    <w:rsid w:val="00A61AC0"/>
    <w:rsid w:val="00A64553"/>
    <w:rsid w:val="00A733CF"/>
    <w:rsid w:val="00A77C53"/>
    <w:rsid w:val="00A83C50"/>
    <w:rsid w:val="00A85E96"/>
    <w:rsid w:val="00A94779"/>
    <w:rsid w:val="00AB09BD"/>
    <w:rsid w:val="00AE699C"/>
    <w:rsid w:val="00AF232A"/>
    <w:rsid w:val="00AF2DB4"/>
    <w:rsid w:val="00B253A9"/>
    <w:rsid w:val="00B3069F"/>
    <w:rsid w:val="00B30F2F"/>
    <w:rsid w:val="00B34546"/>
    <w:rsid w:val="00B35E27"/>
    <w:rsid w:val="00B41953"/>
    <w:rsid w:val="00B47106"/>
    <w:rsid w:val="00B57769"/>
    <w:rsid w:val="00B578D3"/>
    <w:rsid w:val="00B652E4"/>
    <w:rsid w:val="00B67CE8"/>
    <w:rsid w:val="00B72EDC"/>
    <w:rsid w:val="00B95E23"/>
    <w:rsid w:val="00BA2758"/>
    <w:rsid w:val="00BB1B5C"/>
    <w:rsid w:val="00BE7C5D"/>
    <w:rsid w:val="00C04DEC"/>
    <w:rsid w:val="00C04EC7"/>
    <w:rsid w:val="00C12520"/>
    <w:rsid w:val="00C678A4"/>
    <w:rsid w:val="00C70621"/>
    <w:rsid w:val="00C72033"/>
    <w:rsid w:val="00C72FC6"/>
    <w:rsid w:val="00C82337"/>
    <w:rsid w:val="00C96FD1"/>
    <w:rsid w:val="00CB63BA"/>
    <w:rsid w:val="00CB7648"/>
    <w:rsid w:val="00CD4853"/>
    <w:rsid w:val="00CE7BCD"/>
    <w:rsid w:val="00CF69F5"/>
    <w:rsid w:val="00D05D7E"/>
    <w:rsid w:val="00D07BEA"/>
    <w:rsid w:val="00D15876"/>
    <w:rsid w:val="00D246EC"/>
    <w:rsid w:val="00D2798B"/>
    <w:rsid w:val="00D30CD5"/>
    <w:rsid w:val="00D34076"/>
    <w:rsid w:val="00D40E2C"/>
    <w:rsid w:val="00D72B07"/>
    <w:rsid w:val="00D7659F"/>
    <w:rsid w:val="00D86CB9"/>
    <w:rsid w:val="00DA2C24"/>
    <w:rsid w:val="00DA32CA"/>
    <w:rsid w:val="00DA7AE8"/>
    <w:rsid w:val="00DE413D"/>
    <w:rsid w:val="00DF0F2B"/>
    <w:rsid w:val="00DF268D"/>
    <w:rsid w:val="00DF35E0"/>
    <w:rsid w:val="00E03B4E"/>
    <w:rsid w:val="00E120FD"/>
    <w:rsid w:val="00E12310"/>
    <w:rsid w:val="00E21369"/>
    <w:rsid w:val="00E400E7"/>
    <w:rsid w:val="00E520C5"/>
    <w:rsid w:val="00E636D7"/>
    <w:rsid w:val="00E6717D"/>
    <w:rsid w:val="00E67D3B"/>
    <w:rsid w:val="00E72AA1"/>
    <w:rsid w:val="00E866F5"/>
    <w:rsid w:val="00EA02AB"/>
    <w:rsid w:val="00EB5886"/>
    <w:rsid w:val="00EC642D"/>
    <w:rsid w:val="00ED6D99"/>
    <w:rsid w:val="00F249CF"/>
    <w:rsid w:val="00F340E6"/>
    <w:rsid w:val="00F40FDE"/>
    <w:rsid w:val="00F41CA3"/>
    <w:rsid w:val="00F66749"/>
    <w:rsid w:val="00F81C82"/>
    <w:rsid w:val="00F8240E"/>
    <w:rsid w:val="00F82BFD"/>
    <w:rsid w:val="00F853F0"/>
    <w:rsid w:val="00F949DD"/>
    <w:rsid w:val="00F9519F"/>
    <w:rsid w:val="00FA225F"/>
    <w:rsid w:val="00FA23E4"/>
    <w:rsid w:val="00FA7A9C"/>
    <w:rsid w:val="00FC3C2B"/>
    <w:rsid w:val="00FD3B56"/>
    <w:rsid w:val="00FD54C6"/>
    <w:rsid w:val="00FD7819"/>
    <w:rsid w:val="00FF1116"/>
  </w:rsids>
  <m:mathPr>
    <m:mathFont m:val="Cambria Math"/>
    <m:brkBin m:val="before"/>
    <m:brkBinSub m:val="--"/>
    <m:smallFrac m:val="0"/>
    <m:dispDef/>
    <m:lMargin m:val="0"/>
    <m:rMargin m:val="0"/>
    <m:defJc m:val="centerGroup"/>
    <m:wrapIndent m:val="1440"/>
    <m:intLim m:val="subSup"/>
    <m:naryLim m:val="undOvr"/>
  </m:mathPr>
  <w:themeFontLang w:val="nl-BE"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97B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0FD"/>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120FD"/>
    <w:rPr>
      <w:rFonts w:ascii="Times New Roman" w:hAnsi="Times New Roman"/>
    </w:rPr>
  </w:style>
  <w:style w:type="paragraph" w:styleId="Paragraphedeliste">
    <w:name w:val="List Paragraph"/>
    <w:basedOn w:val="Normal"/>
    <w:uiPriority w:val="34"/>
    <w:qFormat/>
    <w:rsid w:val="00383D95"/>
    <w:pPr>
      <w:ind w:left="720"/>
      <w:contextualSpacing/>
    </w:pPr>
    <w:rPr>
      <w:lang w:eastAsia="en-US"/>
    </w:rPr>
  </w:style>
  <w:style w:type="character" w:styleId="Marquedecommentaire">
    <w:name w:val="annotation reference"/>
    <w:basedOn w:val="Policepardfaut"/>
    <w:uiPriority w:val="99"/>
    <w:semiHidden/>
    <w:unhideWhenUsed/>
    <w:rsid w:val="00083F00"/>
    <w:rPr>
      <w:rFonts w:cs="Times New Roman"/>
      <w:sz w:val="16"/>
      <w:szCs w:val="16"/>
    </w:rPr>
  </w:style>
  <w:style w:type="paragraph" w:styleId="Commentaire">
    <w:name w:val="annotation text"/>
    <w:basedOn w:val="Normal"/>
    <w:link w:val="CommentaireCar"/>
    <w:uiPriority w:val="99"/>
    <w:semiHidden/>
    <w:unhideWhenUsed/>
    <w:rsid w:val="00083F00"/>
    <w:rPr>
      <w:sz w:val="20"/>
      <w:szCs w:val="20"/>
    </w:rPr>
  </w:style>
  <w:style w:type="character" w:customStyle="1" w:styleId="CommentaireCar">
    <w:name w:val="Commentaire Car"/>
    <w:basedOn w:val="Policepardfaut"/>
    <w:link w:val="Commentaire"/>
    <w:uiPriority w:val="99"/>
    <w:semiHidden/>
    <w:locked/>
    <w:rsid w:val="00083F00"/>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083F00"/>
    <w:rPr>
      <w:b/>
      <w:bCs/>
    </w:rPr>
  </w:style>
  <w:style w:type="character" w:customStyle="1" w:styleId="ObjetducommentaireCar">
    <w:name w:val="Objet du commentaire Car"/>
    <w:basedOn w:val="CommentaireCar"/>
    <w:link w:val="Objetducommentaire"/>
    <w:uiPriority w:val="99"/>
    <w:semiHidden/>
    <w:locked/>
    <w:rsid w:val="00083F00"/>
    <w:rPr>
      <w:rFonts w:cs="Times New Roman"/>
      <w:b/>
      <w:bCs/>
      <w:sz w:val="20"/>
      <w:szCs w:val="20"/>
    </w:rPr>
  </w:style>
  <w:style w:type="paragraph" w:styleId="Textedebulles">
    <w:name w:val="Balloon Text"/>
    <w:basedOn w:val="Normal"/>
    <w:link w:val="TextedebullesCar"/>
    <w:uiPriority w:val="99"/>
    <w:semiHidden/>
    <w:unhideWhenUsed/>
    <w:rsid w:val="00083F00"/>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083F00"/>
    <w:rPr>
      <w:rFonts w:ascii="Segoe UI" w:hAnsi="Segoe UI" w:cs="Segoe UI"/>
      <w:sz w:val="18"/>
      <w:szCs w:val="18"/>
    </w:rPr>
  </w:style>
  <w:style w:type="paragraph" w:styleId="NormalWeb">
    <w:name w:val="Normal (Web)"/>
    <w:basedOn w:val="Normal"/>
    <w:uiPriority w:val="99"/>
    <w:unhideWhenUsed/>
    <w:rsid w:val="00C678A4"/>
    <w:pPr>
      <w:spacing w:before="100" w:beforeAutospacing="1" w:after="100" w:afterAutospacing="1"/>
    </w:pPr>
    <w:rPr>
      <w:rFonts w:ascii="Times New Roman" w:hAnsi="Times New Roman" w:cs="Times New Roman"/>
      <w:lang w:val="fr-BE" w:eastAsia="zh-CN"/>
    </w:rPr>
  </w:style>
  <w:style w:type="paragraph" w:styleId="Corpsdetexte">
    <w:name w:val="Body Text"/>
    <w:aliases w:val="Corps de texte Car2,Corps de texte Car Car1,Body Text Char Char Car Car1,Corps de texte Car Car Car,Corps de texte Car1 Car,Body Text Char Char Car Car Car,Body Text Char Char Car1 Car,Body Text Char Char Car2,Body Text Char Car,Car2,Ca"/>
    <w:basedOn w:val="Normal"/>
    <w:link w:val="CorpsdetexteCar"/>
    <w:uiPriority w:val="99"/>
    <w:qFormat/>
    <w:rsid w:val="00EB5886"/>
    <w:pPr>
      <w:spacing w:after="120"/>
      <w:jc w:val="both"/>
    </w:pPr>
    <w:rPr>
      <w:rFonts w:ascii="Tahoma" w:hAnsi="Tahoma" w:cs="Times New Roman"/>
      <w:sz w:val="22"/>
      <w:lang w:val="fr-BE" w:eastAsia="en-US"/>
    </w:rPr>
  </w:style>
  <w:style w:type="character" w:customStyle="1" w:styleId="CorpsdetexteCar">
    <w:name w:val="Corps de texte Car"/>
    <w:aliases w:val="Corps de texte Car2 Car,Corps de texte Car Car1 Car,Body Text Char Char Car Car1 Car,Corps de texte Car Car Car Car,Corps de texte Car1 Car Car,Body Text Char Char Car Car Car Car,Body Text Char Char Car1 Car Car,Car2 Car,Ca Car"/>
    <w:basedOn w:val="Policepardfaut"/>
    <w:link w:val="Corpsdetexte"/>
    <w:uiPriority w:val="99"/>
    <w:locked/>
    <w:rsid w:val="00EB5886"/>
    <w:rPr>
      <w:rFonts w:ascii="Tahoma" w:hAnsi="Tahoma" w:cs="Times New Roman"/>
      <w:sz w:val="22"/>
      <w:lang w:val="fr-BE" w:eastAsia="en-US"/>
    </w:rPr>
  </w:style>
  <w:style w:type="character" w:styleId="lev">
    <w:name w:val="Strong"/>
    <w:basedOn w:val="Policepardfaut"/>
    <w:uiPriority w:val="22"/>
    <w:qFormat/>
    <w:rsid w:val="00E67D3B"/>
    <w:rPr>
      <w:rFonts w:cs="Times New Roman"/>
      <w:b/>
      <w:bCs/>
    </w:rPr>
  </w:style>
  <w:style w:type="table" w:styleId="Grilledutableau">
    <w:name w:val="Table Grid"/>
    <w:basedOn w:val="TableauNormal"/>
    <w:uiPriority w:val="39"/>
    <w:rsid w:val="007C0BD8"/>
    <w:rPr>
      <w:rFonts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C0BD8"/>
    <w:rPr>
      <w:rFonts w:cs="Times New Roman"/>
      <w:color w:val="0000FF"/>
      <w:u w:val="single"/>
    </w:rPr>
  </w:style>
  <w:style w:type="paragraph" w:styleId="En-tte">
    <w:name w:val="header"/>
    <w:basedOn w:val="Normal"/>
    <w:link w:val="En-tteCar"/>
    <w:uiPriority w:val="99"/>
    <w:unhideWhenUsed/>
    <w:rsid w:val="008427F2"/>
    <w:pPr>
      <w:tabs>
        <w:tab w:val="center" w:pos="4536"/>
        <w:tab w:val="right" w:pos="9072"/>
      </w:tabs>
    </w:pPr>
  </w:style>
  <w:style w:type="character" w:customStyle="1" w:styleId="En-tteCar">
    <w:name w:val="En-tête Car"/>
    <w:basedOn w:val="Policepardfaut"/>
    <w:link w:val="En-tte"/>
    <w:uiPriority w:val="99"/>
    <w:rsid w:val="008427F2"/>
    <w:rPr>
      <w:rFonts w:cstheme="minorBidi"/>
    </w:rPr>
  </w:style>
  <w:style w:type="paragraph" w:styleId="Pieddepage">
    <w:name w:val="footer"/>
    <w:basedOn w:val="Normal"/>
    <w:link w:val="PieddepageCar"/>
    <w:uiPriority w:val="99"/>
    <w:unhideWhenUsed/>
    <w:rsid w:val="008427F2"/>
    <w:pPr>
      <w:tabs>
        <w:tab w:val="center" w:pos="4536"/>
        <w:tab w:val="right" w:pos="9072"/>
      </w:tabs>
    </w:pPr>
  </w:style>
  <w:style w:type="character" w:customStyle="1" w:styleId="PieddepageCar">
    <w:name w:val="Pied de page Car"/>
    <w:basedOn w:val="Policepardfaut"/>
    <w:link w:val="Pieddepage"/>
    <w:uiPriority w:val="99"/>
    <w:rsid w:val="008427F2"/>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2">
      <w:marLeft w:val="0"/>
      <w:marRight w:val="0"/>
      <w:marTop w:val="0"/>
      <w:marBottom w:val="0"/>
      <w:divBdr>
        <w:top w:val="none" w:sz="0" w:space="0" w:color="auto"/>
        <w:left w:val="none" w:sz="0" w:space="0" w:color="auto"/>
        <w:bottom w:val="none" w:sz="0" w:space="0" w:color="auto"/>
        <w:right w:val="none" w:sz="0" w:space="0" w:color="auto"/>
      </w:divBdr>
    </w:div>
    <w:div w:id="3553483">
      <w:marLeft w:val="0"/>
      <w:marRight w:val="0"/>
      <w:marTop w:val="0"/>
      <w:marBottom w:val="0"/>
      <w:divBdr>
        <w:top w:val="none" w:sz="0" w:space="0" w:color="auto"/>
        <w:left w:val="none" w:sz="0" w:space="0" w:color="auto"/>
        <w:bottom w:val="none" w:sz="0" w:space="0" w:color="auto"/>
        <w:right w:val="none" w:sz="0" w:space="0" w:color="auto"/>
      </w:divBdr>
    </w:div>
    <w:div w:id="3553484">
      <w:marLeft w:val="0"/>
      <w:marRight w:val="0"/>
      <w:marTop w:val="0"/>
      <w:marBottom w:val="0"/>
      <w:divBdr>
        <w:top w:val="none" w:sz="0" w:space="0" w:color="auto"/>
        <w:left w:val="none" w:sz="0" w:space="0" w:color="auto"/>
        <w:bottom w:val="none" w:sz="0" w:space="0" w:color="auto"/>
        <w:right w:val="none" w:sz="0" w:space="0" w:color="auto"/>
      </w:divBdr>
    </w:div>
    <w:div w:id="3553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ROHME.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611C-DAC3-47B2-A793-608CD176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1576</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Nednih</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Nihoul</dc:creator>
  <cp:keywords/>
  <dc:description/>
  <cp:lastModifiedBy>Julien Brasseur</cp:lastModifiedBy>
  <cp:revision>6</cp:revision>
  <cp:lastPrinted>2017-06-23T13:49:00Z</cp:lastPrinted>
  <dcterms:created xsi:type="dcterms:W3CDTF">2017-06-23T08:59:00Z</dcterms:created>
  <dcterms:modified xsi:type="dcterms:W3CDTF">2017-06-23T13:49:00Z</dcterms:modified>
</cp:coreProperties>
</file>