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82B4" w14:textId="77777777" w:rsidR="0069286F" w:rsidRDefault="00000DA0">
      <w:pPr>
        <w:jc w:val="right"/>
        <w:rPr>
          <w:b/>
          <w:bCs/>
          <w:sz w:val="36"/>
          <w:szCs w:val="36"/>
          <w:lang w:val="nl-NL"/>
        </w:rPr>
      </w:pPr>
      <w:r>
        <w:rPr>
          <w:b/>
          <w:bCs/>
          <w:sz w:val="24"/>
          <w:szCs w:val="24"/>
          <w:lang w:val="nl-NL"/>
        </w:rPr>
        <w:t>PERSBERICHT</w:t>
      </w:r>
      <w:r>
        <w:rPr>
          <w:b/>
          <w:bCs/>
          <w:sz w:val="24"/>
          <w:szCs w:val="24"/>
          <w:lang w:val="nl-NL"/>
        </w:rPr>
        <w:br/>
      </w:r>
    </w:p>
    <w:p w14:paraId="24A1EF1C" w14:textId="2F4D0E00" w:rsidR="0069286F" w:rsidRDefault="0058423F">
      <w:pPr>
        <w:jc w:val="center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Kasteel Doeveren</w:t>
      </w:r>
      <w:r w:rsidR="00000DA0">
        <w:rPr>
          <w:b/>
          <w:bCs/>
          <w:sz w:val="36"/>
          <w:szCs w:val="36"/>
          <w:lang w:val="nl-NL"/>
        </w:rPr>
        <w:t xml:space="preserve"> te koop </w:t>
      </w:r>
    </w:p>
    <w:p w14:paraId="735ED617" w14:textId="36CF7DA1" w:rsidR="0069286F" w:rsidRDefault="00000DA0">
      <w:pPr>
        <w:jc w:val="center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Troostwijk Real Estate verkoopt </w:t>
      </w:r>
      <w:r w:rsidR="0058423F">
        <w:rPr>
          <w:b/>
          <w:bCs/>
          <w:sz w:val="24"/>
          <w:szCs w:val="24"/>
          <w:lang w:val="nl-NL"/>
        </w:rPr>
        <w:t>charmant landhuis online</w:t>
      </w:r>
    </w:p>
    <w:p w14:paraId="18483727" w14:textId="3C2B35D9" w:rsidR="0069286F" w:rsidRDefault="00000DA0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</w:t>
      </w:r>
      <w:r w:rsidR="0058423F">
        <w:rPr>
          <w:sz w:val="24"/>
          <w:szCs w:val="24"/>
          <w:lang w:val="nl-NL"/>
        </w:rPr>
        <w:t>de West-Vlaamse gemeente</w:t>
      </w:r>
      <w:r w:rsidR="00B83FD1">
        <w:rPr>
          <w:sz w:val="24"/>
          <w:szCs w:val="24"/>
          <w:lang w:val="nl-NL"/>
        </w:rPr>
        <w:t xml:space="preserve"> Oostkamp staat</w:t>
      </w:r>
      <w:r>
        <w:rPr>
          <w:sz w:val="24"/>
          <w:szCs w:val="24"/>
          <w:lang w:val="nl-NL"/>
        </w:rPr>
        <w:t xml:space="preserve"> een </w:t>
      </w:r>
      <w:r w:rsidR="001519D4">
        <w:rPr>
          <w:sz w:val="24"/>
          <w:szCs w:val="24"/>
          <w:lang w:val="nl-NL"/>
        </w:rPr>
        <w:t xml:space="preserve">heel </w:t>
      </w:r>
      <w:r>
        <w:rPr>
          <w:sz w:val="24"/>
          <w:szCs w:val="24"/>
          <w:lang w:val="nl-NL"/>
        </w:rPr>
        <w:t>bijzonder gebouw te koop.  Geïnteresseerde kopers kunnen op de website van Troostwijk nog tot 2</w:t>
      </w:r>
      <w:r w:rsidR="00B83FD1">
        <w:rPr>
          <w:sz w:val="24"/>
          <w:szCs w:val="24"/>
          <w:lang w:val="nl-NL"/>
        </w:rPr>
        <w:t xml:space="preserve">7 november </w:t>
      </w:r>
      <w:r>
        <w:rPr>
          <w:sz w:val="24"/>
          <w:szCs w:val="24"/>
          <w:lang w:val="nl-NL"/>
        </w:rPr>
        <w:t xml:space="preserve">een bod uitbrengen op het historische </w:t>
      </w:r>
      <w:r w:rsidR="00B83FD1">
        <w:rPr>
          <w:sz w:val="24"/>
          <w:szCs w:val="24"/>
          <w:lang w:val="nl-NL"/>
        </w:rPr>
        <w:t>Kasteel Doeveren</w:t>
      </w:r>
      <w:r>
        <w:rPr>
          <w:sz w:val="24"/>
          <w:szCs w:val="24"/>
          <w:lang w:val="nl-NL"/>
        </w:rPr>
        <w:t>.</w:t>
      </w:r>
      <w:r w:rsidR="00B83FD1">
        <w:rPr>
          <w:sz w:val="24"/>
          <w:szCs w:val="24"/>
          <w:lang w:val="nl-NL"/>
        </w:rPr>
        <w:t xml:space="preserve"> </w:t>
      </w:r>
    </w:p>
    <w:p w14:paraId="2578A451" w14:textId="0F5551EF" w:rsidR="0069286F" w:rsidRDefault="00473C88">
      <w:p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Royale oppervlakte</w:t>
      </w:r>
    </w:p>
    <w:p w14:paraId="0D1EB046" w14:textId="47492FF5" w:rsidR="00B83FD1" w:rsidRDefault="00B83FD1">
      <w:pPr>
        <w:jc w:val="both"/>
        <w:rPr>
          <w:sz w:val="24"/>
          <w:szCs w:val="24"/>
          <w:lang w:val="nl-NL"/>
        </w:rPr>
      </w:pPr>
      <w:r w:rsidRPr="0058423F">
        <w:rPr>
          <w:sz w:val="24"/>
          <w:szCs w:val="24"/>
          <w:lang w:val="nl-NL"/>
        </w:rPr>
        <w:t>Dit prachtige kasteel wordt omgeven door een park met grote vijver en een royale oprit</w:t>
      </w:r>
      <w:r w:rsidR="00582EC9">
        <w:rPr>
          <w:sz w:val="24"/>
          <w:szCs w:val="24"/>
          <w:lang w:val="nl-NL"/>
        </w:rPr>
        <w:t xml:space="preserve">. </w:t>
      </w:r>
      <w:r w:rsidR="00AB7700">
        <w:rPr>
          <w:sz w:val="24"/>
          <w:szCs w:val="24"/>
          <w:lang w:val="nl-NL"/>
        </w:rPr>
        <w:t xml:space="preserve">De </w:t>
      </w:r>
      <w:r w:rsidRPr="0058423F">
        <w:rPr>
          <w:sz w:val="24"/>
          <w:szCs w:val="24"/>
          <w:lang w:val="nl-NL"/>
        </w:rPr>
        <w:t xml:space="preserve">totale grondoppervlakte </w:t>
      </w:r>
      <w:r w:rsidR="00AB7700">
        <w:rPr>
          <w:sz w:val="24"/>
          <w:szCs w:val="24"/>
          <w:lang w:val="nl-NL"/>
        </w:rPr>
        <w:t xml:space="preserve">bedraagt </w:t>
      </w:r>
      <w:r w:rsidR="001519D4">
        <w:rPr>
          <w:sz w:val="24"/>
          <w:szCs w:val="24"/>
          <w:lang w:val="nl-NL"/>
        </w:rPr>
        <w:t xml:space="preserve">niet minder dan </w:t>
      </w:r>
      <w:r w:rsidRPr="0058423F">
        <w:rPr>
          <w:sz w:val="24"/>
          <w:szCs w:val="24"/>
          <w:lang w:val="nl-NL"/>
        </w:rPr>
        <w:t>28.</w:t>
      </w:r>
      <w:r w:rsidR="001519D4">
        <w:rPr>
          <w:sz w:val="24"/>
          <w:szCs w:val="24"/>
          <w:lang w:val="nl-NL"/>
        </w:rPr>
        <w:t>143m²</w:t>
      </w:r>
      <w:r>
        <w:rPr>
          <w:sz w:val="24"/>
          <w:szCs w:val="24"/>
          <w:lang w:val="nl-NL"/>
        </w:rPr>
        <w:t xml:space="preserve">. De oppervlakte van de gelijkvloerse verdieping bedraagt 160m², </w:t>
      </w:r>
      <w:r w:rsidR="003619F8">
        <w:rPr>
          <w:sz w:val="24"/>
          <w:szCs w:val="24"/>
          <w:lang w:val="nl-NL"/>
        </w:rPr>
        <w:t>met onder meer de inkom, woonkame</w:t>
      </w:r>
      <w:r w:rsidR="001519D4">
        <w:rPr>
          <w:sz w:val="24"/>
          <w:szCs w:val="24"/>
          <w:lang w:val="nl-NL"/>
        </w:rPr>
        <w:t>r met authentieke plankenvloer é</w:t>
      </w:r>
      <w:r w:rsidR="003619F8">
        <w:rPr>
          <w:sz w:val="24"/>
          <w:szCs w:val="24"/>
          <w:lang w:val="nl-NL"/>
        </w:rPr>
        <w:t xml:space="preserve">n </w:t>
      </w:r>
      <w:r w:rsidR="001519D4">
        <w:rPr>
          <w:sz w:val="24"/>
          <w:szCs w:val="24"/>
          <w:lang w:val="nl-NL"/>
        </w:rPr>
        <w:t>de gezellige</w:t>
      </w:r>
      <w:r w:rsidR="000E2ABE">
        <w:rPr>
          <w:sz w:val="24"/>
          <w:szCs w:val="24"/>
          <w:lang w:val="nl-NL"/>
        </w:rPr>
        <w:t xml:space="preserve"> </w:t>
      </w:r>
      <w:r w:rsidR="00A12B4C">
        <w:rPr>
          <w:sz w:val="24"/>
          <w:szCs w:val="24"/>
          <w:lang w:val="nl-NL"/>
        </w:rPr>
        <w:t xml:space="preserve">– </w:t>
      </w:r>
      <w:bookmarkStart w:id="0" w:name="_GoBack"/>
      <w:bookmarkEnd w:id="0"/>
      <w:r w:rsidR="000E2ABE">
        <w:rPr>
          <w:sz w:val="24"/>
          <w:szCs w:val="24"/>
          <w:lang w:val="nl-NL"/>
        </w:rPr>
        <w:t>weliswaar niet vergunde</w:t>
      </w:r>
      <w:r w:rsidR="00A12B4C">
        <w:rPr>
          <w:sz w:val="24"/>
          <w:szCs w:val="24"/>
          <w:lang w:val="nl-NL"/>
        </w:rPr>
        <w:t xml:space="preserve"> –</w:t>
      </w:r>
      <w:r w:rsidR="001519D4">
        <w:rPr>
          <w:sz w:val="24"/>
          <w:szCs w:val="24"/>
          <w:lang w:val="nl-NL"/>
        </w:rPr>
        <w:t xml:space="preserve"> </w:t>
      </w:r>
      <w:r w:rsidR="003619F8">
        <w:rPr>
          <w:sz w:val="24"/>
          <w:szCs w:val="24"/>
          <w:lang w:val="nl-NL"/>
        </w:rPr>
        <w:t>orangerie</w:t>
      </w:r>
      <w:r w:rsidR="001519D4">
        <w:rPr>
          <w:sz w:val="24"/>
          <w:szCs w:val="24"/>
          <w:lang w:val="nl-NL"/>
        </w:rPr>
        <w:t xml:space="preserve"> die uitkijkt over het park</w:t>
      </w:r>
      <w:r w:rsidR="003619F8">
        <w:rPr>
          <w:sz w:val="24"/>
          <w:szCs w:val="24"/>
          <w:lang w:val="nl-NL"/>
        </w:rPr>
        <w:t>. D</w:t>
      </w:r>
      <w:r>
        <w:rPr>
          <w:sz w:val="24"/>
          <w:szCs w:val="24"/>
          <w:lang w:val="nl-NL"/>
        </w:rPr>
        <w:t>e eerste verdieping</w:t>
      </w:r>
      <w:r w:rsidR="003619F8">
        <w:rPr>
          <w:sz w:val="24"/>
          <w:szCs w:val="24"/>
          <w:lang w:val="nl-NL"/>
        </w:rPr>
        <w:t xml:space="preserve"> </w:t>
      </w:r>
      <w:r w:rsidR="00903D50">
        <w:rPr>
          <w:sz w:val="24"/>
          <w:szCs w:val="24"/>
          <w:lang w:val="nl-NL"/>
        </w:rPr>
        <w:t xml:space="preserve">strekt zich uit over </w:t>
      </w:r>
      <w:r>
        <w:rPr>
          <w:sz w:val="24"/>
          <w:szCs w:val="24"/>
          <w:lang w:val="nl-NL"/>
        </w:rPr>
        <w:t>112 m²</w:t>
      </w:r>
      <w:r w:rsidR="003619F8">
        <w:rPr>
          <w:sz w:val="24"/>
          <w:szCs w:val="24"/>
          <w:lang w:val="nl-NL"/>
        </w:rPr>
        <w:t xml:space="preserve"> </w:t>
      </w:r>
      <w:r w:rsidR="00903D50">
        <w:rPr>
          <w:sz w:val="24"/>
          <w:szCs w:val="24"/>
          <w:lang w:val="nl-NL"/>
        </w:rPr>
        <w:t xml:space="preserve">en telt </w:t>
      </w:r>
      <w:r w:rsidR="003619F8">
        <w:rPr>
          <w:sz w:val="24"/>
          <w:szCs w:val="24"/>
          <w:lang w:val="nl-NL"/>
        </w:rPr>
        <w:t>vijf kamers, waaronder één slaapkamer met badkamer.</w:t>
      </w:r>
    </w:p>
    <w:p w14:paraId="24B40DEE" w14:textId="0530D07A" w:rsidR="00473C88" w:rsidRPr="00473C88" w:rsidRDefault="00473C88">
      <w:pPr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Terug </w:t>
      </w:r>
      <w:r w:rsidR="001519D4">
        <w:rPr>
          <w:b/>
          <w:sz w:val="24"/>
          <w:szCs w:val="24"/>
          <w:lang w:val="nl-NL"/>
        </w:rPr>
        <w:t xml:space="preserve">naar </w:t>
      </w:r>
      <w:r>
        <w:rPr>
          <w:b/>
          <w:sz w:val="24"/>
          <w:szCs w:val="24"/>
          <w:lang w:val="nl-NL"/>
        </w:rPr>
        <w:t>de 18</w:t>
      </w:r>
      <w:r w:rsidRPr="00473C88">
        <w:rPr>
          <w:b/>
          <w:sz w:val="24"/>
          <w:szCs w:val="24"/>
          <w:vertAlign w:val="superscript"/>
          <w:lang w:val="nl-NL"/>
        </w:rPr>
        <w:t>e</w:t>
      </w:r>
      <w:r>
        <w:rPr>
          <w:b/>
          <w:sz w:val="24"/>
          <w:szCs w:val="24"/>
          <w:lang w:val="nl-NL"/>
        </w:rPr>
        <w:t xml:space="preserve"> eeuw</w:t>
      </w:r>
    </w:p>
    <w:p w14:paraId="0AC7AD18" w14:textId="397F55E2" w:rsidR="003619F8" w:rsidRPr="001519D4" w:rsidRDefault="00B83FD1">
      <w:pPr>
        <w:jc w:val="both"/>
        <w:rPr>
          <w:sz w:val="24"/>
          <w:szCs w:val="24"/>
          <w:lang w:val="nl-NL"/>
        </w:rPr>
      </w:pPr>
      <w:r w:rsidRPr="00B83FD1">
        <w:rPr>
          <w:sz w:val="24"/>
          <w:szCs w:val="24"/>
          <w:lang w:val="nl-NL"/>
        </w:rPr>
        <w:t xml:space="preserve">De site wordt </w:t>
      </w:r>
      <w:r>
        <w:rPr>
          <w:sz w:val="24"/>
          <w:szCs w:val="24"/>
          <w:lang w:val="nl-NL"/>
        </w:rPr>
        <w:t>in de 18</w:t>
      </w:r>
      <w:r w:rsidRPr="00B83FD1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eeuw </w:t>
      </w:r>
      <w:r w:rsidRPr="00B83FD1">
        <w:rPr>
          <w:sz w:val="24"/>
          <w:szCs w:val="24"/>
          <w:lang w:val="nl-NL"/>
        </w:rPr>
        <w:t>voor het eerst weergegeven op de Kabinetskaa</w:t>
      </w:r>
      <w:r>
        <w:rPr>
          <w:sz w:val="24"/>
          <w:szCs w:val="24"/>
          <w:lang w:val="nl-NL"/>
        </w:rPr>
        <w:t xml:space="preserve">rt der Oostenrijkse Nederlanden, op </w:t>
      </w:r>
      <w:r w:rsidRPr="00B83FD1">
        <w:rPr>
          <w:sz w:val="24"/>
          <w:szCs w:val="24"/>
          <w:lang w:val="nl-NL"/>
        </w:rPr>
        <w:t>in</w:t>
      </w:r>
      <w:r w:rsidR="00473C88">
        <w:rPr>
          <w:sz w:val="24"/>
          <w:szCs w:val="24"/>
          <w:lang w:val="nl-NL"/>
        </w:rPr>
        <w:t xml:space="preserve">itiatief van Graaf de Ferraris. </w:t>
      </w:r>
      <w:r w:rsidRPr="00B83FD1">
        <w:rPr>
          <w:sz w:val="24"/>
          <w:szCs w:val="24"/>
          <w:lang w:val="nl-NL"/>
        </w:rPr>
        <w:t xml:space="preserve">Via erfenis komt de site in 1922 in handen van de familie Arents de Beerteghem en vanaf het midden van de 20ste in </w:t>
      </w:r>
      <w:r w:rsidR="00473C88">
        <w:rPr>
          <w:sz w:val="24"/>
          <w:szCs w:val="24"/>
          <w:lang w:val="nl-NL"/>
        </w:rPr>
        <w:t>die</w:t>
      </w:r>
      <w:r w:rsidRPr="00B83FD1">
        <w:rPr>
          <w:sz w:val="24"/>
          <w:szCs w:val="24"/>
          <w:lang w:val="nl-NL"/>
        </w:rPr>
        <w:t xml:space="preserve"> van de familie </w:t>
      </w:r>
      <w:r w:rsidRPr="001519D4">
        <w:rPr>
          <w:sz w:val="24"/>
          <w:szCs w:val="24"/>
          <w:lang w:val="nl-NL"/>
        </w:rPr>
        <w:t xml:space="preserve">Janssens de Bisthoven. </w:t>
      </w:r>
    </w:p>
    <w:p w14:paraId="1916CF38" w14:textId="57058C8D" w:rsidR="00B83FD1" w:rsidRPr="001519D4" w:rsidRDefault="00B83FD1">
      <w:pPr>
        <w:jc w:val="both"/>
        <w:rPr>
          <w:sz w:val="24"/>
          <w:szCs w:val="24"/>
          <w:lang w:val="nl-NL"/>
        </w:rPr>
      </w:pPr>
      <w:r w:rsidRPr="001519D4">
        <w:rPr>
          <w:sz w:val="24"/>
          <w:szCs w:val="24"/>
          <w:lang w:val="nl-NL"/>
        </w:rPr>
        <w:t xml:space="preserve">Op het einde van de 20ste eeuw </w:t>
      </w:r>
      <w:r w:rsidR="003619F8" w:rsidRPr="001519D4">
        <w:rPr>
          <w:sz w:val="24"/>
          <w:szCs w:val="24"/>
          <w:lang w:val="nl-NL"/>
        </w:rPr>
        <w:t>werd het landhuis</w:t>
      </w:r>
      <w:r w:rsidRPr="001519D4">
        <w:rPr>
          <w:sz w:val="24"/>
          <w:szCs w:val="24"/>
          <w:lang w:val="nl-NL"/>
        </w:rPr>
        <w:t xml:space="preserve"> verkocht aan de Di</w:t>
      </w:r>
      <w:r w:rsidR="003619F8" w:rsidRPr="001519D4">
        <w:rPr>
          <w:sz w:val="24"/>
          <w:szCs w:val="24"/>
          <w:lang w:val="nl-NL"/>
        </w:rPr>
        <w:t xml:space="preserve">enst Toerisme van Brugge </w:t>
      </w:r>
      <w:r w:rsidR="00903D50" w:rsidRPr="001519D4">
        <w:rPr>
          <w:sz w:val="24"/>
          <w:szCs w:val="24"/>
          <w:lang w:val="nl-NL"/>
        </w:rPr>
        <w:t xml:space="preserve">die </w:t>
      </w:r>
      <w:r w:rsidR="003619F8" w:rsidRPr="001519D4">
        <w:rPr>
          <w:sz w:val="24"/>
          <w:szCs w:val="24"/>
          <w:lang w:val="nl-NL"/>
        </w:rPr>
        <w:t>grote renovatiewerken ui</w:t>
      </w:r>
      <w:r w:rsidR="00903D50" w:rsidRPr="001519D4">
        <w:rPr>
          <w:sz w:val="24"/>
          <w:szCs w:val="24"/>
          <w:lang w:val="nl-NL"/>
        </w:rPr>
        <w:t>tvoerden</w:t>
      </w:r>
      <w:r w:rsidRPr="001519D4">
        <w:rPr>
          <w:sz w:val="24"/>
          <w:szCs w:val="24"/>
          <w:lang w:val="nl-NL"/>
        </w:rPr>
        <w:t>.</w:t>
      </w:r>
      <w:r w:rsidR="003619F8" w:rsidRPr="001519D4">
        <w:rPr>
          <w:sz w:val="24"/>
          <w:szCs w:val="24"/>
          <w:lang w:val="nl-NL"/>
        </w:rPr>
        <w:t xml:space="preserve"> Toch </w:t>
      </w:r>
      <w:r w:rsidR="00903D50" w:rsidRPr="001519D4">
        <w:rPr>
          <w:sz w:val="24"/>
          <w:szCs w:val="24"/>
          <w:lang w:val="nl-NL"/>
        </w:rPr>
        <w:t xml:space="preserve">zijn </w:t>
      </w:r>
      <w:r w:rsidR="003619F8" w:rsidRPr="001519D4">
        <w:rPr>
          <w:sz w:val="24"/>
          <w:szCs w:val="24"/>
          <w:lang w:val="nl-NL"/>
        </w:rPr>
        <w:t xml:space="preserve">er heel wat typische elementen </w:t>
      </w:r>
      <w:r w:rsidR="00903D50" w:rsidRPr="001519D4">
        <w:rPr>
          <w:sz w:val="24"/>
          <w:szCs w:val="24"/>
          <w:lang w:val="nl-NL"/>
        </w:rPr>
        <w:t>intact gebleven</w:t>
      </w:r>
      <w:r w:rsidR="003619F8" w:rsidRPr="001519D4">
        <w:rPr>
          <w:sz w:val="24"/>
          <w:szCs w:val="24"/>
          <w:lang w:val="nl-NL"/>
        </w:rPr>
        <w:t xml:space="preserve">, bijvoorbeeld de </w:t>
      </w:r>
      <w:r w:rsidR="001519D4" w:rsidRPr="001519D4">
        <w:rPr>
          <w:sz w:val="24"/>
          <w:szCs w:val="24"/>
          <w:lang w:val="nl-NL"/>
        </w:rPr>
        <w:t xml:space="preserve">karakteristieke </w:t>
      </w:r>
      <w:r w:rsidR="003619F8" w:rsidRPr="001519D4">
        <w:rPr>
          <w:sz w:val="24"/>
          <w:szCs w:val="24"/>
          <w:lang w:val="nl-NL"/>
        </w:rPr>
        <w:t>18de-eeuwse rondboogvensters op de eerste verdieping.</w:t>
      </w:r>
    </w:p>
    <w:p w14:paraId="34297C73" w14:textId="442D04E4" w:rsidR="00473C88" w:rsidRPr="00473C88" w:rsidRDefault="00473C88">
      <w:pPr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Status als n</w:t>
      </w:r>
      <w:r w:rsidRPr="00473C88">
        <w:rPr>
          <w:b/>
          <w:sz w:val="24"/>
          <w:szCs w:val="24"/>
          <w:lang w:val="nl-NL"/>
        </w:rPr>
        <w:t>atuurgebied</w:t>
      </w:r>
    </w:p>
    <w:p w14:paraId="500CD009" w14:textId="0CE60894" w:rsidR="003619F8" w:rsidRPr="003619F8" w:rsidRDefault="003619F8">
      <w:pPr>
        <w:jc w:val="both"/>
        <w:rPr>
          <w:sz w:val="24"/>
          <w:szCs w:val="24"/>
          <w:lang w:val="nl-NL"/>
        </w:rPr>
      </w:pPr>
      <w:r w:rsidRPr="003619F8">
        <w:rPr>
          <w:sz w:val="24"/>
          <w:szCs w:val="24"/>
          <w:lang w:val="nl-NL"/>
        </w:rPr>
        <w:t xml:space="preserve">Het domein is opgenomen </w:t>
      </w:r>
      <w:r w:rsidR="00F76ED8">
        <w:rPr>
          <w:sz w:val="24"/>
          <w:szCs w:val="24"/>
          <w:lang w:val="nl-NL"/>
        </w:rPr>
        <w:t xml:space="preserve">in </w:t>
      </w:r>
      <w:r w:rsidRPr="003619F8">
        <w:rPr>
          <w:sz w:val="24"/>
          <w:szCs w:val="24"/>
          <w:lang w:val="nl-NL"/>
        </w:rPr>
        <w:t>de lijst van onroerend erfgoed</w:t>
      </w:r>
      <w:r w:rsidR="00473C88">
        <w:rPr>
          <w:sz w:val="24"/>
          <w:szCs w:val="24"/>
          <w:lang w:val="nl-NL"/>
        </w:rPr>
        <w:t xml:space="preserve"> en is</w:t>
      </w:r>
      <w:r w:rsidRPr="003619F8">
        <w:rPr>
          <w:sz w:val="24"/>
          <w:szCs w:val="24"/>
          <w:lang w:val="nl-NL"/>
        </w:rPr>
        <w:t xml:space="preserve"> gelegen in een natuurgebied,</w:t>
      </w:r>
      <w:r w:rsidR="00463B7D">
        <w:rPr>
          <w:sz w:val="24"/>
          <w:szCs w:val="24"/>
          <w:lang w:val="nl-NL"/>
        </w:rPr>
        <w:t xml:space="preserve"> met </w:t>
      </w:r>
      <w:r w:rsidR="00F30909">
        <w:rPr>
          <w:sz w:val="24"/>
          <w:szCs w:val="24"/>
          <w:lang w:val="nl-NL"/>
        </w:rPr>
        <w:t>be</w:t>
      </w:r>
      <w:r w:rsidR="00463B7D">
        <w:rPr>
          <w:sz w:val="24"/>
          <w:szCs w:val="24"/>
          <w:lang w:val="nl-NL"/>
        </w:rPr>
        <w:t xml:space="preserve">stemming als privéwoonst. Kort gezegd </w:t>
      </w:r>
      <w:r w:rsidRPr="003619F8">
        <w:rPr>
          <w:sz w:val="24"/>
          <w:szCs w:val="24"/>
          <w:lang w:val="nl-NL"/>
        </w:rPr>
        <w:t xml:space="preserve">betekent </w:t>
      </w:r>
      <w:r w:rsidR="00463B7D">
        <w:rPr>
          <w:sz w:val="24"/>
          <w:szCs w:val="24"/>
          <w:lang w:val="nl-NL"/>
        </w:rPr>
        <w:t xml:space="preserve">dit </w:t>
      </w:r>
      <w:r w:rsidRPr="003619F8">
        <w:rPr>
          <w:sz w:val="24"/>
          <w:szCs w:val="24"/>
          <w:lang w:val="nl-NL"/>
        </w:rPr>
        <w:t xml:space="preserve">dat er enkel instandhoudingswerken </w:t>
      </w:r>
      <w:r w:rsidR="001519D4">
        <w:rPr>
          <w:sz w:val="24"/>
          <w:szCs w:val="24"/>
          <w:lang w:val="nl-NL"/>
        </w:rPr>
        <w:t>mogen</w:t>
      </w:r>
      <w:r w:rsidR="001519D4" w:rsidRPr="003619F8">
        <w:rPr>
          <w:sz w:val="24"/>
          <w:szCs w:val="24"/>
          <w:lang w:val="nl-NL"/>
        </w:rPr>
        <w:t xml:space="preserve"> </w:t>
      </w:r>
      <w:r w:rsidRPr="003619F8">
        <w:rPr>
          <w:sz w:val="24"/>
          <w:szCs w:val="24"/>
          <w:lang w:val="nl-NL"/>
        </w:rPr>
        <w:t>gebeuren en dat de oorspronkelijke functie van het gebouw behouden moet blijven.</w:t>
      </w:r>
      <w:r w:rsidR="00463B7D">
        <w:rPr>
          <w:sz w:val="24"/>
          <w:szCs w:val="24"/>
          <w:lang w:val="nl-NL"/>
        </w:rPr>
        <w:t xml:space="preserve"> Uitbreidingen behoren dus niet tot de mogelijkheden.</w:t>
      </w:r>
    </w:p>
    <w:p w14:paraId="15D07B87" w14:textId="74F902F6" w:rsidR="0069286F" w:rsidRDefault="00473C88">
      <w:p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000DA0">
        <w:rPr>
          <w:sz w:val="24"/>
          <w:szCs w:val="24"/>
          <w:lang w:val="nl-NL"/>
        </w:rPr>
        <w:t xml:space="preserve">“Het is </w:t>
      </w:r>
      <w:r w:rsidR="00463B7D">
        <w:rPr>
          <w:sz w:val="24"/>
          <w:szCs w:val="24"/>
          <w:lang w:val="nl-NL"/>
        </w:rPr>
        <w:t>een schitterend</w:t>
      </w:r>
      <w:r w:rsidR="00000DA0">
        <w:rPr>
          <w:sz w:val="24"/>
          <w:szCs w:val="24"/>
          <w:lang w:val="nl-NL"/>
        </w:rPr>
        <w:t xml:space="preserve"> domein”, licht de afgevaardigde van Troostwijk Real Estate toe.</w:t>
      </w:r>
      <w:r w:rsidR="00896194">
        <w:rPr>
          <w:sz w:val="24"/>
          <w:szCs w:val="24"/>
          <w:lang w:val="nl-NL"/>
        </w:rPr>
        <w:t xml:space="preserve"> </w:t>
      </w:r>
      <w:r w:rsidR="00000DA0">
        <w:rPr>
          <w:sz w:val="24"/>
          <w:szCs w:val="24"/>
          <w:lang w:val="nl-NL"/>
        </w:rPr>
        <w:t>“W</w:t>
      </w:r>
      <w:r>
        <w:rPr>
          <w:sz w:val="24"/>
          <w:szCs w:val="24"/>
          <w:lang w:val="nl-NL"/>
        </w:rPr>
        <w:t>ij zijn dan ook vereerd om het dankzij een online verkoop</w:t>
      </w:r>
      <w:r w:rsidR="00000DA0">
        <w:rPr>
          <w:sz w:val="24"/>
          <w:szCs w:val="24"/>
          <w:lang w:val="nl-NL"/>
        </w:rPr>
        <w:t xml:space="preserve"> nieuw leven</w:t>
      </w:r>
      <w:r>
        <w:rPr>
          <w:sz w:val="24"/>
          <w:szCs w:val="24"/>
          <w:lang w:val="nl-NL"/>
        </w:rPr>
        <w:t xml:space="preserve"> te mogen in</w:t>
      </w:r>
      <w:r w:rsidR="00000DA0">
        <w:rPr>
          <w:sz w:val="24"/>
          <w:szCs w:val="24"/>
          <w:lang w:val="nl-NL"/>
        </w:rPr>
        <w:t xml:space="preserve">blazen. Uiteraard moeten kopers wel rekening houden met de historische </w:t>
      </w:r>
      <w:r w:rsidR="001519D4">
        <w:rPr>
          <w:sz w:val="24"/>
          <w:szCs w:val="24"/>
          <w:lang w:val="nl-NL"/>
        </w:rPr>
        <w:t xml:space="preserve">waarde </w:t>
      </w:r>
      <w:r w:rsidR="00000DA0">
        <w:rPr>
          <w:sz w:val="24"/>
          <w:szCs w:val="24"/>
          <w:lang w:val="nl-NL"/>
        </w:rPr>
        <w:t xml:space="preserve">van het gebouw en met de </w:t>
      </w:r>
      <w:r>
        <w:rPr>
          <w:sz w:val="24"/>
          <w:szCs w:val="24"/>
          <w:lang w:val="nl-NL"/>
        </w:rPr>
        <w:t>status als onroerend erfgoed.”</w:t>
      </w:r>
      <w:r w:rsidR="00000DA0">
        <w:rPr>
          <w:sz w:val="24"/>
          <w:szCs w:val="24"/>
          <w:lang w:val="nl-NL"/>
        </w:rPr>
        <w:t xml:space="preserve"> </w:t>
      </w:r>
    </w:p>
    <w:p w14:paraId="0FF37A93" w14:textId="24626CDC" w:rsidR="001519D4" w:rsidRPr="001519D4" w:rsidRDefault="001519D4">
      <w:pPr>
        <w:jc w:val="both"/>
        <w:rPr>
          <w:sz w:val="24"/>
          <w:szCs w:val="24"/>
          <w:lang w:val="nl-NL"/>
        </w:rPr>
      </w:pPr>
      <w:r w:rsidRPr="001519D4">
        <w:rPr>
          <w:sz w:val="24"/>
          <w:szCs w:val="24"/>
          <w:lang w:val="nl-NL"/>
        </w:rPr>
        <w:t xml:space="preserve">Het aangeboden onroerend goed hangt af van het faillissement NV Merging investments, failliet verklaard door de rechtbank van koophandel te Brugge </w:t>
      </w:r>
      <w:r>
        <w:rPr>
          <w:sz w:val="24"/>
          <w:szCs w:val="24"/>
          <w:lang w:val="nl-NL"/>
        </w:rPr>
        <w:t xml:space="preserve">in maart 2016. </w:t>
      </w:r>
      <w:r w:rsidRPr="001519D4">
        <w:rPr>
          <w:sz w:val="24"/>
          <w:szCs w:val="24"/>
          <w:lang w:val="nl-NL"/>
        </w:rPr>
        <w:t xml:space="preserve">Als curator werd </w:t>
      </w:r>
      <w:r>
        <w:rPr>
          <w:sz w:val="24"/>
          <w:szCs w:val="24"/>
          <w:lang w:val="nl-NL"/>
        </w:rPr>
        <w:t xml:space="preserve">de Brugse advocaat </w:t>
      </w:r>
      <w:r w:rsidRPr="001519D4">
        <w:rPr>
          <w:sz w:val="24"/>
          <w:szCs w:val="24"/>
          <w:lang w:val="nl-NL"/>
        </w:rPr>
        <w:t>Alex</w:t>
      </w:r>
      <w:r>
        <w:rPr>
          <w:sz w:val="24"/>
          <w:szCs w:val="24"/>
          <w:lang w:val="nl-NL"/>
        </w:rPr>
        <w:t xml:space="preserve"> </w:t>
      </w:r>
      <w:r w:rsidRPr="001519D4">
        <w:rPr>
          <w:sz w:val="24"/>
          <w:szCs w:val="24"/>
          <w:lang w:val="nl-NL"/>
        </w:rPr>
        <w:t>Vrombaut</w:t>
      </w:r>
      <w:r>
        <w:rPr>
          <w:sz w:val="24"/>
          <w:szCs w:val="24"/>
          <w:lang w:val="nl-NL"/>
        </w:rPr>
        <w:t xml:space="preserve"> </w:t>
      </w:r>
      <w:r w:rsidRPr="001519D4">
        <w:rPr>
          <w:sz w:val="24"/>
          <w:szCs w:val="24"/>
          <w:lang w:val="nl-NL"/>
        </w:rPr>
        <w:t>aangesteld.</w:t>
      </w:r>
    </w:p>
    <w:p w14:paraId="14CF7AEC" w14:textId="77777777" w:rsidR="001519D4" w:rsidRDefault="001519D4">
      <w:pPr>
        <w:rPr>
          <w:sz w:val="24"/>
          <w:szCs w:val="24"/>
          <w:lang w:val="nl-NL"/>
        </w:rPr>
      </w:pPr>
    </w:p>
    <w:p w14:paraId="7A1FA190" w14:textId="29B773BD" w:rsidR="0069286F" w:rsidRDefault="00000DA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Een online bod uitbrengen kan via Troostwijk op </w:t>
      </w:r>
      <w:hyperlink r:id="rId6" w:history="1">
        <w:r w:rsidR="000E2ABE" w:rsidRPr="005B7A04">
          <w:rPr>
            <w:rStyle w:val="Lienhypertexte"/>
            <w:sz w:val="24"/>
            <w:szCs w:val="24"/>
            <w:u w:color="0563C1"/>
            <w:lang w:val="nl-NL"/>
          </w:rPr>
          <w:t>https://www.troostwijk.be/vastgoed</w:t>
        </w:r>
      </w:hyperlink>
    </w:p>
    <w:p w14:paraId="2A860202" w14:textId="46F9672B" w:rsidR="0069286F" w:rsidRDefault="00000DA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startprijs voor het online bieden werd bepaald op € </w:t>
      </w:r>
      <w:r w:rsidR="00473C88">
        <w:rPr>
          <w:sz w:val="24"/>
          <w:szCs w:val="24"/>
          <w:lang w:val="nl-NL"/>
        </w:rPr>
        <w:t>325</w:t>
      </w:r>
      <w:r>
        <w:rPr>
          <w:sz w:val="24"/>
          <w:szCs w:val="24"/>
          <w:lang w:val="nl-NL"/>
        </w:rPr>
        <w:t>.000.</w:t>
      </w:r>
    </w:p>
    <w:p w14:paraId="7207C165" w14:textId="77777777" w:rsidR="0069286F" w:rsidRDefault="0069286F">
      <w:pPr>
        <w:rPr>
          <w:sz w:val="24"/>
          <w:szCs w:val="24"/>
          <w:lang w:val="nl-NL"/>
        </w:rPr>
      </w:pPr>
    </w:p>
    <w:p w14:paraId="2E932226" w14:textId="77777777" w:rsidR="0069286F" w:rsidRDefault="00000D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Praktische info:</w:t>
      </w:r>
    </w:p>
    <w:p w14:paraId="5D91D95B" w14:textId="4061A48A" w:rsidR="0069286F" w:rsidRDefault="00000D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•</w:t>
      </w:r>
      <w:r>
        <w:rPr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>Afsluitingsdatum</w:t>
      </w:r>
      <w:r w:rsidR="00AA0A0A">
        <w:rPr>
          <w:sz w:val="24"/>
          <w:szCs w:val="24"/>
          <w:lang w:val="nl-NL"/>
        </w:rPr>
        <w:t>: 27</w:t>
      </w:r>
      <w:r>
        <w:rPr>
          <w:sz w:val="24"/>
          <w:szCs w:val="24"/>
          <w:lang w:val="nl-NL"/>
        </w:rPr>
        <w:t xml:space="preserve"> </w:t>
      </w:r>
      <w:r w:rsidR="00AA0A0A">
        <w:rPr>
          <w:sz w:val="24"/>
          <w:szCs w:val="24"/>
          <w:lang w:val="nl-NL"/>
        </w:rPr>
        <w:t>november</w:t>
      </w:r>
      <w:r>
        <w:rPr>
          <w:sz w:val="24"/>
          <w:szCs w:val="24"/>
          <w:lang w:val="nl-NL"/>
        </w:rPr>
        <w:t xml:space="preserve"> 2017 16:00 CET</w:t>
      </w:r>
      <w:r w:rsidR="00AA0A0A">
        <w:rPr>
          <w:sz w:val="24"/>
          <w:szCs w:val="24"/>
          <w:lang w:val="nl-NL"/>
        </w:rPr>
        <w:t xml:space="preserve"> </w:t>
      </w:r>
    </w:p>
    <w:p w14:paraId="3F4C51D3" w14:textId="04EAE657" w:rsidR="0069286F" w:rsidRDefault="00000D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708" w:hanging="708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•</w:t>
      </w:r>
      <w:r>
        <w:rPr>
          <w:sz w:val="24"/>
          <w:szCs w:val="24"/>
          <w:lang w:val="nl-NL"/>
        </w:rPr>
        <w:tab/>
      </w:r>
      <w:r w:rsidR="00D60CE3">
        <w:rPr>
          <w:b/>
          <w:bCs/>
          <w:sz w:val="24"/>
          <w:szCs w:val="24"/>
          <w:lang w:val="nl-NL"/>
        </w:rPr>
        <w:t>Bezichtigen</w:t>
      </w:r>
      <w:r>
        <w:rPr>
          <w:sz w:val="24"/>
          <w:szCs w:val="24"/>
          <w:lang w:val="nl-NL"/>
        </w:rPr>
        <w:t xml:space="preserve">: Op afspraak                     </w:t>
      </w:r>
    </w:p>
    <w:p w14:paraId="729CEA1E" w14:textId="7949622C" w:rsidR="0058423F" w:rsidRDefault="00D60C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Adres: </w:t>
      </w:r>
      <w:r w:rsidR="0058423F" w:rsidRPr="0058423F">
        <w:rPr>
          <w:sz w:val="24"/>
          <w:szCs w:val="24"/>
          <w:lang w:val="nl-NL"/>
        </w:rPr>
        <w:t xml:space="preserve">Sijslostraat 194, </w:t>
      </w:r>
      <w:r w:rsidR="00473C88">
        <w:rPr>
          <w:sz w:val="24"/>
          <w:szCs w:val="24"/>
          <w:lang w:val="nl-NL"/>
        </w:rPr>
        <w:t xml:space="preserve">8020 Oostkamp </w:t>
      </w:r>
      <w:r w:rsidR="0058423F" w:rsidRPr="0058423F">
        <w:rPr>
          <w:sz w:val="24"/>
          <w:szCs w:val="24"/>
          <w:lang w:val="nl-NL"/>
        </w:rPr>
        <w:t xml:space="preserve"> </w:t>
      </w:r>
    </w:p>
    <w:p w14:paraId="0B8B3E93" w14:textId="18C8576A" w:rsidR="0069286F" w:rsidRDefault="00000D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Meer info:</w:t>
      </w:r>
      <w:r>
        <w:rPr>
          <w:lang w:val="nl-NL"/>
        </w:rPr>
        <w:t xml:space="preserve"> </w:t>
      </w:r>
      <w:hyperlink r:id="rId7" w:history="1">
        <w:r w:rsidR="0058423F" w:rsidRPr="001519D4">
          <w:rPr>
            <w:rStyle w:val="Lienhypertexte"/>
            <w:sz w:val="24"/>
            <w:szCs w:val="24"/>
            <w:lang w:val="nl-NL"/>
          </w:rPr>
          <w:t>klik hier</w:t>
        </w:r>
      </w:hyperlink>
    </w:p>
    <w:p w14:paraId="77EC34E3" w14:textId="77777777" w:rsidR="0069286F" w:rsidRDefault="0069286F">
      <w:pPr>
        <w:rPr>
          <w:sz w:val="24"/>
          <w:szCs w:val="24"/>
          <w:lang w:val="nl-NL"/>
        </w:rPr>
      </w:pPr>
    </w:p>
    <w:p w14:paraId="3BB5DE1A" w14:textId="77777777" w:rsidR="0069286F" w:rsidRDefault="00000DA0">
      <w:pPr>
        <w:pBdr>
          <w:bottom w:val="single" w:sz="6" w:space="0" w:color="000000"/>
        </w:pBdr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Over Troostwijk Real Estate:</w:t>
      </w:r>
    </w:p>
    <w:p w14:paraId="4B166C2D" w14:textId="77777777" w:rsidR="0069286F" w:rsidRDefault="00000DA0">
      <w:pPr>
        <w:jc w:val="both"/>
        <w:rPr>
          <w:sz w:val="24"/>
          <w:szCs w:val="24"/>
          <w:shd w:val="clear" w:color="auto" w:fill="FFFFFF"/>
          <w:lang w:val="nl-NL"/>
        </w:rPr>
      </w:pPr>
      <w:r>
        <w:rPr>
          <w:sz w:val="24"/>
          <w:szCs w:val="24"/>
          <w:shd w:val="clear" w:color="auto" w:fill="FFFFFF"/>
          <w:lang w:val="nl-NL"/>
        </w:rPr>
        <w:t>Troostwijk Real Estate is het enige veilinghuis in België dat verkopingen van onroerend goed online en bij opbod organiseert. 97% van de verkopingen wordt succesvol afgerond. Bovendien komen deze binnen de 6 weken tot stand. Troostwijk Real Estate is een afdeling van Troostwijk Veilingen, het grootste industriële veilinghuis van Europa, met kantoren in de voornaamste Europese landen.</w:t>
      </w:r>
    </w:p>
    <w:p w14:paraId="3640E74B" w14:textId="77777777" w:rsidR="0069286F" w:rsidRDefault="0069286F">
      <w:pPr>
        <w:rPr>
          <w:lang w:val="nl-NL"/>
        </w:rPr>
      </w:pPr>
    </w:p>
    <w:p w14:paraId="72F60621" w14:textId="77777777" w:rsidR="0069286F" w:rsidRDefault="00000DA0">
      <w:pPr>
        <w:pBdr>
          <w:bottom w:val="single" w:sz="6" w:space="0" w:color="000000"/>
        </w:pBdr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Voor meer informatie (niet voor publicatie a.u.b.)</w:t>
      </w:r>
      <w:r>
        <w:rPr>
          <w:b/>
          <w:bCs/>
          <w:sz w:val="24"/>
          <w:szCs w:val="24"/>
          <w:lang w:val="nl-NL"/>
        </w:rPr>
        <w:br/>
      </w:r>
    </w:p>
    <w:p w14:paraId="635610AE" w14:textId="77777777" w:rsidR="0069286F" w:rsidRDefault="00000DA0">
      <w:pPr>
        <w:spacing w:after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Troostwijk</w:t>
      </w:r>
    </w:p>
    <w:p w14:paraId="77CAC43D" w14:textId="77777777" w:rsidR="0069286F" w:rsidRDefault="00000DA0">
      <w:pPr>
        <w:spacing w:after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Tel: +32 (0)3 287 62 62</w:t>
      </w:r>
    </w:p>
    <w:p w14:paraId="38D760FB" w14:textId="77777777" w:rsidR="0069286F" w:rsidRPr="00AA0A0A" w:rsidRDefault="00000DA0">
      <w:pPr>
        <w:spacing w:after="0"/>
        <w:rPr>
          <w:sz w:val="24"/>
          <w:szCs w:val="24"/>
          <w:lang w:val="nl-NL"/>
        </w:rPr>
      </w:pPr>
      <w:r w:rsidRPr="00AA0A0A">
        <w:rPr>
          <w:sz w:val="24"/>
          <w:szCs w:val="24"/>
          <w:lang w:val="nl-NL"/>
        </w:rPr>
        <w:t xml:space="preserve">E-mail: </w:t>
      </w:r>
      <w:hyperlink r:id="rId8" w:history="1">
        <w:r w:rsidRPr="00AA0A0A">
          <w:rPr>
            <w:rStyle w:val="Hyperlink0"/>
          </w:rPr>
          <w:t>info@troostwijk.be</w:t>
        </w:r>
      </w:hyperlink>
    </w:p>
    <w:p w14:paraId="39B04ABC" w14:textId="77777777" w:rsidR="0069286F" w:rsidRPr="001519D4" w:rsidRDefault="00000DA0">
      <w:pPr>
        <w:spacing w:after="0"/>
        <w:rPr>
          <w:sz w:val="24"/>
          <w:szCs w:val="24"/>
          <w:lang w:val="nl-BE"/>
        </w:rPr>
      </w:pPr>
      <w:r w:rsidRPr="001519D4">
        <w:rPr>
          <w:sz w:val="24"/>
          <w:szCs w:val="24"/>
          <w:lang w:val="nl-BE"/>
        </w:rPr>
        <w:t>Website: </w:t>
      </w:r>
      <w:hyperlink r:id="rId9" w:history="1">
        <w:r w:rsidRPr="001519D4">
          <w:rPr>
            <w:rStyle w:val="Hyperlink1"/>
            <w:lang w:val="nl-BE"/>
          </w:rPr>
          <w:t>www.TroostwijkAuctions.com</w:t>
        </w:r>
      </w:hyperlink>
      <w:r w:rsidRPr="001519D4">
        <w:rPr>
          <w:sz w:val="24"/>
          <w:szCs w:val="24"/>
          <w:lang w:val="nl-BE"/>
        </w:rPr>
        <w:t xml:space="preserve"> </w:t>
      </w:r>
      <w:r w:rsidRPr="001519D4">
        <w:rPr>
          <w:sz w:val="24"/>
          <w:szCs w:val="24"/>
          <w:lang w:val="nl-BE"/>
        </w:rPr>
        <w:br/>
      </w:r>
    </w:p>
    <w:p w14:paraId="3B2FE810" w14:textId="77777777" w:rsidR="0069286F" w:rsidRDefault="00000DA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</w:t>
      </w:r>
    </w:p>
    <w:p w14:paraId="37E67884" w14:textId="77777777" w:rsidR="0069286F" w:rsidRDefault="00000DA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Ward Vanhee</w:t>
      </w:r>
    </w:p>
    <w:p w14:paraId="1FAA3D77" w14:textId="77777777" w:rsidR="0069286F" w:rsidRDefault="00000DA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 +32 (0) 472 93 97 57</w:t>
      </w:r>
    </w:p>
    <w:p w14:paraId="6104CC14" w14:textId="77777777" w:rsidR="0069286F" w:rsidRDefault="00000DA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yperlink1"/>
          </w:rPr>
          <w:t>wv@twocents.be</w:t>
        </w:r>
      </w:hyperlink>
    </w:p>
    <w:p w14:paraId="101610E8" w14:textId="77777777" w:rsidR="0069286F" w:rsidRDefault="0069286F">
      <w:pPr>
        <w:spacing w:after="0"/>
        <w:jc w:val="both"/>
      </w:pPr>
    </w:p>
    <w:sectPr w:rsidR="0069286F">
      <w:head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89FF" w14:textId="77777777" w:rsidR="00FA000A" w:rsidRDefault="00FA000A">
      <w:pPr>
        <w:spacing w:after="0" w:line="240" w:lineRule="auto"/>
      </w:pPr>
      <w:r>
        <w:separator/>
      </w:r>
    </w:p>
  </w:endnote>
  <w:endnote w:type="continuationSeparator" w:id="0">
    <w:p w14:paraId="65374946" w14:textId="77777777" w:rsidR="00FA000A" w:rsidRDefault="00FA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31B6" w14:textId="77777777" w:rsidR="00FA000A" w:rsidRDefault="00FA000A">
      <w:pPr>
        <w:spacing w:after="0" w:line="240" w:lineRule="auto"/>
      </w:pPr>
      <w:r>
        <w:separator/>
      </w:r>
    </w:p>
  </w:footnote>
  <w:footnote w:type="continuationSeparator" w:id="0">
    <w:p w14:paraId="56179284" w14:textId="77777777" w:rsidR="00FA000A" w:rsidRDefault="00FA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B742" w14:textId="77777777" w:rsidR="0069286F" w:rsidRDefault="00000DA0">
    <w:pPr>
      <w:pStyle w:val="En-tte"/>
      <w:tabs>
        <w:tab w:val="clear" w:pos="9072"/>
        <w:tab w:val="right" w:pos="9046"/>
      </w:tabs>
    </w:pPr>
    <w:r>
      <w:rPr>
        <w:noProof/>
        <w:lang w:val="en-US" w:eastAsia="nl-NL"/>
      </w:rPr>
      <w:drawing>
        <wp:inline distT="0" distB="0" distL="0" distR="0" wp14:anchorId="3D59CAE5" wp14:editId="38C98BC2">
          <wp:extent cx="792481" cy="807945"/>
          <wp:effectExtent l="0" t="0" r="0" b="0"/>
          <wp:docPr id="1073741825" name="officeArt object" descr="B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ol.jpg" descr="Bo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1" cy="807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F"/>
    <w:rsid w:val="00000DA0"/>
    <w:rsid w:val="00026B2C"/>
    <w:rsid w:val="000E2ABE"/>
    <w:rsid w:val="001519D4"/>
    <w:rsid w:val="00160DFB"/>
    <w:rsid w:val="001C101F"/>
    <w:rsid w:val="002568FC"/>
    <w:rsid w:val="002E292E"/>
    <w:rsid w:val="0030013B"/>
    <w:rsid w:val="003619F8"/>
    <w:rsid w:val="00375234"/>
    <w:rsid w:val="00463B7D"/>
    <w:rsid w:val="00473C88"/>
    <w:rsid w:val="00582EC9"/>
    <w:rsid w:val="0058423F"/>
    <w:rsid w:val="0069286F"/>
    <w:rsid w:val="00896194"/>
    <w:rsid w:val="008A733F"/>
    <w:rsid w:val="00903D50"/>
    <w:rsid w:val="00A12B4C"/>
    <w:rsid w:val="00AA0A0A"/>
    <w:rsid w:val="00AB7700"/>
    <w:rsid w:val="00AF7E8F"/>
    <w:rsid w:val="00B83FD1"/>
    <w:rsid w:val="00C80516"/>
    <w:rsid w:val="00D60CE3"/>
    <w:rsid w:val="00E46049"/>
    <w:rsid w:val="00E82365"/>
    <w:rsid w:val="00EE09E7"/>
    <w:rsid w:val="00F30909"/>
    <w:rsid w:val="00F76ED8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2804"/>
  <w15:docId w15:val="{0D6FEE16-5E3D-47EA-AEE4-F8498E8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color w:val="0563C1"/>
      <w:sz w:val="24"/>
      <w:szCs w:val="24"/>
      <w:u w:val="single" w:color="0563C1"/>
      <w:lang w:val="nl-NL"/>
    </w:rPr>
  </w:style>
  <w:style w:type="character" w:customStyle="1" w:styleId="Hyperlink1">
    <w:name w:val="Hyperlink.1"/>
    <w:basedOn w:val="Koppeling"/>
    <w:rPr>
      <w:color w:val="0563C1"/>
      <w:sz w:val="24"/>
      <w:szCs w:val="24"/>
      <w:u w:val="single" w:color="0563C1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u w:color="0000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8F"/>
    <w:rPr>
      <w:rFonts w:ascii="Segoe UI" w:eastAsia="Calibri" w:hAnsi="Segoe UI" w:cs="Segoe UI"/>
      <w:color w:val="000000"/>
      <w:sz w:val="18"/>
      <w:szCs w:val="18"/>
      <w:u w:color="000000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8423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3F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3FD1"/>
    <w:rPr>
      <w:rFonts w:ascii="Calibri" w:eastAsia="Calibri" w:hAnsi="Calibri" w:cs="Calibri"/>
      <w:b/>
      <w:bCs/>
      <w:color w:val="000000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EC9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oostwijk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roostwijkauctions.com/nl/landhuis-kasteel/01-2541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ostwijk.be/vastgoe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v@twocent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oostwijkA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</dc:creator>
  <cp:lastModifiedBy>Ward Vanhee</cp:lastModifiedBy>
  <cp:revision>4</cp:revision>
  <dcterms:created xsi:type="dcterms:W3CDTF">2017-10-23T08:44:00Z</dcterms:created>
  <dcterms:modified xsi:type="dcterms:W3CDTF">2017-10-23T08:47:00Z</dcterms:modified>
</cp:coreProperties>
</file>