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49AE" w14:textId="77777777" w:rsidR="00653116" w:rsidRPr="006F1098" w:rsidRDefault="000858F2" w:rsidP="00653116">
      <w:pPr>
        <w:spacing w:after="0" w:line="360" w:lineRule="auto"/>
        <w:rPr>
          <w:rFonts w:ascii="Arial" w:hAnsi="Arial" w:cs="Arial"/>
          <w:b/>
          <w:bCs/>
          <w:sz w:val="24"/>
          <w:szCs w:val="24"/>
          <w:lang w:val="en-GB"/>
        </w:rPr>
      </w:pPr>
      <w:r w:rsidRPr="006F1098">
        <w:rPr>
          <w:rFonts w:ascii="Arial" w:hAnsi="Arial" w:cs="Arial"/>
          <w:b/>
          <w:bCs/>
          <w:sz w:val="24"/>
          <w:szCs w:val="24"/>
          <w:lang w:val="en-GB"/>
        </w:rPr>
        <w:br/>
      </w:r>
    </w:p>
    <w:p w14:paraId="5B7F754E" w14:textId="4F6B3F45" w:rsidR="000D432B" w:rsidRPr="006F1098" w:rsidRDefault="006F1098" w:rsidP="00653116">
      <w:pPr>
        <w:spacing w:after="0" w:line="360" w:lineRule="auto"/>
        <w:rPr>
          <w:rFonts w:ascii="Arial" w:hAnsi="Arial" w:cs="Arial"/>
          <w:b/>
          <w:bCs/>
          <w:color w:val="000000" w:themeColor="text1"/>
          <w:sz w:val="18"/>
          <w:szCs w:val="18"/>
          <w:lang w:val="en-GB"/>
        </w:rPr>
      </w:pPr>
      <w:r>
        <w:rPr>
          <w:rFonts w:ascii="Arial" w:hAnsi="Arial" w:cs="Arial"/>
          <w:b/>
          <w:bCs/>
          <w:sz w:val="24"/>
          <w:szCs w:val="24"/>
          <w:lang w:val="en-GB"/>
        </w:rPr>
        <w:t>Neumann celebrates 2024 Music Producers Guild Award winners</w:t>
      </w:r>
      <w:r w:rsidR="009C4A11" w:rsidRPr="006F1098">
        <w:rPr>
          <w:rFonts w:ascii="Arial" w:hAnsi="Arial" w:cs="Arial"/>
          <w:b/>
          <w:bCs/>
          <w:color w:val="808080" w:themeColor="background1" w:themeShade="80"/>
          <w:sz w:val="18"/>
          <w:szCs w:val="18"/>
          <w:lang w:val="en-GB"/>
        </w:rPr>
        <w:br/>
      </w:r>
      <w:r w:rsidR="00C96E6E" w:rsidRPr="006F1098">
        <w:rPr>
          <w:rFonts w:ascii="Arial" w:hAnsi="Arial" w:cs="Arial"/>
          <w:b/>
          <w:bCs/>
          <w:color w:val="000000" w:themeColor="text1"/>
          <w:sz w:val="18"/>
          <w:szCs w:val="18"/>
          <w:lang w:val="en-GB"/>
        </w:rPr>
        <w:t>Real World Studios w</w:t>
      </w:r>
      <w:r w:rsidR="005C5BEA">
        <w:rPr>
          <w:rFonts w:ascii="Arial" w:hAnsi="Arial" w:cs="Arial"/>
          <w:b/>
          <w:bCs/>
          <w:color w:val="000000" w:themeColor="text1"/>
          <w:sz w:val="18"/>
          <w:szCs w:val="18"/>
          <w:lang w:val="en-GB"/>
        </w:rPr>
        <w:t>ins</w:t>
      </w:r>
      <w:r w:rsidR="00C96E6E" w:rsidRPr="006F1098">
        <w:rPr>
          <w:rFonts w:ascii="Arial" w:hAnsi="Arial" w:cs="Arial"/>
          <w:b/>
          <w:bCs/>
          <w:color w:val="000000" w:themeColor="text1"/>
          <w:sz w:val="18"/>
          <w:szCs w:val="18"/>
          <w:lang w:val="en-GB"/>
        </w:rPr>
        <w:t xml:space="preserve"> a prestigious </w:t>
      </w:r>
      <w:r>
        <w:rPr>
          <w:rFonts w:ascii="Arial" w:hAnsi="Arial" w:cs="Arial"/>
          <w:b/>
          <w:bCs/>
          <w:color w:val="000000" w:themeColor="text1"/>
          <w:sz w:val="18"/>
          <w:szCs w:val="18"/>
          <w:lang w:val="en-GB"/>
        </w:rPr>
        <w:t xml:space="preserve">‘Studio of the Year’ </w:t>
      </w:r>
      <w:r w:rsidR="00C96E6E" w:rsidRPr="006F1098">
        <w:rPr>
          <w:rFonts w:ascii="Arial" w:hAnsi="Arial" w:cs="Arial"/>
          <w:b/>
          <w:bCs/>
          <w:color w:val="000000" w:themeColor="text1"/>
          <w:sz w:val="18"/>
          <w:szCs w:val="18"/>
          <w:lang w:val="en-GB"/>
        </w:rPr>
        <w:t>accolade</w:t>
      </w:r>
      <w:r w:rsidR="00C44B86">
        <w:rPr>
          <w:rFonts w:ascii="Arial" w:hAnsi="Arial" w:cs="Arial"/>
          <w:b/>
          <w:bCs/>
          <w:color w:val="000000" w:themeColor="text1"/>
          <w:sz w:val="18"/>
          <w:szCs w:val="18"/>
          <w:lang w:val="en-GB"/>
        </w:rPr>
        <w:t>, sponsored by Neumann,</w:t>
      </w:r>
      <w:r>
        <w:rPr>
          <w:rFonts w:ascii="Arial" w:hAnsi="Arial" w:cs="Arial"/>
          <w:b/>
          <w:bCs/>
          <w:color w:val="000000" w:themeColor="text1"/>
          <w:sz w:val="18"/>
          <w:szCs w:val="18"/>
          <w:lang w:val="en-GB"/>
        </w:rPr>
        <w:t xml:space="preserve"> at </w:t>
      </w:r>
      <w:r w:rsidR="00C44B86">
        <w:rPr>
          <w:rFonts w:ascii="Arial" w:hAnsi="Arial" w:cs="Arial"/>
          <w:b/>
          <w:bCs/>
          <w:color w:val="000000" w:themeColor="text1"/>
          <w:sz w:val="18"/>
          <w:szCs w:val="18"/>
          <w:lang w:val="en-GB"/>
        </w:rPr>
        <w:t xml:space="preserve">the </w:t>
      </w:r>
      <w:r>
        <w:rPr>
          <w:rFonts w:ascii="Arial" w:hAnsi="Arial" w:cs="Arial"/>
          <w:b/>
          <w:bCs/>
          <w:color w:val="000000" w:themeColor="text1"/>
          <w:sz w:val="18"/>
          <w:szCs w:val="18"/>
          <w:lang w:val="en-GB"/>
        </w:rPr>
        <w:t>MPG Awards</w:t>
      </w:r>
      <w:r w:rsidR="00C44B86">
        <w:rPr>
          <w:rFonts w:ascii="Arial" w:hAnsi="Arial" w:cs="Arial"/>
          <w:b/>
          <w:bCs/>
          <w:color w:val="000000" w:themeColor="text1"/>
          <w:sz w:val="18"/>
          <w:szCs w:val="18"/>
          <w:lang w:val="en-GB"/>
        </w:rPr>
        <w:t xml:space="preserve"> ceremony held at the Troxy in London</w:t>
      </w:r>
    </w:p>
    <w:p w14:paraId="2B897379" w14:textId="77777777" w:rsidR="00653116" w:rsidRPr="006F1098" w:rsidRDefault="00653116" w:rsidP="00653116">
      <w:pPr>
        <w:spacing w:after="0" w:line="276" w:lineRule="auto"/>
        <w:rPr>
          <w:rFonts w:ascii="Arial" w:hAnsi="Arial" w:cs="Arial"/>
          <w:b/>
          <w:bCs/>
          <w:color w:val="808080" w:themeColor="background1" w:themeShade="80"/>
          <w:sz w:val="18"/>
          <w:szCs w:val="18"/>
          <w:lang w:val="en-GB"/>
        </w:rPr>
      </w:pPr>
    </w:p>
    <w:p w14:paraId="41D01BD0" w14:textId="77777777" w:rsidR="00F00A11" w:rsidRPr="006F1098" w:rsidRDefault="00F00A11" w:rsidP="00072267">
      <w:pPr>
        <w:spacing w:after="0"/>
        <w:rPr>
          <w:rFonts w:ascii="Arial" w:hAnsi="Arial" w:cs="Arial"/>
          <w:b/>
          <w:bCs/>
          <w:color w:val="808080" w:themeColor="background1" w:themeShade="80"/>
          <w:sz w:val="18"/>
          <w:szCs w:val="18"/>
          <w:lang w:val="en-GB"/>
        </w:rPr>
      </w:pPr>
    </w:p>
    <w:p w14:paraId="6FBF3C9F" w14:textId="3635F515" w:rsidR="0026061F" w:rsidRPr="006F1098" w:rsidRDefault="00C96E6E" w:rsidP="0026061F">
      <w:pPr>
        <w:keepNext/>
        <w:spacing w:after="0"/>
        <w:rPr>
          <w:lang w:val="en-GB"/>
        </w:rPr>
      </w:pPr>
      <w:r w:rsidRPr="006F1098">
        <w:rPr>
          <w:noProof/>
          <w:lang w:val="en-GB"/>
        </w:rPr>
        <w:drawing>
          <wp:inline distT="0" distB="0" distL="0" distR="0" wp14:anchorId="4F07EDCF" wp14:editId="65B7370C">
            <wp:extent cx="5003800" cy="3340100"/>
            <wp:effectExtent l="0" t="0" r="0" b="0"/>
            <wp:docPr id="603133927" name="Picture 1" descr="A stage with a large screen and blue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133927" name="Picture 1" descr="A stage with a large screen and blue lights&#10;&#10;Description automatically generated"/>
                    <pic:cNvPicPr/>
                  </pic:nvPicPr>
                  <pic:blipFill>
                    <a:blip r:embed="rId11" cstate="email">
                      <a:extLst>
                        <a:ext uri="{28A0092B-C50C-407E-A947-70E740481C1C}">
                          <a14:useLocalDpi xmlns:a14="http://schemas.microsoft.com/office/drawing/2010/main"/>
                        </a:ext>
                      </a:extLst>
                    </a:blip>
                    <a:stretch>
                      <a:fillRect/>
                    </a:stretch>
                  </pic:blipFill>
                  <pic:spPr>
                    <a:xfrm>
                      <a:off x="0" y="0"/>
                      <a:ext cx="5003800" cy="3340100"/>
                    </a:xfrm>
                    <a:prstGeom prst="rect">
                      <a:avLst/>
                    </a:prstGeom>
                  </pic:spPr>
                </pic:pic>
              </a:graphicData>
            </a:graphic>
          </wp:inline>
        </w:drawing>
      </w:r>
    </w:p>
    <w:p w14:paraId="2E008C9C" w14:textId="77777777" w:rsidR="00C96E6E" w:rsidRPr="006F1098" w:rsidRDefault="00C96E6E" w:rsidP="00C96E6E">
      <w:pPr>
        <w:pStyle w:val="Caption"/>
        <w:rPr>
          <w:lang w:val="en-GB"/>
        </w:rPr>
      </w:pPr>
      <w:r w:rsidRPr="006F1098">
        <w:rPr>
          <w:lang w:val="en-GB"/>
        </w:rPr>
        <w:t>Photographer credit: David Bird</w:t>
      </w:r>
    </w:p>
    <w:p w14:paraId="726F12BF" w14:textId="233C192F" w:rsidR="00C33D41" w:rsidRPr="006F1098" w:rsidRDefault="009817CD" w:rsidP="00F00A11">
      <w:pPr>
        <w:spacing w:line="360" w:lineRule="auto"/>
        <w:rPr>
          <w:rFonts w:ascii="Arial" w:hAnsi="Arial" w:cs="Arial"/>
          <w:b/>
          <w:bCs/>
          <w:sz w:val="18"/>
          <w:szCs w:val="18"/>
          <w:lang w:val="en-GB"/>
        </w:rPr>
      </w:pPr>
      <w:r w:rsidRPr="006F1098">
        <w:rPr>
          <w:rFonts w:ascii="Arial" w:hAnsi="Arial" w:cs="Arial"/>
          <w:b/>
          <w:bCs/>
          <w:sz w:val="18"/>
          <w:szCs w:val="18"/>
          <w:lang w:val="en-GB"/>
        </w:rPr>
        <w:br/>
      </w:r>
      <w:r w:rsidR="00C96E6E" w:rsidRPr="006F1098">
        <w:rPr>
          <w:rFonts w:ascii="Arial" w:hAnsi="Arial" w:cs="Arial"/>
          <w:b/>
          <w:bCs/>
          <w:sz w:val="18"/>
          <w:szCs w:val="18"/>
          <w:lang w:val="en-GB"/>
        </w:rPr>
        <w:t xml:space="preserve">Marlow, </w:t>
      </w:r>
      <w:r w:rsidR="006F1098">
        <w:rPr>
          <w:rFonts w:ascii="Arial" w:hAnsi="Arial" w:cs="Arial"/>
          <w:b/>
          <w:bCs/>
          <w:sz w:val="18"/>
          <w:szCs w:val="18"/>
          <w:lang w:val="en-GB"/>
        </w:rPr>
        <w:t>May</w:t>
      </w:r>
      <w:r w:rsidR="00C96E6E" w:rsidRPr="006F1098">
        <w:rPr>
          <w:rFonts w:ascii="Arial" w:hAnsi="Arial" w:cs="Arial"/>
          <w:b/>
          <w:bCs/>
          <w:sz w:val="18"/>
          <w:szCs w:val="18"/>
          <w:lang w:val="en-GB"/>
        </w:rPr>
        <w:t xml:space="preserve"> </w:t>
      </w:r>
      <w:r w:rsidR="00EC66AA">
        <w:rPr>
          <w:rFonts w:ascii="Arial" w:hAnsi="Arial" w:cs="Arial"/>
          <w:b/>
          <w:bCs/>
          <w:sz w:val="18"/>
          <w:szCs w:val="18"/>
          <w:lang w:val="en-GB"/>
        </w:rPr>
        <w:t>10</w:t>
      </w:r>
      <w:r w:rsidR="00C96E6E" w:rsidRPr="006F1098">
        <w:rPr>
          <w:rFonts w:ascii="Arial" w:hAnsi="Arial" w:cs="Arial"/>
          <w:b/>
          <w:bCs/>
          <w:sz w:val="18"/>
          <w:szCs w:val="18"/>
          <w:lang w:val="en-GB"/>
        </w:rPr>
        <w:t>, 2024 – Now in their 16th year and celebrating the best talent working behind the scenes in the British music industry, the Music Producers Guild Awards (MPG Awards) are one of the most prestigious awards in music production. This year’s awards received a record number of open submissions from the general public, with MPG members voting to shortlist their peers in each of the 14 award categories. For the second consecutive year, Georg Neumann GmbH has sponsored the Studio of the Year category at the MPG Awards, underlining the company’s longstanding commitment to supporting the recording community and recognising excellence in studio production. This year’s awards were all the more special as Neumann’s new CEO, Yasmine Riechers, had the honour of presenting the award to the winning entry, Real World Studios, on the night.</w:t>
      </w:r>
    </w:p>
    <w:p w14:paraId="46A0929F" w14:textId="77777777" w:rsidR="00C96E6E" w:rsidRPr="006F1098" w:rsidRDefault="00C96E6E" w:rsidP="00C96E6E">
      <w:pPr>
        <w:keepNext/>
        <w:rPr>
          <w:lang w:val="en-GB"/>
        </w:rPr>
      </w:pPr>
      <w:r w:rsidRPr="006F1098">
        <w:rPr>
          <w:b/>
          <w:iCs/>
          <w:noProof/>
          <w:sz w:val="20"/>
          <w:szCs w:val="20"/>
          <w:lang w:val="en-GB"/>
        </w:rPr>
        <w:lastRenderedPageBreak/>
        <w:drawing>
          <wp:inline distT="0" distB="0" distL="0" distR="0" wp14:anchorId="57D8F6EB" wp14:editId="39856C97">
            <wp:extent cx="5003800" cy="3335655"/>
            <wp:effectExtent l="0" t="0" r="0" b="4445"/>
            <wp:docPr id="233076569" name="Picture 6" descr="A group of people sitting at tables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6569" name="Picture 6" descr="A group of people sitting at tables in a room&#10;&#10;Description automatically generated"/>
                    <pic:cNvPicPr/>
                  </pic:nvPicPr>
                  <pic:blipFill>
                    <a:blip r:embed="rId12" cstate="email">
                      <a:extLst>
                        <a:ext uri="{28A0092B-C50C-407E-A947-70E740481C1C}">
                          <a14:useLocalDpi xmlns:a14="http://schemas.microsoft.com/office/drawing/2010/main"/>
                        </a:ext>
                      </a:extLst>
                    </a:blip>
                    <a:stretch>
                      <a:fillRect/>
                    </a:stretch>
                  </pic:blipFill>
                  <pic:spPr>
                    <a:xfrm>
                      <a:off x="0" y="0"/>
                      <a:ext cx="5003800" cy="3335655"/>
                    </a:xfrm>
                    <a:prstGeom prst="rect">
                      <a:avLst/>
                    </a:prstGeom>
                  </pic:spPr>
                </pic:pic>
              </a:graphicData>
            </a:graphic>
          </wp:inline>
        </w:drawing>
      </w:r>
    </w:p>
    <w:p w14:paraId="1925BD39" w14:textId="77777777" w:rsidR="00C96E6E" w:rsidRPr="006F1098" w:rsidRDefault="00C96E6E" w:rsidP="00C96E6E">
      <w:pPr>
        <w:pStyle w:val="Caption"/>
        <w:rPr>
          <w:b/>
          <w:iCs w:val="0"/>
          <w:sz w:val="20"/>
          <w:szCs w:val="20"/>
          <w:lang w:val="en-GB"/>
        </w:rPr>
      </w:pPr>
      <w:r w:rsidRPr="006F1098">
        <w:rPr>
          <w:lang w:val="en-GB"/>
        </w:rPr>
        <w:t>The Music Producers Guild Awards (MPG Awards) are one of the most prestigious awards in British music production   Photographer credit: David Bird</w:t>
      </w:r>
    </w:p>
    <w:p w14:paraId="2E38F5B3" w14:textId="2495BB02" w:rsidR="00C96E6E" w:rsidRPr="006F1098" w:rsidRDefault="00C96E6E" w:rsidP="00C96E6E">
      <w:pPr>
        <w:spacing w:line="360" w:lineRule="auto"/>
        <w:rPr>
          <w:rFonts w:ascii="Arial" w:hAnsi="Arial" w:cs="Arial"/>
          <w:sz w:val="18"/>
          <w:szCs w:val="18"/>
          <w:lang w:val="en-GB"/>
        </w:rPr>
      </w:pPr>
      <w:r w:rsidRPr="006F1098">
        <w:rPr>
          <w:rFonts w:ascii="Arial" w:hAnsi="Arial" w:cs="Arial"/>
          <w:sz w:val="18"/>
          <w:szCs w:val="18"/>
          <w:lang w:val="en-GB"/>
        </w:rPr>
        <w:br/>
        <w:t>“We are delighted to continue our partnership with the Music Producers Guild,” says Yasmine Riechers, CEO of Georg Neumann GmbH. “The MPG Awards celebrate the very best in British music production, and we are proud to play a role in recognising the outstanding achievements of these talented professionals. Our product portfolio helps producers and engineers in all steps of the sonic chain, whether it's microphones, monitoring or recording, so it feels like a natural collaboration.”</w:t>
      </w:r>
    </w:p>
    <w:p w14:paraId="7AB99D5B" w14:textId="1BC77136" w:rsidR="00C96E6E" w:rsidRPr="006F1098" w:rsidRDefault="00C96E6E" w:rsidP="00C96E6E">
      <w:pPr>
        <w:spacing w:line="360" w:lineRule="auto"/>
        <w:rPr>
          <w:rFonts w:ascii="Arial" w:hAnsi="Arial" w:cs="Arial"/>
          <w:sz w:val="18"/>
          <w:szCs w:val="18"/>
          <w:lang w:val="en-GB"/>
        </w:rPr>
      </w:pPr>
      <w:r w:rsidRPr="006F1098">
        <w:rPr>
          <w:rFonts w:ascii="Arial" w:hAnsi="Arial" w:cs="Arial"/>
          <w:sz w:val="18"/>
          <w:szCs w:val="18"/>
          <w:lang w:val="en-GB"/>
        </w:rPr>
        <w:t xml:space="preserve">The MPG Awards recognises the talent and dedication of producers, engineers, mixers, and mastering engineers across a wide range of genres. As last year, the 2024 awards </w:t>
      </w:r>
      <w:r w:rsidR="00577B9B" w:rsidRPr="006F1098">
        <w:rPr>
          <w:rFonts w:ascii="Arial" w:hAnsi="Arial" w:cs="Arial"/>
          <w:sz w:val="18"/>
          <w:szCs w:val="18"/>
          <w:lang w:val="en-GB"/>
        </w:rPr>
        <w:t>trophy is modelled</w:t>
      </w:r>
      <w:r w:rsidRPr="006F1098">
        <w:rPr>
          <w:rFonts w:ascii="Arial" w:hAnsi="Arial" w:cs="Arial"/>
          <w:sz w:val="18"/>
          <w:szCs w:val="18"/>
          <w:lang w:val="en-GB"/>
        </w:rPr>
        <w:t xml:space="preserve"> </w:t>
      </w:r>
      <w:r w:rsidR="00577B9B" w:rsidRPr="006F1098">
        <w:rPr>
          <w:rFonts w:ascii="Arial" w:hAnsi="Arial" w:cs="Arial"/>
          <w:sz w:val="18"/>
          <w:szCs w:val="18"/>
          <w:lang w:val="en-GB"/>
        </w:rPr>
        <w:t xml:space="preserve">after </w:t>
      </w:r>
      <w:r w:rsidRPr="006F1098">
        <w:rPr>
          <w:rFonts w:ascii="Arial" w:hAnsi="Arial" w:cs="Arial"/>
          <w:sz w:val="18"/>
          <w:szCs w:val="18"/>
          <w:lang w:val="en-GB"/>
        </w:rPr>
        <w:t xml:space="preserve">the iconic Neumann M 49 microphone chassis. “The M 49 microphone has been a cornerstone of studio recording for decades and is an inseparable part of the Neumann DNA, so it is only fitting that the awards used its chassis as its centrepiece,” says Riechers. </w:t>
      </w:r>
    </w:p>
    <w:p w14:paraId="7654141B" w14:textId="77777777" w:rsidR="00C96E6E" w:rsidRPr="006F1098" w:rsidRDefault="00C96E6E" w:rsidP="00C96E6E">
      <w:pPr>
        <w:keepNext/>
        <w:spacing w:line="360" w:lineRule="auto"/>
        <w:rPr>
          <w:lang w:val="en-GB"/>
        </w:rPr>
      </w:pPr>
      <w:r w:rsidRPr="006F1098">
        <w:rPr>
          <w:noProof/>
          <w:sz w:val="20"/>
          <w:szCs w:val="20"/>
          <w:lang w:val="en-GB"/>
        </w:rPr>
        <w:lastRenderedPageBreak/>
        <w:drawing>
          <wp:inline distT="0" distB="0" distL="0" distR="0" wp14:anchorId="6496A5CE" wp14:editId="0263C028">
            <wp:extent cx="5003800" cy="3331845"/>
            <wp:effectExtent l="0" t="0" r="0" b="0"/>
            <wp:docPr id="541908833" name="Picture 7" descr="A person standing at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908833" name="Picture 7" descr="A person standing at a podium&#10;&#10;Description automatically generated"/>
                    <pic:cNvPicPr/>
                  </pic:nvPicPr>
                  <pic:blipFill>
                    <a:blip r:embed="rId13" cstate="email">
                      <a:extLst>
                        <a:ext uri="{28A0092B-C50C-407E-A947-70E740481C1C}">
                          <a14:useLocalDpi xmlns:a14="http://schemas.microsoft.com/office/drawing/2010/main"/>
                        </a:ext>
                      </a:extLst>
                    </a:blip>
                    <a:stretch>
                      <a:fillRect/>
                    </a:stretch>
                  </pic:blipFill>
                  <pic:spPr>
                    <a:xfrm>
                      <a:off x="0" y="0"/>
                      <a:ext cx="5003800" cy="3331845"/>
                    </a:xfrm>
                    <a:prstGeom prst="rect">
                      <a:avLst/>
                    </a:prstGeom>
                  </pic:spPr>
                </pic:pic>
              </a:graphicData>
            </a:graphic>
          </wp:inline>
        </w:drawing>
      </w:r>
    </w:p>
    <w:p w14:paraId="26ACA88A" w14:textId="2954C7AC" w:rsidR="00C96E6E" w:rsidRPr="006F1098" w:rsidRDefault="00C96E6E" w:rsidP="00C96E6E">
      <w:pPr>
        <w:pStyle w:val="Caption"/>
        <w:rPr>
          <w:rFonts w:ascii="Arial" w:hAnsi="Arial" w:cs="Arial"/>
          <w:lang w:val="en-GB"/>
        </w:rPr>
      </w:pPr>
      <w:r w:rsidRPr="006F1098">
        <w:rPr>
          <w:lang w:val="en-GB"/>
        </w:rPr>
        <w:t>Yasmine Riechers, CEO of Georg Neumann GmbH, presented the Studio of the Year award at the 2024 MPG Awards   Photographer credit: David Bird</w:t>
      </w:r>
    </w:p>
    <w:p w14:paraId="549F52BA" w14:textId="01B3FD35" w:rsidR="00C96E6E" w:rsidRPr="006F1098" w:rsidRDefault="00C96E6E" w:rsidP="00C96E6E">
      <w:pPr>
        <w:spacing w:line="360" w:lineRule="auto"/>
        <w:rPr>
          <w:rFonts w:ascii="Arial" w:hAnsi="Arial" w:cs="Arial"/>
          <w:sz w:val="18"/>
          <w:szCs w:val="18"/>
          <w:lang w:val="en-GB"/>
        </w:rPr>
      </w:pPr>
      <w:r w:rsidRPr="006F1098">
        <w:rPr>
          <w:rFonts w:ascii="Arial" w:hAnsi="Arial" w:cs="Arial"/>
          <w:sz w:val="18"/>
          <w:szCs w:val="18"/>
          <w:lang w:val="en-GB"/>
        </w:rPr>
        <w:br/>
        <w:t>The Studio of the Year Award is a coveted prize, acknowledging the outstanding achievements of recording studios that consistently deliver exceptional results.</w:t>
      </w:r>
    </w:p>
    <w:p w14:paraId="41E8515C" w14:textId="0B714C6F" w:rsidR="00C96E6E" w:rsidRPr="006F1098" w:rsidRDefault="00C96E6E" w:rsidP="00C96E6E">
      <w:pPr>
        <w:spacing w:line="360" w:lineRule="auto"/>
        <w:rPr>
          <w:rFonts w:ascii="Arial" w:hAnsi="Arial" w:cs="Arial"/>
          <w:sz w:val="18"/>
          <w:szCs w:val="18"/>
          <w:lang w:val="en-GB"/>
        </w:rPr>
      </w:pPr>
      <w:r w:rsidRPr="006F1098">
        <w:rPr>
          <w:rFonts w:ascii="Arial" w:hAnsi="Arial" w:cs="Arial"/>
          <w:sz w:val="18"/>
          <w:szCs w:val="18"/>
          <w:lang w:val="en-GB"/>
        </w:rPr>
        <w:t xml:space="preserve">Real World Studios is a renowned recording facility located in Bath, England. Founded by musician Peter Gabriel in the late 1980s, the studio was built with the intention of becoming a creative and collaborative space for artists from around the world to come together and make music. </w:t>
      </w:r>
    </w:p>
    <w:p w14:paraId="1C8650DB" w14:textId="752B2D2F" w:rsidR="00C96E6E" w:rsidRPr="006F1098" w:rsidRDefault="00C96E6E" w:rsidP="00C96E6E">
      <w:pPr>
        <w:spacing w:line="360" w:lineRule="auto"/>
        <w:rPr>
          <w:rFonts w:ascii="Arial" w:hAnsi="Arial" w:cs="Arial"/>
          <w:sz w:val="18"/>
          <w:szCs w:val="18"/>
          <w:lang w:val="en-GB"/>
        </w:rPr>
      </w:pPr>
      <w:r w:rsidRPr="006F1098">
        <w:rPr>
          <w:rFonts w:ascii="Arial" w:hAnsi="Arial" w:cs="Arial"/>
          <w:sz w:val="18"/>
          <w:szCs w:val="18"/>
          <w:lang w:val="en-GB"/>
        </w:rPr>
        <w:t xml:space="preserve">The </w:t>
      </w:r>
      <w:r w:rsidR="00C83DB1" w:rsidRPr="006F1098">
        <w:rPr>
          <w:rFonts w:ascii="Arial" w:hAnsi="Arial" w:cs="Arial"/>
          <w:sz w:val="18"/>
          <w:szCs w:val="18"/>
          <w:lang w:val="en-GB"/>
        </w:rPr>
        <w:t>studio</w:t>
      </w:r>
      <w:r w:rsidR="00C83DB1">
        <w:rPr>
          <w:rFonts w:ascii="Arial" w:hAnsi="Arial" w:cs="Arial"/>
          <w:sz w:val="18"/>
          <w:szCs w:val="18"/>
          <w:lang w:val="en-GB"/>
        </w:rPr>
        <w:t>s’</w:t>
      </w:r>
      <w:r w:rsidR="00C83DB1" w:rsidRPr="006F1098">
        <w:rPr>
          <w:rFonts w:ascii="Arial" w:hAnsi="Arial" w:cs="Arial"/>
          <w:sz w:val="18"/>
          <w:szCs w:val="18"/>
          <w:lang w:val="en-GB"/>
        </w:rPr>
        <w:t xml:space="preserve"> </w:t>
      </w:r>
      <w:r w:rsidRPr="006F1098">
        <w:rPr>
          <w:rFonts w:ascii="Arial" w:hAnsi="Arial" w:cs="Arial"/>
          <w:sz w:val="18"/>
          <w:szCs w:val="18"/>
          <w:lang w:val="en-GB"/>
        </w:rPr>
        <w:t xml:space="preserve">versatile recording, mixing and </w:t>
      </w:r>
      <w:r w:rsidR="00C83DB1">
        <w:rPr>
          <w:rFonts w:ascii="Arial" w:hAnsi="Arial" w:cs="Arial"/>
          <w:sz w:val="18"/>
          <w:szCs w:val="18"/>
          <w:lang w:val="en-GB"/>
        </w:rPr>
        <w:t>immersive</w:t>
      </w:r>
      <w:r w:rsidRPr="006F1098">
        <w:rPr>
          <w:rFonts w:ascii="Arial" w:hAnsi="Arial" w:cs="Arial"/>
          <w:sz w:val="18"/>
          <w:szCs w:val="18"/>
          <w:lang w:val="en-GB"/>
        </w:rPr>
        <w:t xml:space="preserve"> </w:t>
      </w:r>
      <w:r w:rsidR="00C83DB1">
        <w:rPr>
          <w:rFonts w:ascii="Arial" w:hAnsi="Arial" w:cs="Arial"/>
          <w:sz w:val="18"/>
          <w:szCs w:val="18"/>
          <w:lang w:val="en-GB"/>
        </w:rPr>
        <w:t>spaces</w:t>
      </w:r>
      <w:r w:rsidR="00C83DB1" w:rsidRPr="006F1098">
        <w:rPr>
          <w:rFonts w:ascii="Arial" w:hAnsi="Arial" w:cs="Arial"/>
          <w:sz w:val="18"/>
          <w:szCs w:val="18"/>
          <w:lang w:val="en-GB"/>
        </w:rPr>
        <w:t xml:space="preserve"> </w:t>
      </w:r>
      <w:r w:rsidRPr="006F1098">
        <w:rPr>
          <w:rFonts w:ascii="Arial" w:hAnsi="Arial" w:cs="Arial"/>
          <w:sz w:val="18"/>
          <w:szCs w:val="18"/>
          <w:lang w:val="en-GB"/>
        </w:rPr>
        <w:t xml:space="preserve">are some of the best </w:t>
      </w:r>
      <w:proofErr w:type="gramStart"/>
      <w:r w:rsidRPr="006F1098">
        <w:rPr>
          <w:rFonts w:ascii="Arial" w:hAnsi="Arial" w:cs="Arial"/>
          <w:sz w:val="18"/>
          <w:szCs w:val="18"/>
          <w:lang w:val="en-GB"/>
        </w:rPr>
        <w:t>sounding</w:t>
      </w:r>
      <w:proofErr w:type="gramEnd"/>
      <w:r w:rsidRPr="006F1098">
        <w:rPr>
          <w:rFonts w:ascii="Arial" w:hAnsi="Arial" w:cs="Arial"/>
          <w:sz w:val="18"/>
          <w:szCs w:val="18"/>
          <w:lang w:val="en-GB"/>
        </w:rPr>
        <w:t xml:space="preserve"> and most acclaimed in the world. They house an array of the finest audio equipment, which is operated by a dedicated team of recording, mixing and mastering engineers.</w:t>
      </w:r>
    </w:p>
    <w:p w14:paraId="7D52AF7C" w14:textId="500E8AC4" w:rsidR="00C96E6E" w:rsidRPr="006F1098" w:rsidRDefault="00C96E6E" w:rsidP="00C96E6E">
      <w:pPr>
        <w:spacing w:line="360" w:lineRule="auto"/>
        <w:rPr>
          <w:rFonts w:ascii="Arial" w:hAnsi="Arial" w:cs="Arial"/>
          <w:sz w:val="18"/>
          <w:szCs w:val="18"/>
          <w:lang w:val="en-GB"/>
        </w:rPr>
      </w:pPr>
      <w:r w:rsidRPr="006F1098">
        <w:rPr>
          <w:rFonts w:ascii="Arial" w:hAnsi="Arial" w:cs="Arial"/>
          <w:sz w:val="18"/>
          <w:szCs w:val="18"/>
          <w:lang w:val="en-GB"/>
        </w:rPr>
        <w:t xml:space="preserve">Over the years, Real World Studios has hosted numerous musicians and bands, including the likes of Tom Jones, Beyoncé, Harry Styles, and </w:t>
      </w:r>
      <w:proofErr w:type="gramStart"/>
      <w:r w:rsidRPr="006F1098">
        <w:rPr>
          <w:rFonts w:ascii="Arial" w:hAnsi="Arial" w:cs="Arial"/>
          <w:sz w:val="18"/>
          <w:szCs w:val="18"/>
          <w:lang w:val="en-GB"/>
        </w:rPr>
        <w:t>The</w:t>
      </w:r>
      <w:proofErr w:type="gramEnd"/>
      <w:r w:rsidRPr="006F1098">
        <w:rPr>
          <w:rFonts w:ascii="Arial" w:hAnsi="Arial" w:cs="Arial"/>
          <w:sz w:val="18"/>
          <w:szCs w:val="18"/>
          <w:lang w:val="en-GB"/>
        </w:rPr>
        <w:t xml:space="preserve"> 1975. “The </w:t>
      </w:r>
      <w:r w:rsidR="00C83DB1" w:rsidRPr="006F1098">
        <w:rPr>
          <w:rFonts w:ascii="Arial" w:hAnsi="Arial" w:cs="Arial"/>
          <w:sz w:val="18"/>
          <w:szCs w:val="18"/>
          <w:lang w:val="en-GB"/>
        </w:rPr>
        <w:t>studio</w:t>
      </w:r>
      <w:r w:rsidR="00C83DB1">
        <w:rPr>
          <w:rFonts w:ascii="Arial" w:hAnsi="Arial" w:cs="Arial"/>
          <w:sz w:val="18"/>
          <w:szCs w:val="18"/>
          <w:lang w:val="en-GB"/>
        </w:rPr>
        <w:t>s’</w:t>
      </w:r>
      <w:r w:rsidR="00C83DB1" w:rsidRPr="006F1098">
        <w:rPr>
          <w:rFonts w:ascii="Arial" w:hAnsi="Arial" w:cs="Arial"/>
          <w:sz w:val="18"/>
          <w:szCs w:val="18"/>
          <w:lang w:val="en-GB"/>
        </w:rPr>
        <w:t xml:space="preserve"> </w:t>
      </w:r>
      <w:r w:rsidRPr="006F1098">
        <w:rPr>
          <w:rFonts w:ascii="Arial" w:hAnsi="Arial" w:cs="Arial"/>
          <w:sz w:val="18"/>
          <w:szCs w:val="18"/>
          <w:lang w:val="en-GB"/>
        </w:rPr>
        <w:t>dedication to cutting-edge technology, acoustics, and global music influence has solidified its reputation as a premier recording facilit</w:t>
      </w:r>
      <w:r w:rsidR="00577B9B" w:rsidRPr="006F1098">
        <w:rPr>
          <w:rFonts w:ascii="Arial" w:hAnsi="Arial" w:cs="Arial"/>
          <w:sz w:val="18"/>
          <w:szCs w:val="18"/>
          <w:lang w:val="en-GB"/>
        </w:rPr>
        <w:t>y</w:t>
      </w:r>
      <w:r w:rsidRPr="006F1098">
        <w:rPr>
          <w:rFonts w:ascii="Arial" w:hAnsi="Arial" w:cs="Arial"/>
          <w:sz w:val="18"/>
          <w:szCs w:val="18"/>
          <w:lang w:val="en-GB"/>
        </w:rPr>
        <w:t xml:space="preserve"> as well as being the home to world music festival WOMAD and </w:t>
      </w:r>
      <w:proofErr w:type="gramStart"/>
      <w:r w:rsidRPr="006F1098">
        <w:rPr>
          <w:rFonts w:ascii="Arial" w:hAnsi="Arial" w:cs="Arial"/>
          <w:sz w:val="18"/>
          <w:szCs w:val="18"/>
          <w:lang w:val="en-GB"/>
        </w:rPr>
        <w:t>Real World</w:t>
      </w:r>
      <w:proofErr w:type="gramEnd"/>
      <w:r w:rsidRPr="006F1098">
        <w:rPr>
          <w:rFonts w:ascii="Arial" w:hAnsi="Arial" w:cs="Arial"/>
          <w:sz w:val="18"/>
          <w:szCs w:val="18"/>
          <w:lang w:val="en-GB"/>
        </w:rPr>
        <w:t xml:space="preserve"> Records,” says Tim Oliver, Senior Consulting Engineer at Real World Studios. </w:t>
      </w:r>
    </w:p>
    <w:p w14:paraId="43BC3D17" w14:textId="77777777" w:rsidR="00C96E6E" w:rsidRPr="006F1098" w:rsidRDefault="00C96E6E" w:rsidP="00C96E6E">
      <w:pPr>
        <w:keepNext/>
        <w:spacing w:line="360" w:lineRule="auto"/>
        <w:rPr>
          <w:lang w:val="en-GB"/>
        </w:rPr>
      </w:pPr>
      <w:r w:rsidRPr="006F1098">
        <w:rPr>
          <w:noProof/>
          <w:sz w:val="20"/>
          <w:szCs w:val="20"/>
          <w:lang w:val="en-GB"/>
        </w:rPr>
        <w:lastRenderedPageBreak/>
        <w:drawing>
          <wp:inline distT="0" distB="0" distL="0" distR="0" wp14:anchorId="483FDB7E" wp14:editId="54D45D92">
            <wp:extent cx="5003800" cy="3331845"/>
            <wp:effectExtent l="0" t="0" r="0" b="0"/>
            <wp:docPr id="579348849" name="Picture 8" descr="A person standing on a stage with a podium and people behind hi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48849" name="Picture 8" descr="A person standing on a stage with a podium and people behind him&#10;&#10;Description automatically generated"/>
                    <pic:cNvPicPr/>
                  </pic:nvPicPr>
                  <pic:blipFill>
                    <a:blip r:embed="rId14" cstate="email">
                      <a:extLst>
                        <a:ext uri="{28A0092B-C50C-407E-A947-70E740481C1C}">
                          <a14:useLocalDpi xmlns:a14="http://schemas.microsoft.com/office/drawing/2010/main"/>
                        </a:ext>
                      </a:extLst>
                    </a:blip>
                    <a:stretch>
                      <a:fillRect/>
                    </a:stretch>
                  </pic:blipFill>
                  <pic:spPr>
                    <a:xfrm>
                      <a:off x="0" y="0"/>
                      <a:ext cx="5003800" cy="3331845"/>
                    </a:xfrm>
                    <a:prstGeom prst="rect">
                      <a:avLst/>
                    </a:prstGeom>
                  </pic:spPr>
                </pic:pic>
              </a:graphicData>
            </a:graphic>
          </wp:inline>
        </w:drawing>
      </w:r>
    </w:p>
    <w:p w14:paraId="682335E2" w14:textId="5D76DEED" w:rsidR="00C96E6E" w:rsidRPr="006F1098" w:rsidRDefault="00C96E6E" w:rsidP="00C96E6E">
      <w:pPr>
        <w:pStyle w:val="Caption"/>
        <w:rPr>
          <w:rFonts w:ascii="Arial" w:hAnsi="Arial" w:cs="Arial"/>
          <w:lang w:val="en-GB"/>
        </w:rPr>
      </w:pPr>
      <w:r w:rsidRPr="006F1098">
        <w:rPr>
          <w:lang w:val="en-GB"/>
        </w:rPr>
        <w:t>Real World Studios wins the Studio of the Year award at this year’s MPG Awards   Photographer credit: David Bird</w:t>
      </w:r>
    </w:p>
    <w:p w14:paraId="2BDF584F" w14:textId="2B2A95EA" w:rsidR="00C96E6E" w:rsidRPr="006F1098" w:rsidRDefault="00C96E6E" w:rsidP="00C96E6E">
      <w:pPr>
        <w:spacing w:line="360" w:lineRule="auto"/>
        <w:rPr>
          <w:rFonts w:ascii="Arial" w:hAnsi="Arial" w:cs="Arial"/>
          <w:sz w:val="18"/>
          <w:szCs w:val="18"/>
          <w:lang w:val="en-GB"/>
        </w:rPr>
      </w:pPr>
      <w:r w:rsidRPr="006F1098">
        <w:rPr>
          <w:rFonts w:ascii="Arial" w:hAnsi="Arial" w:cs="Arial"/>
          <w:sz w:val="18"/>
          <w:szCs w:val="18"/>
          <w:lang w:val="en-GB"/>
        </w:rPr>
        <w:br/>
        <w:t>The studio features a high-end roster of Neumann microphones, including the U</w:t>
      </w:r>
      <w:r w:rsidR="006D38F7" w:rsidRPr="006F1098">
        <w:rPr>
          <w:rFonts w:ascii="Arial" w:hAnsi="Arial" w:cs="Arial"/>
          <w:sz w:val="18"/>
          <w:szCs w:val="18"/>
          <w:lang w:val="en-GB"/>
        </w:rPr>
        <w:t xml:space="preserve"> </w:t>
      </w:r>
      <w:r w:rsidRPr="006F1098">
        <w:rPr>
          <w:rFonts w:ascii="Arial" w:hAnsi="Arial" w:cs="Arial"/>
          <w:sz w:val="18"/>
          <w:szCs w:val="18"/>
          <w:lang w:val="en-GB"/>
        </w:rPr>
        <w:t>47 FET, M</w:t>
      </w:r>
      <w:r w:rsidR="006D38F7" w:rsidRPr="006F1098">
        <w:rPr>
          <w:rFonts w:ascii="Arial" w:hAnsi="Arial" w:cs="Arial"/>
          <w:sz w:val="18"/>
          <w:szCs w:val="18"/>
          <w:lang w:val="en-GB"/>
        </w:rPr>
        <w:t xml:space="preserve"> </w:t>
      </w:r>
      <w:r w:rsidRPr="006F1098">
        <w:rPr>
          <w:rFonts w:ascii="Arial" w:hAnsi="Arial" w:cs="Arial"/>
          <w:sz w:val="18"/>
          <w:szCs w:val="18"/>
          <w:lang w:val="en-GB"/>
        </w:rPr>
        <w:t>49, KM</w:t>
      </w:r>
      <w:r w:rsidR="006D38F7" w:rsidRPr="006F1098">
        <w:rPr>
          <w:rFonts w:ascii="Arial" w:hAnsi="Arial" w:cs="Arial"/>
          <w:sz w:val="18"/>
          <w:szCs w:val="18"/>
          <w:lang w:val="en-GB"/>
        </w:rPr>
        <w:t xml:space="preserve"> </w:t>
      </w:r>
      <w:r w:rsidRPr="006F1098">
        <w:rPr>
          <w:rFonts w:ascii="Arial" w:hAnsi="Arial" w:cs="Arial"/>
          <w:sz w:val="18"/>
          <w:szCs w:val="18"/>
          <w:lang w:val="en-GB"/>
        </w:rPr>
        <w:t>85, and the KU100 dummy head binaural stereo microphone. Additionally, the coveted U</w:t>
      </w:r>
      <w:r w:rsidR="006D38F7" w:rsidRPr="006F1098">
        <w:rPr>
          <w:rFonts w:ascii="Arial" w:hAnsi="Arial" w:cs="Arial"/>
          <w:sz w:val="18"/>
          <w:szCs w:val="18"/>
          <w:lang w:val="en-GB"/>
        </w:rPr>
        <w:t xml:space="preserve"> </w:t>
      </w:r>
      <w:r w:rsidRPr="006F1098">
        <w:rPr>
          <w:rFonts w:ascii="Arial" w:hAnsi="Arial" w:cs="Arial"/>
          <w:sz w:val="18"/>
          <w:szCs w:val="18"/>
          <w:lang w:val="en-GB"/>
        </w:rPr>
        <w:t>47 and the iconic Neumann U</w:t>
      </w:r>
      <w:r w:rsidR="006D38F7" w:rsidRPr="006F1098">
        <w:rPr>
          <w:rFonts w:ascii="Arial" w:hAnsi="Arial" w:cs="Arial"/>
          <w:sz w:val="18"/>
          <w:szCs w:val="18"/>
          <w:lang w:val="en-GB"/>
        </w:rPr>
        <w:t xml:space="preserve"> </w:t>
      </w:r>
      <w:r w:rsidRPr="006F1098">
        <w:rPr>
          <w:rFonts w:ascii="Arial" w:hAnsi="Arial" w:cs="Arial"/>
          <w:sz w:val="18"/>
          <w:szCs w:val="18"/>
          <w:lang w:val="en-GB"/>
        </w:rPr>
        <w:t xml:space="preserve">67, used by countless professionals in the recording industry, including the iconic bands such as The Beatles, Led Zeppelin, and Pink Floyd, are also part of studio’s microphone collection. </w:t>
      </w:r>
    </w:p>
    <w:p w14:paraId="1A5CD584" w14:textId="4681435B" w:rsidR="00C96E6E" w:rsidRPr="006F1098" w:rsidRDefault="00C96E6E" w:rsidP="00C96E6E">
      <w:pPr>
        <w:spacing w:line="360" w:lineRule="auto"/>
        <w:rPr>
          <w:rFonts w:ascii="Arial" w:hAnsi="Arial" w:cs="Arial"/>
          <w:sz w:val="18"/>
          <w:szCs w:val="18"/>
          <w:lang w:val="en-GB"/>
        </w:rPr>
      </w:pPr>
      <w:r w:rsidRPr="006F1098">
        <w:rPr>
          <w:rFonts w:ascii="Arial" w:hAnsi="Arial" w:cs="Arial"/>
          <w:sz w:val="18"/>
          <w:szCs w:val="18"/>
          <w:lang w:val="en-GB"/>
        </w:rPr>
        <w:t xml:space="preserve">“Real World Studios has a substantial collection of vintage and modern audio equipment, and we’re immensely proud of the pristine condition in which it’s kept by our in-house technician,” says </w:t>
      </w:r>
      <w:r w:rsidR="00877826">
        <w:rPr>
          <w:rFonts w:ascii="Arial" w:hAnsi="Arial" w:cs="Arial"/>
          <w:sz w:val="18"/>
          <w:szCs w:val="18"/>
          <w:lang w:val="en-GB"/>
        </w:rPr>
        <w:t>Katie May, Head Engineer at Real World Studios</w:t>
      </w:r>
      <w:r w:rsidRPr="006F1098">
        <w:rPr>
          <w:rFonts w:ascii="Arial" w:hAnsi="Arial" w:cs="Arial"/>
          <w:sz w:val="18"/>
          <w:szCs w:val="18"/>
          <w:lang w:val="en-GB"/>
        </w:rPr>
        <w:t>. “As well as each studio’s resident gear, a supplementary collection, including an incredible array of Neumann and Sennheiser microphones moves between rooms.”</w:t>
      </w:r>
    </w:p>
    <w:p w14:paraId="045C4160" w14:textId="77777777" w:rsidR="00C96E6E" w:rsidRPr="006F1098" w:rsidRDefault="00C96E6E" w:rsidP="00C96E6E">
      <w:pPr>
        <w:keepNext/>
        <w:spacing w:line="360" w:lineRule="auto"/>
        <w:rPr>
          <w:lang w:val="en-GB"/>
        </w:rPr>
      </w:pPr>
      <w:r w:rsidRPr="006F1098">
        <w:rPr>
          <w:noProof/>
          <w:sz w:val="20"/>
          <w:szCs w:val="20"/>
          <w:lang w:val="en-GB"/>
        </w:rPr>
        <w:lastRenderedPageBreak/>
        <w:drawing>
          <wp:inline distT="0" distB="0" distL="0" distR="0" wp14:anchorId="21F844A1" wp14:editId="4C6DAC14">
            <wp:extent cx="5003800" cy="3335020"/>
            <wp:effectExtent l="0" t="0" r="0" b="5080"/>
            <wp:docPr id="525382652"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82652" name="Picture 1" descr="A group of people posing for a photo&#10;&#10;Description automatically generated"/>
                    <pic:cNvPicPr/>
                  </pic:nvPicPr>
                  <pic:blipFill>
                    <a:blip r:embed="rId15" cstate="email">
                      <a:extLst>
                        <a:ext uri="{28A0092B-C50C-407E-A947-70E740481C1C}">
                          <a14:useLocalDpi xmlns:a14="http://schemas.microsoft.com/office/drawing/2010/main"/>
                        </a:ext>
                      </a:extLst>
                    </a:blip>
                    <a:stretch>
                      <a:fillRect/>
                    </a:stretch>
                  </pic:blipFill>
                  <pic:spPr>
                    <a:xfrm>
                      <a:off x="0" y="0"/>
                      <a:ext cx="5003800" cy="3335020"/>
                    </a:xfrm>
                    <a:prstGeom prst="rect">
                      <a:avLst/>
                    </a:prstGeom>
                  </pic:spPr>
                </pic:pic>
              </a:graphicData>
            </a:graphic>
          </wp:inline>
        </w:drawing>
      </w:r>
    </w:p>
    <w:p w14:paraId="7677EAD0" w14:textId="3FD9E0A2" w:rsidR="00C96E6E" w:rsidRPr="006F1098" w:rsidRDefault="00C96E6E" w:rsidP="00C96E6E">
      <w:pPr>
        <w:pStyle w:val="Caption"/>
        <w:rPr>
          <w:rFonts w:ascii="Arial" w:hAnsi="Arial" w:cs="Arial"/>
          <w:lang w:val="en-GB"/>
        </w:rPr>
      </w:pPr>
      <w:r w:rsidRPr="006F1098">
        <w:rPr>
          <w:lang w:val="en-GB"/>
        </w:rPr>
        <w:t xml:space="preserve">The Studio of the Year award, won this year by Real World Studios, is a coveted prize, acknowledging the outstanding achievements of recording studios that consistently deliver exceptional results   Photographer credit: Scott </w:t>
      </w:r>
      <w:proofErr w:type="spellStart"/>
      <w:r w:rsidRPr="006F1098">
        <w:rPr>
          <w:lang w:val="en-GB"/>
        </w:rPr>
        <w:t>Garfitt</w:t>
      </w:r>
      <w:proofErr w:type="spellEnd"/>
    </w:p>
    <w:p w14:paraId="0BF066C5" w14:textId="2F4E234D" w:rsidR="00C96E6E" w:rsidRPr="006F1098" w:rsidRDefault="00C96E6E" w:rsidP="00C96E6E">
      <w:pPr>
        <w:spacing w:line="360" w:lineRule="auto"/>
        <w:rPr>
          <w:rFonts w:ascii="Arial" w:hAnsi="Arial" w:cs="Arial"/>
          <w:sz w:val="18"/>
          <w:szCs w:val="18"/>
          <w:lang w:val="en-GB"/>
        </w:rPr>
      </w:pPr>
      <w:r w:rsidRPr="006F1098">
        <w:rPr>
          <w:rFonts w:ascii="Arial" w:hAnsi="Arial" w:cs="Arial"/>
          <w:sz w:val="18"/>
          <w:szCs w:val="18"/>
          <w:lang w:val="en-GB"/>
        </w:rPr>
        <w:br/>
        <w:t>Speaking about what it means for the team to win the Studio of the Year award, the team is unequivocal in its praise: “From Claire managing the house to Lisa taking bookings, from Bob L in the workshop to the engineering team running riot, from Jerome in the kitchen to Rachel looking after the accounts, from Nat making the site look beautiful, to Gordan keeping the building in tip-top condition, running the studio is a massive team effort. To win this award as a team is something really special, so thank you!” says Oliver.</w:t>
      </w:r>
    </w:p>
    <w:p w14:paraId="362DBD09" w14:textId="77777777" w:rsidR="00C96E6E" w:rsidRPr="006F1098" w:rsidRDefault="00C96E6E" w:rsidP="00C96E6E">
      <w:pPr>
        <w:spacing w:line="360" w:lineRule="auto"/>
        <w:rPr>
          <w:rFonts w:ascii="Arial" w:hAnsi="Arial" w:cs="Arial"/>
          <w:sz w:val="18"/>
          <w:szCs w:val="18"/>
          <w:lang w:val="en-GB"/>
        </w:rPr>
      </w:pPr>
      <w:r w:rsidRPr="006F1098">
        <w:rPr>
          <w:rFonts w:ascii="Arial" w:hAnsi="Arial" w:cs="Arial"/>
          <w:sz w:val="18"/>
          <w:szCs w:val="18"/>
          <w:lang w:val="en-GB"/>
        </w:rPr>
        <w:t>MPG Executive Director, Cameron Craig, remarks, “Following an exceptional sell-out show last year, this year's MPG Awards marked our largest and most impressive event to date. With the MPG Awards firmly established as a highlight of the awards calendar, we were thrilled to honour the most outstanding talents across all facets of music industry. We also extend our gratitude to our partners for their contributions in solidifying the MPG Award's reputation as the foremost event in music production.”</w:t>
      </w:r>
    </w:p>
    <w:p w14:paraId="171A8082" w14:textId="5A075EE6" w:rsidR="004862EA" w:rsidRPr="006F1098" w:rsidRDefault="00C96E6E" w:rsidP="009817CD">
      <w:pPr>
        <w:spacing w:line="360" w:lineRule="auto"/>
        <w:rPr>
          <w:rFonts w:ascii="Arial" w:hAnsi="Arial" w:cs="Arial"/>
          <w:sz w:val="18"/>
          <w:szCs w:val="18"/>
          <w:lang w:val="en-GB"/>
        </w:rPr>
      </w:pPr>
      <w:r w:rsidRPr="006F1098">
        <w:rPr>
          <w:rFonts w:ascii="Arial" w:hAnsi="Arial" w:cs="Arial"/>
          <w:sz w:val="18"/>
          <w:szCs w:val="18"/>
          <w:lang w:val="en-GB"/>
        </w:rPr>
        <w:t>“Neumann's involvement with the MPG Awards further highlights the company's continuous support of the professional audio community,” concludes Riechers. “With a rich heritage of innovation and a dedication to quality, Neumann remains as the preferred brand for leading producers and engineers around the world.”</w:t>
      </w:r>
    </w:p>
    <w:p w14:paraId="7415D581" w14:textId="77777777" w:rsidR="00080952" w:rsidRPr="006F1098" w:rsidRDefault="00080952" w:rsidP="003E360C">
      <w:pPr>
        <w:spacing w:after="120" w:line="276" w:lineRule="auto"/>
        <w:ind w:right="-284"/>
        <w:rPr>
          <w:rFonts w:ascii="Arial" w:hAnsi="Arial" w:cs="Arial"/>
          <w:b/>
          <w:color w:val="000000" w:themeColor="text1"/>
          <w:sz w:val="16"/>
          <w:szCs w:val="16"/>
          <w:lang w:val="en-GB"/>
        </w:rPr>
      </w:pPr>
    </w:p>
    <w:p w14:paraId="1888B47D" w14:textId="2E079618" w:rsidR="003E360C" w:rsidRPr="006F1098" w:rsidRDefault="00FB1223" w:rsidP="003E360C">
      <w:pPr>
        <w:spacing w:after="120" w:line="276" w:lineRule="auto"/>
        <w:ind w:right="-284"/>
        <w:rPr>
          <w:rFonts w:ascii="Arial" w:hAnsi="Arial" w:cs="Arial"/>
          <w:color w:val="000000" w:themeColor="text1"/>
          <w:sz w:val="16"/>
          <w:szCs w:val="16"/>
          <w:lang w:val="en-GB"/>
        </w:rPr>
      </w:pPr>
      <w:r w:rsidRPr="006F1098">
        <w:rPr>
          <w:rFonts w:ascii="Arial" w:hAnsi="Arial" w:cs="Arial"/>
          <w:b/>
          <w:color w:val="000000" w:themeColor="text1"/>
          <w:sz w:val="16"/>
          <w:szCs w:val="16"/>
          <w:lang w:val="en-GB"/>
        </w:rPr>
        <w:t>About Neumann</w:t>
      </w:r>
      <w:r w:rsidR="004862EA" w:rsidRPr="006F1098">
        <w:rPr>
          <w:rFonts w:ascii="Arial" w:hAnsi="Arial" w:cs="Arial"/>
          <w:b/>
          <w:color w:val="000000" w:themeColor="text1"/>
          <w:sz w:val="16"/>
          <w:szCs w:val="16"/>
          <w:lang w:val="en-GB"/>
        </w:rPr>
        <w:br/>
      </w:r>
      <w:r w:rsidR="003E360C" w:rsidRPr="006F1098">
        <w:rPr>
          <w:rFonts w:ascii="Arial" w:hAnsi="Arial" w:cs="Arial"/>
          <w:color w:val="000000" w:themeColor="text1"/>
          <w:sz w:val="16"/>
          <w:szCs w:val="16"/>
          <w:lang w:val="en-GB"/>
        </w:rPr>
        <w:t>Georg Neumann GmbH, known as “</w:t>
      </w:r>
      <w:proofErr w:type="spellStart"/>
      <w:r w:rsidR="003E360C" w:rsidRPr="006F1098">
        <w:rPr>
          <w:rFonts w:ascii="Arial" w:hAnsi="Arial" w:cs="Arial"/>
          <w:color w:val="000000" w:themeColor="text1"/>
          <w:sz w:val="16"/>
          <w:szCs w:val="16"/>
          <w:lang w:val="en-GB"/>
        </w:rPr>
        <w:t>Neumann.Berlin</w:t>
      </w:r>
      <w:proofErr w:type="spellEnd"/>
      <w:r w:rsidR="003E360C" w:rsidRPr="006F1098">
        <w:rPr>
          <w:rFonts w:ascii="Arial" w:hAnsi="Arial" w:cs="Arial"/>
          <w:color w:val="000000" w:themeColor="text1"/>
          <w:sz w:val="16"/>
          <w:szCs w:val="16"/>
          <w:lang w:val="en-GB"/>
        </w:rPr>
        <w:t xml:space="preserve">”, is one of the world’s leading manufacturers of studio-grade audio equipment and the creator of recording microphone legends such as the U 47, M 49, U 67, and U 87. Founded in 1928, the company has been recognized with numerous international awards for its technological innovations. Since 2010, </w:t>
      </w:r>
      <w:proofErr w:type="spellStart"/>
      <w:r w:rsidR="003E360C" w:rsidRPr="006F1098">
        <w:rPr>
          <w:rFonts w:ascii="Arial" w:hAnsi="Arial" w:cs="Arial"/>
          <w:color w:val="000000" w:themeColor="text1"/>
          <w:sz w:val="16"/>
          <w:szCs w:val="16"/>
          <w:lang w:val="en-GB"/>
        </w:rPr>
        <w:t>Neumann.Berlin</w:t>
      </w:r>
      <w:proofErr w:type="spellEnd"/>
      <w:r w:rsidR="003E360C" w:rsidRPr="006F1098">
        <w:rPr>
          <w:rFonts w:ascii="Arial" w:hAnsi="Arial" w:cs="Arial"/>
          <w:color w:val="000000" w:themeColor="text1"/>
          <w:sz w:val="16"/>
          <w:szCs w:val="16"/>
          <w:lang w:val="en-GB"/>
        </w:rPr>
        <w:t xml:space="preserve"> has expanded its expertise in electro-acoustic transducer design to also include the studio monitor market, building upon the legacy of the legendary loudspeaker innovator Klein + Hummel. The first Neumann studio headphones were introduced in 2019, and since 2022, the company has increased its focus on reference solutions for live audio. With the introduction of the first audio interface MT 48, and its revolutionary converter technology, Neumann now offers all the necessary technologies needed to capture and deliver sound at the highest level. Georg Neumann GmbH has been part of </w:t>
      </w:r>
      <w:r w:rsidR="003E360C" w:rsidRPr="006F1098">
        <w:rPr>
          <w:rFonts w:ascii="Arial" w:hAnsi="Arial" w:cs="Arial"/>
          <w:color w:val="000000" w:themeColor="text1"/>
          <w:sz w:val="16"/>
          <w:szCs w:val="16"/>
          <w:lang w:val="en-GB"/>
        </w:rPr>
        <w:lastRenderedPageBreak/>
        <w:t xml:space="preserve">the Sennheiser Group since 1991 and is represented worldwide by the Sennheiser network of subsidiaries and long-standing trading partners. </w:t>
      </w:r>
      <w:hyperlink r:id="rId16" w:history="1">
        <w:r w:rsidR="003E360C" w:rsidRPr="006F1098">
          <w:rPr>
            <w:rStyle w:val="Hyperlink"/>
            <w:rFonts w:ascii="Arial" w:hAnsi="Arial" w:cs="Arial"/>
            <w:sz w:val="16"/>
            <w:szCs w:val="16"/>
            <w:lang w:val="en-GB"/>
          </w:rPr>
          <w:t>www.neumann.com</w:t>
        </w:r>
      </w:hyperlink>
    </w:p>
    <w:p w14:paraId="265043D2" w14:textId="1998DDFB" w:rsidR="00EA2861" w:rsidRPr="006F1098" w:rsidRDefault="00EA2861" w:rsidP="003E360C">
      <w:pPr>
        <w:spacing w:after="120" w:line="276" w:lineRule="auto"/>
        <w:ind w:right="-284"/>
        <w:rPr>
          <w:rFonts w:ascii="Arial" w:hAnsi="Arial" w:cs="Arial"/>
          <w:bCs/>
          <w:iCs/>
          <w:color w:val="ED7D31" w:themeColor="accent2"/>
          <w:sz w:val="16"/>
          <w:szCs w:val="16"/>
          <w:lang w:val="en-GB"/>
        </w:rPr>
      </w:pPr>
      <w:r w:rsidRPr="006F1098">
        <w:rPr>
          <w:rFonts w:ascii="Arial" w:hAnsi="Arial" w:cs="Arial"/>
          <w:bCs/>
          <w:iCs/>
          <w:color w:val="ED7D31" w:themeColor="accent2"/>
          <w:sz w:val="16"/>
          <w:szCs w:val="16"/>
          <w:lang w:val="en-GB"/>
        </w:rPr>
        <w:t xml:space="preserve">Stay up to date and follow us on: </w:t>
      </w:r>
      <w:hyperlink r:id="rId17" w:tgtFrame="_blank" w:history="1">
        <w:r w:rsidRPr="006F1098">
          <w:rPr>
            <w:rStyle w:val="Hyperlink"/>
            <w:rFonts w:ascii="Arial" w:hAnsi="Arial" w:cs="Arial"/>
            <w:bCs/>
            <w:iCs/>
            <w:sz w:val="16"/>
            <w:szCs w:val="16"/>
            <w:lang w:val="en-GB"/>
          </w:rPr>
          <w:t>FACEBOOK</w:t>
        </w:r>
      </w:hyperlink>
      <w:r w:rsidRPr="006F1098">
        <w:rPr>
          <w:rFonts w:ascii="Arial" w:hAnsi="Arial" w:cs="Arial"/>
          <w:bCs/>
          <w:iCs/>
          <w:color w:val="ED7D31" w:themeColor="accent2"/>
          <w:sz w:val="16"/>
          <w:szCs w:val="16"/>
          <w:lang w:val="en-GB"/>
        </w:rPr>
        <w:t xml:space="preserve"> I </w:t>
      </w:r>
      <w:hyperlink r:id="rId18" w:tgtFrame="_blank" w:history="1">
        <w:r w:rsidRPr="006F1098">
          <w:rPr>
            <w:rStyle w:val="Hyperlink"/>
            <w:rFonts w:ascii="Arial" w:hAnsi="Arial" w:cs="Arial"/>
            <w:bCs/>
            <w:iCs/>
            <w:sz w:val="16"/>
            <w:szCs w:val="16"/>
            <w:lang w:val="en-GB"/>
          </w:rPr>
          <w:t>INSTAGRAM</w:t>
        </w:r>
      </w:hyperlink>
      <w:r w:rsidRPr="006F1098">
        <w:rPr>
          <w:rFonts w:ascii="Arial" w:hAnsi="Arial" w:cs="Arial"/>
          <w:bCs/>
          <w:iCs/>
          <w:color w:val="ED7D31" w:themeColor="accent2"/>
          <w:sz w:val="16"/>
          <w:szCs w:val="16"/>
          <w:lang w:val="en-GB"/>
        </w:rPr>
        <w:t xml:space="preserve"> I </w:t>
      </w:r>
      <w:hyperlink r:id="rId19" w:tgtFrame="_blank" w:history="1">
        <w:r w:rsidRPr="006F1098">
          <w:rPr>
            <w:rStyle w:val="Hyperlink"/>
            <w:rFonts w:ascii="Arial" w:hAnsi="Arial" w:cs="Arial"/>
            <w:bCs/>
            <w:iCs/>
            <w:sz w:val="16"/>
            <w:szCs w:val="16"/>
            <w:lang w:val="en-GB"/>
          </w:rPr>
          <w:t>YOUTUBE</w:t>
        </w:r>
      </w:hyperlink>
    </w:p>
    <w:p w14:paraId="58B2D1E2" w14:textId="77777777" w:rsidR="002D4B15" w:rsidRPr="00577B9B" w:rsidRDefault="002D4B15" w:rsidP="282494A8">
      <w:pPr>
        <w:pStyle w:val="Contact"/>
        <w:rPr>
          <w:rFonts w:ascii="Arial" w:hAnsi="Arial" w:cs="Arial"/>
          <w:b/>
          <w:bCs/>
        </w:rPr>
      </w:pPr>
    </w:p>
    <w:p w14:paraId="28F89006" w14:textId="43A074C8" w:rsidR="00A054AA" w:rsidRPr="00577B9B" w:rsidRDefault="0006469C" w:rsidP="282494A8">
      <w:pPr>
        <w:pStyle w:val="Contact"/>
        <w:rPr>
          <w:rFonts w:ascii="Arial" w:hAnsi="Arial" w:cs="Arial"/>
          <w:b/>
          <w:bCs/>
        </w:rPr>
      </w:pPr>
      <w:r w:rsidRPr="00577B9B">
        <w:rPr>
          <w:rFonts w:ascii="Arial" w:hAnsi="Arial" w:cs="Arial"/>
          <w:b/>
          <w:bCs/>
        </w:rPr>
        <w:br/>
      </w:r>
      <w:r w:rsidR="00A054AA" w:rsidRPr="00577B9B">
        <w:rPr>
          <w:rFonts w:ascii="Arial" w:hAnsi="Arial" w:cs="Arial"/>
          <w:b/>
          <w:bCs/>
        </w:rPr>
        <w:t>Local Press Contact</w:t>
      </w:r>
      <w:r w:rsidR="000A7159" w:rsidRPr="00577B9B">
        <w:rPr>
          <w:rFonts w:ascii="Arial" w:hAnsi="Arial" w:cs="Arial"/>
          <w:b/>
          <w:bCs/>
        </w:rPr>
        <w:t>:</w:t>
      </w:r>
    </w:p>
    <w:p w14:paraId="62B9EE26" w14:textId="49DEE2BE" w:rsidR="00A054AA" w:rsidRPr="00577B9B" w:rsidRDefault="00C96E6E" w:rsidP="00A054AA">
      <w:pPr>
        <w:pStyle w:val="Contact"/>
        <w:rPr>
          <w:rFonts w:ascii="Arial" w:hAnsi="Arial" w:cs="Arial"/>
          <w:color w:val="000000" w:themeColor="text1"/>
        </w:rPr>
      </w:pPr>
      <w:proofErr w:type="spellStart"/>
      <w:r w:rsidRPr="00577B9B">
        <w:rPr>
          <w:rFonts w:ascii="Arial" w:hAnsi="Arial" w:cs="Arial"/>
          <w:color w:val="000000" w:themeColor="text1"/>
        </w:rPr>
        <w:t>Maik</w:t>
      </w:r>
      <w:proofErr w:type="spellEnd"/>
      <w:r w:rsidRPr="00577B9B">
        <w:rPr>
          <w:rFonts w:ascii="Arial" w:hAnsi="Arial" w:cs="Arial"/>
          <w:color w:val="000000" w:themeColor="text1"/>
        </w:rPr>
        <w:t xml:space="preserve"> </w:t>
      </w:r>
      <w:proofErr w:type="spellStart"/>
      <w:r w:rsidRPr="00577B9B">
        <w:rPr>
          <w:rFonts w:ascii="Arial" w:hAnsi="Arial" w:cs="Arial"/>
          <w:color w:val="000000" w:themeColor="text1"/>
        </w:rPr>
        <w:t>Robbe</w:t>
      </w:r>
      <w:proofErr w:type="spellEnd"/>
      <w:r w:rsidR="00A054AA" w:rsidRPr="00577B9B">
        <w:rPr>
          <w:rFonts w:ascii="Arial" w:hAnsi="Arial" w:cs="Arial"/>
        </w:rPr>
        <w:tab/>
      </w:r>
    </w:p>
    <w:p w14:paraId="11F21BF2" w14:textId="40944A3D" w:rsidR="00A054AA" w:rsidRPr="00577B9B" w:rsidRDefault="00C96E6E" w:rsidP="00A054AA">
      <w:pPr>
        <w:pStyle w:val="Contact"/>
        <w:rPr>
          <w:rFonts w:ascii="Arial" w:hAnsi="Arial" w:cs="Arial"/>
          <w:color w:val="000000" w:themeColor="text1"/>
        </w:rPr>
      </w:pPr>
      <w:r w:rsidRPr="00577B9B">
        <w:rPr>
          <w:rFonts w:ascii="Arial" w:hAnsi="Arial" w:cs="Arial"/>
        </w:rPr>
        <w:t>Maik.Robbe</w:t>
      </w:r>
      <w:r w:rsidR="00821913" w:rsidRPr="00577B9B">
        <w:rPr>
          <w:rFonts w:ascii="Arial" w:hAnsi="Arial" w:cs="Arial"/>
        </w:rPr>
        <w:t>@sennheiser.com</w:t>
      </w:r>
      <w:r w:rsidR="00821913" w:rsidRPr="00577B9B">
        <w:rPr>
          <w:rFonts w:ascii="Arial" w:hAnsi="Arial" w:cs="Arial"/>
          <w:color w:val="000000" w:themeColor="text1"/>
        </w:rPr>
        <w:t xml:space="preserve"> </w:t>
      </w:r>
      <w:r w:rsidR="00A054AA" w:rsidRPr="00577B9B">
        <w:rPr>
          <w:rFonts w:ascii="Arial" w:hAnsi="Arial" w:cs="Arial"/>
        </w:rPr>
        <w:tab/>
      </w:r>
    </w:p>
    <w:p w14:paraId="6502F448" w14:textId="18D5CECF" w:rsidR="00821913" w:rsidRPr="00577B9B" w:rsidRDefault="00C96E6E" w:rsidP="282494A8">
      <w:pPr>
        <w:pStyle w:val="Contact"/>
        <w:rPr>
          <w:rFonts w:ascii="Arial" w:hAnsi="Arial" w:cs="Arial"/>
        </w:rPr>
      </w:pPr>
      <w:r w:rsidRPr="00577B9B">
        <w:rPr>
          <w:rFonts w:ascii="Arial" w:hAnsi="Arial" w:cs="Arial"/>
          <w:color w:val="000000" w:themeColor="text1"/>
        </w:rPr>
        <w:t>+49 (0) 5130 / 600 1028</w:t>
      </w:r>
      <w:r w:rsidR="00A054AA" w:rsidRPr="00577B9B">
        <w:rPr>
          <w:rFonts w:ascii="Arial" w:hAnsi="Arial" w:cs="Arial"/>
        </w:rPr>
        <w:tab/>
      </w:r>
    </w:p>
    <w:p w14:paraId="76B37466" w14:textId="77777777" w:rsidR="000A7159" w:rsidRPr="00577B9B" w:rsidRDefault="000A7159" w:rsidP="000A7159">
      <w:pPr>
        <w:pStyle w:val="Contact"/>
        <w:rPr>
          <w:rFonts w:ascii="Arial" w:hAnsi="Arial" w:cs="Arial"/>
          <w:b/>
          <w:bCs/>
        </w:rPr>
      </w:pPr>
    </w:p>
    <w:p w14:paraId="481CE91A" w14:textId="70A14A7C" w:rsidR="000A7159" w:rsidRPr="00577B9B" w:rsidRDefault="000A7159" w:rsidP="000A7159">
      <w:pPr>
        <w:pStyle w:val="Contact"/>
        <w:rPr>
          <w:rFonts w:ascii="Arial" w:hAnsi="Arial" w:cs="Arial"/>
          <w:b/>
          <w:bCs/>
        </w:rPr>
      </w:pPr>
      <w:r w:rsidRPr="00577B9B">
        <w:rPr>
          <w:rFonts w:ascii="Arial" w:hAnsi="Arial" w:cs="Arial"/>
          <w:b/>
          <w:bCs/>
        </w:rPr>
        <w:t>Press Contact Neumann:</w:t>
      </w:r>
    </w:p>
    <w:p w14:paraId="1FC0D598" w14:textId="77777777" w:rsidR="000A7159" w:rsidRPr="00577B9B" w:rsidRDefault="000A7159" w:rsidP="000A7159">
      <w:pPr>
        <w:pStyle w:val="Contact"/>
        <w:rPr>
          <w:rFonts w:ascii="Arial" w:hAnsi="Arial" w:cs="Arial"/>
          <w:color w:val="000000" w:themeColor="text1"/>
        </w:rPr>
      </w:pPr>
      <w:r w:rsidRPr="00577B9B">
        <w:rPr>
          <w:rFonts w:ascii="Arial" w:hAnsi="Arial" w:cs="Arial"/>
          <w:color w:val="000000" w:themeColor="text1"/>
        </w:rPr>
        <w:t xml:space="preserve">Raphael </w:t>
      </w:r>
      <w:proofErr w:type="spellStart"/>
      <w:r w:rsidRPr="00577B9B">
        <w:rPr>
          <w:rFonts w:ascii="Arial" w:hAnsi="Arial" w:cs="Arial"/>
          <w:color w:val="000000" w:themeColor="text1"/>
        </w:rPr>
        <w:t>Tschernuth</w:t>
      </w:r>
      <w:proofErr w:type="spellEnd"/>
    </w:p>
    <w:p w14:paraId="43CEF4CC" w14:textId="77777777" w:rsidR="000A7159" w:rsidRPr="00577B9B" w:rsidRDefault="000A7159" w:rsidP="000A7159">
      <w:pPr>
        <w:pStyle w:val="Contact"/>
        <w:rPr>
          <w:rFonts w:ascii="Arial" w:hAnsi="Arial" w:cs="Arial"/>
          <w:color w:val="000000" w:themeColor="text1"/>
        </w:rPr>
      </w:pPr>
      <w:r w:rsidRPr="00577B9B">
        <w:rPr>
          <w:rFonts w:ascii="Arial" w:hAnsi="Arial" w:cs="Arial"/>
          <w:color w:val="000000" w:themeColor="text1"/>
        </w:rPr>
        <w:t>raphael.tschernuth@neumann.com</w:t>
      </w:r>
    </w:p>
    <w:p w14:paraId="75920202" w14:textId="725E8F68" w:rsidR="000A7159" w:rsidRPr="00577B9B" w:rsidRDefault="000A7159" w:rsidP="000A7159">
      <w:pPr>
        <w:pStyle w:val="Contact"/>
        <w:rPr>
          <w:rFonts w:ascii="Arial" w:hAnsi="Arial" w:cs="Arial"/>
          <w:color w:val="000000" w:themeColor="text1"/>
        </w:rPr>
      </w:pPr>
      <w:r w:rsidRPr="00577B9B">
        <w:rPr>
          <w:rFonts w:ascii="Arial" w:hAnsi="Arial" w:cs="Arial"/>
          <w:color w:val="000000" w:themeColor="text1"/>
        </w:rPr>
        <w:t>+49 (030) 417724-67</w:t>
      </w:r>
    </w:p>
    <w:p w14:paraId="6DE6BE3C" w14:textId="77777777" w:rsidR="000A7159" w:rsidRPr="00577B9B" w:rsidRDefault="000A7159" w:rsidP="282494A8">
      <w:pPr>
        <w:pStyle w:val="Contact"/>
        <w:rPr>
          <w:rFonts w:ascii="Arial" w:hAnsi="Arial" w:cs="Arial"/>
        </w:rPr>
      </w:pPr>
    </w:p>
    <w:p w14:paraId="70FEA644" w14:textId="26D5A828" w:rsidR="00821913" w:rsidRPr="00577B9B" w:rsidRDefault="00821913" w:rsidP="00821913">
      <w:pPr>
        <w:pStyle w:val="Normal0"/>
        <w:spacing w:line="240" w:lineRule="auto"/>
        <w:rPr>
          <w:rFonts w:ascii="Arial" w:eastAsia="Arial" w:hAnsi="Arial" w:cs="Arial"/>
          <w:color w:val="000000" w:themeColor="text1"/>
          <w:sz w:val="16"/>
          <w:szCs w:val="16"/>
          <w:lang w:val="en-GB"/>
          <w:rPrChange w:id="0" w:author="Hau, Andreas" w:date="2024-05-06T17:03:00Z">
            <w:rPr>
              <w:rFonts w:ascii="Arial" w:eastAsia="Arial" w:hAnsi="Arial" w:cs="Arial"/>
              <w:color w:val="000000" w:themeColor="text1"/>
              <w:sz w:val="16"/>
              <w:szCs w:val="16"/>
            </w:rPr>
          </w:rPrChange>
        </w:rPr>
      </w:pPr>
    </w:p>
    <w:sectPr w:rsidR="00821913" w:rsidRPr="00577B9B" w:rsidSect="007970F0">
      <w:headerReference w:type="default" r:id="rId20"/>
      <w:footerReference w:type="default" r:id="rId21"/>
      <w:pgSz w:w="11906" w:h="16838"/>
      <w:pgMar w:top="1874" w:right="182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611FC" w14:textId="77777777" w:rsidR="007970F0" w:rsidRDefault="007970F0" w:rsidP="007E7293">
      <w:pPr>
        <w:spacing w:after="0" w:line="240" w:lineRule="auto"/>
      </w:pPr>
      <w:r>
        <w:separator/>
      </w:r>
    </w:p>
  </w:endnote>
  <w:endnote w:type="continuationSeparator" w:id="0">
    <w:p w14:paraId="0FCF3125" w14:textId="77777777" w:rsidR="007970F0" w:rsidRDefault="007970F0" w:rsidP="007E7293">
      <w:pPr>
        <w:spacing w:after="0" w:line="240" w:lineRule="auto"/>
      </w:pPr>
      <w:r>
        <w:continuationSeparator/>
      </w:r>
    </w:p>
  </w:endnote>
  <w:endnote w:type="continuationNotice" w:id="1">
    <w:p w14:paraId="147D77F4" w14:textId="77777777" w:rsidR="007970F0" w:rsidRDefault="007970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n">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ennheiser Office">
    <w:altName w:val="Calibri"/>
    <w:panose1 w:val="020B0604020202020204"/>
    <w:charset w:val="00"/>
    <w:family w:val="swiss"/>
    <w:pitch w:val="variable"/>
    <w:sig w:usb0="A00000AF" w:usb1="500020D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9B4488F" w14:paraId="05C2C170" w14:textId="77777777" w:rsidTr="09B4488F">
      <w:trPr>
        <w:trHeight w:val="300"/>
      </w:trPr>
      <w:tc>
        <w:tcPr>
          <w:tcW w:w="3005" w:type="dxa"/>
        </w:tcPr>
        <w:p w14:paraId="7B8A705A" w14:textId="1D8813C8" w:rsidR="09B4488F" w:rsidRDefault="09B4488F" w:rsidP="09B4488F">
          <w:pPr>
            <w:pStyle w:val="Header"/>
            <w:ind w:left="-115"/>
          </w:pPr>
        </w:p>
      </w:tc>
      <w:tc>
        <w:tcPr>
          <w:tcW w:w="3005" w:type="dxa"/>
        </w:tcPr>
        <w:p w14:paraId="4980406C" w14:textId="1AC11963" w:rsidR="09B4488F" w:rsidRDefault="09B4488F" w:rsidP="09B4488F">
          <w:pPr>
            <w:pStyle w:val="Header"/>
            <w:jc w:val="center"/>
          </w:pPr>
        </w:p>
      </w:tc>
      <w:tc>
        <w:tcPr>
          <w:tcW w:w="3005" w:type="dxa"/>
        </w:tcPr>
        <w:p w14:paraId="0DBEF682" w14:textId="431E8732" w:rsidR="09B4488F" w:rsidRDefault="09B4488F" w:rsidP="09B4488F">
          <w:pPr>
            <w:pStyle w:val="Header"/>
            <w:ind w:right="-115"/>
            <w:jc w:val="right"/>
          </w:pPr>
        </w:p>
      </w:tc>
    </w:tr>
  </w:tbl>
  <w:p w14:paraId="5A103C97" w14:textId="1D8C882A" w:rsidR="09B4488F" w:rsidRDefault="09B4488F" w:rsidP="09B44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3A1F" w14:textId="77777777" w:rsidR="007970F0" w:rsidRDefault="007970F0" w:rsidP="007E7293">
      <w:pPr>
        <w:spacing w:after="0" w:line="240" w:lineRule="auto"/>
      </w:pPr>
      <w:r>
        <w:separator/>
      </w:r>
    </w:p>
  </w:footnote>
  <w:footnote w:type="continuationSeparator" w:id="0">
    <w:p w14:paraId="0895DA7B" w14:textId="77777777" w:rsidR="007970F0" w:rsidRDefault="007970F0" w:rsidP="007E7293">
      <w:pPr>
        <w:spacing w:after="0" w:line="240" w:lineRule="auto"/>
      </w:pPr>
      <w:r>
        <w:continuationSeparator/>
      </w:r>
    </w:p>
  </w:footnote>
  <w:footnote w:type="continuationNotice" w:id="1">
    <w:p w14:paraId="19AF5E94" w14:textId="77777777" w:rsidR="007970F0" w:rsidRDefault="007970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8D7E" w14:textId="3D935E20" w:rsidR="00E15DFF" w:rsidRPr="006F1098" w:rsidRDefault="00920648" w:rsidP="00343A8C">
    <w:pPr>
      <w:spacing w:after="0" w:line="240" w:lineRule="auto"/>
      <w:ind w:left="7200" w:right="-858" w:firstLine="720"/>
      <w:jc w:val="center"/>
      <w:rPr>
        <w:rFonts w:ascii="Arial" w:hAnsi="Arial" w:cs="Arial"/>
      </w:rPr>
    </w:pPr>
    <w:r w:rsidRPr="006F1098">
      <w:rPr>
        <w:rFonts w:ascii="Arial" w:hAnsi="Arial" w:cs="Arial"/>
        <w:smallCaps/>
        <w:noProof/>
        <w:color w:val="000000"/>
        <w:sz w:val="15"/>
        <w:szCs w:val="15"/>
      </w:rPr>
      <w:drawing>
        <wp:anchor distT="0" distB="0" distL="114300" distR="114300" simplePos="0" relativeHeight="251658240" behindDoc="0" locked="0" layoutInCell="1" hidden="0" allowOverlap="1" wp14:anchorId="02A319C9" wp14:editId="194886CE">
          <wp:simplePos x="0" y="0"/>
          <wp:positionH relativeFrom="page">
            <wp:posOffset>465827</wp:posOffset>
          </wp:positionH>
          <wp:positionV relativeFrom="page">
            <wp:posOffset>233284</wp:posOffset>
          </wp:positionV>
          <wp:extent cx="3153410" cy="69469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153410" cy="694690"/>
                  </a:xfrm>
                  <a:prstGeom prst="rect">
                    <a:avLst/>
                  </a:prstGeom>
                  <a:ln/>
                </pic:spPr>
              </pic:pic>
            </a:graphicData>
          </a:graphic>
        </wp:anchor>
      </w:drawing>
    </w:r>
    <w:r w:rsidR="00E15DFF" w:rsidRPr="006F1098">
      <w:rPr>
        <w:rFonts w:ascii="Arial" w:eastAsia="Sennheiser Office" w:hAnsi="Arial" w:cs="Arial"/>
        <w:caps/>
        <w:noProof/>
        <w:spacing w:val="12"/>
        <w:sz w:val="15"/>
        <w:lang w:val="de-DE" w:eastAsia="de-DE"/>
      </w:rPr>
      <w:t>PRESS RELEASE</w:t>
    </w:r>
  </w:p>
  <w:p w14:paraId="14CA1103" w14:textId="77777777" w:rsidR="00E15DFF" w:rsidRPr="006F1098" w:rsidRDefault="00E15DFF" w:rsidP="0080293A">
    <w:pPr>
      <w:spacing w:after="0" w:line="195" w:lineRule="atLeast"/>
      <w:ind w:right="-720"/>
      <w:jc w:val="right"/>
      <w:rPr>
        <w:rFonts w:ascii="Arial" w:eastAsia="Sennheiser Office" w:hAnsi="Arial" w:cs="Arial"/>
        <w:caps/>
        <w:spacing w:val="12"/>
        <w:sz w:val="15"/>
        <w:lang w:val="en-GB"/>
      </w:rPr>
    </w:pPr>
    <w:r w:rsidRPr="006F1098">
      <w:rPr>
        <w:rFonts w:ascii="Arial" w:eastAsia="Sennheiser Office" w:hAnsi="Arial" w:cs="Arial"/>
        <w:caps/>
        <w:noProof/>
        <w:spacing w:val="12"/>
        <w:sz w:val="15"/>
        <w:lang w:val="en-GB"/>
      </w:rPr>
      <w:fldChar w:fldCharType="begin"/>
    </w:r>
    <w:r w:rsidRPr="006F1098">
      <w:rPr>
        <w:rFonts w:ascii="Arial" w:eastAsia="Sennheiser Office" w:hAnsi="Arial" w:cs="Arial"/>
        <w:caps/>
        <w:noProof/>
        <w:spacing w:val="12"/>
        <w:sz w:val="15"/>
        <w:lang w:val="en-GB"/>
      </w:rPr>
      <w:instrText xml:space="preserve"> PAGE  \* Arabic  \* MERGEFORMAT </w:instrText>
    </w:r>
    <w:r w:rsidRPr="006F1098">
      <w:rPr>
        <w:rFonts w:ascii="Arial" w:eastAsia="Sennheiser Office" w:hAnsi="Arial" w:cs="Arial"/>
        <w:caps/>
        <w:noProof/>
        <w:spacing w:val="12"/>
        <w:sz w:val="15"/>
        <w:lang w:val="en-GB"/>
      </w:rPr>
      <w:fldChar w:fldCharType="separate"/>
    </w:r>
    <w:r w:rsidRPr="006F1098">
      <w:rPr>
        <w:rFonts w:ascii="Arial" w:eastAsia="Sennheiser Office" w:hAnsi="Arial" w:cs="Arial"/>
        <w:caps/>
        <w:noProof/>
        <w:spacing w:val="12"/>
        <w:sz w:val="15"/>
        <w:lang w:val="en-GB"/>
      </w:rPr>
      <w:t>1</w:t>
    </w:r>
    <w:r w:rsidRPr="006F1098">
      <w:rPr>
        <w:rFonts w:ascii="Arial" w:eastAsia="Sennheiser Office" w:hAnsi="Arial" w:cs="Arial"/>
        <w:caps/>
        <w:noProof/>
        <w:spacing w:val="12"/>
        <w:sz w:val="15"/>
        <w:lang w:val="en-GB"/>
      </w:rPr>
      <w:fldChar w:fldCharType="end"/>
    </w:r>
    <w:r w:rsidRPr="006F1098">
      <w:rPr>
        <w:rFonts w:ascii="Arial" w:eastAsia="Sennheiser Office" w:hAnsi="Arial" w:cs="Arial"/>
        <w:caps/>
        <w:spacing w:val="12"/>
        <w:sz w:val="15"/>
        <w:lang w:val="en-GB"/>
      </w:rPr>
      <w:t>/</w:t>
    </w:r>
    <w:r w:rsidRPr="006F1098">
      <w:rPr>
        <w:rFonts w:ascii="Arial" w:eastAsia="Sennheiser Office" w:hAnsi="Arial" w:cs="Arial"/>
        <w:caps/>
        <w:noProof/>
        <w:spacing w:val="12"/>
        <w:sz w:val="15"/>
        <w:lang w:val="en-GB"/>
      </w:rPr>
      <w:fldChar w:fldCharType="begin"/>
    </w:r>
    <w:r w:rsidRPr="006F1098">
      <w:rPr>
        <w:rFonts w:ascii="Arial" w:eastAsia="Sennheiser Office" w:hAnsi="Arial" w:cs="Arial"/>
        <w:caps/>
        <w:noProof/>
        <w:spacing w:val="12"/>
        <w:sz w:val="15"/>
        <w:lang w:val="en-GB"/>
      </w:rPr>
      <w:instrText xml:space="preserve"> NUMPAGES  \* Arabic  \* MERGEFORMAT </w:instrText>
    </w:r>
    <w:r w:rsidRPr="006F1098">
      <w:rPr>
        <w:rFonts w:ascii="Arial" w:eastAsia="Sennheiser Office" w:hAnsi="Arial" w:cs="Arial"/>
        <w:caps/>
        <w:noProof/>
        <w:spacing w:val="12"/>
        <w:sz w:val="15"/>
        <w:lang w:val="en-GB"/>
      </w:rPr>
      <w:fldChar w:fldCharType="separate"/>
    </w:r>
    <w:r w:rsidRPr="006F1098">
      <w:rPr>
        <w:rFonts w:ascii="Arial" w:eastAsia="Sennheiser Office" w:hAnsi="Arial" w:cs="Arial"/>
        <w:caps/>
        <w:noProof/>
        <w:spacing w:val="12"/>
        <w:sz w:val="15"/>
        <w:lang w:val="en-GB"/>
      </w:rPr>
      <w:t>3</w:t>
    </w:r>
    <w:r w:rsidRPr="006F1098">
      <w:rPr>
        <w:rFonts w:ascii="Arial" w:eastAsia="Sennheiser Office" w:hAnsi="Arial" w:cs="Arial"/>
        <w:caps/>
        <w:noProof/>
        <w:spacing w:val="12"/>
        <w:sz w:val="15"/>
        <w:lang w:val="en-GB"/>
      </w:rPr>
      <w:fldChar w:fldCharType="end"/>
    </w:r>
  </w:p>
  <w:p w14:paraId="30C53362" w14:textId="05A0B04C" w:rsidR="007E7293" w:rsidRDefault="007E7293">
    <w:pPr>
      <w:pStyle w:val="Header"/>
    </w:pPr>
  </w:p>
  <w:p w14:paraId="6D5F9DCC" w14:textId="77777777" w:rsidR="007E7293" w:rsidRDefault="007E7293">
    <w:pPr>
      <w:pStyle w:val="Header"/>
    </w:pPr>
  </w:p>
</w:hdr>
</file>

<file path=word/intelligence2.xml><?xml version="1.0" encoding="utf-8"?>
<int2:intelligence xmlns:int2="http://schemas.microsoft.com/office/intelligence/2020/intelligence" xmlns:oel="http://schemas.microsoft.com/office/2019/extlst">
  <int2:observations>
    <int2:textHash int2:hashCode="X0iTYv7qC7E2K+" int2:id="2YXsyjwO">
      <int2:state int2:value="Rejected" int2:type="AugLoop_Text_Critique"/>
    </int2:textHash>
    <int2:textHash int2:hashCode="fcQet2OSB6mXV+" int2:id="Oqglff19">
      <int2:state int2:value="Rejected" int2:type="AugLoop_Text_Critique"/>
    </int2:textHash>
    <int2:textHash int2:hashCode="mqduoxNCU+EiO6" int2:id="znTHqU5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63992"/>
    <w:multiLevelType w:val="multilevel"/>
    <w:tmpl w:val="8596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272E26"/>
    <w:multiLevelType w:val="multilevel"/>
    <w:tmpl w:val="2868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7235848">
    <w:abstractNumId w:val="0"/>
  </w:num>
  <w:num w:numId="2" w16cid:durableId="8815969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u, Andreas">
    <w15:presenceInfo w15:providerId="AD" w15:userId="S::andreas.hau@neumann.com::8a28472d-8b8b-4713-8844-bb90f7c0bb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EB"/>
    <w:rsid w:val="00003F7C"/>
    <w:rsid w:val="00004DB0"/>
    <w:rsid w:val="00005AF7"/>
    <w:rsid w:val="000158AB"/>
    <w:rsid w:val="00020388"/>
    <w:rsid w:val="0002522E"/>
    <w:rsid w:val="00042DC0"/>
    <w:rsid w:val="000556F8"/>
    <w:rsid w:val="00061477"/>
    <w:rsid w:val="00061DE0"/>
    <w:rsid w:val="0006469C"/>
    <w:rsid w:val="00067732"/>
    <w:rsid w:val="00070593"/>
    <w:rsid w:val="00071EE7"/>
    <w:rsid w:val="00072267"/>
    <w:rsid w:val="00080952"/>
    <w:rsid w:val="00080B57"/>
    <w:rsid w:val="00083250"/>
    <w:rsid w:val="000858F2"/>
    <w:rsid w:val="00085BFC"/>
    <w:rsid w:val="0009029F"/>
    <w:rsid w:val="000A07A6"/>
    <w:rsid w:val="000A3DD9"/>
    <w:rsid w:val="000A6F79"/>
    <w:rsid w:val="000A7159"/>
    <w:rsid w:val="000B2BA9"/>
    <w:rsid w:val="000B5F4A"/>
    <w:rsid w:val="000B652F"/>
    <w:rsid w:val="000C1127"/>
    <w:rsid w:val="000C1C75"/>
    <w:rsid w:val="000D432B"/>
    <w:rsid w:val="000D4C00"/>
    <w:rsid w:val="000E3CE4"/>
    <w:rsid w:val="000F23EB"/>
    <w:rsid w:val="001031A2"/>
    <w:rsid w:val="001121B7"/>
    <w:rsid w:val="00112D92"/>
    <w:rsid w:val="00114A90"/>
    <w:rsid w:val="0011612B"/>
    <w:rsid w:val="00117995"/>
    <w:rsid w:val="0012496E"/>
    <w:rsid w:val="001256BE"/>
    <w:rsid w:val="001302D9"/>
    <w:rsid w:val="00133592"/>
    <w:rsid w:val="001352AD"/>
    <w:rsid w:val="00137048"/>
    <w:rsid w:val="00137E62"/>
    <w:rsid w:val="00140160"/>
    <w:rsid w:val="001425FB"/>
    <w:rsid w:val="001435B1"/>
    <w:rsid w:val="0015216E"/>
    <w:rsid w:val="00154EB5"/>
    <w:rsid w:val="00164794"/>
    <w:rsid w:val="00165639"/>
    <w:rsid w:val="001670EF"/>
    <w:rsid w:val="00170B0E"/>
    <w:rsid w:val="00174D7A"/>
    <w:rsid w:val="001829C7"/>
    <w:rsid w:val="001855A5"/>
    <w:rsid w:val="00186532"/>
    <w:rsid w:val="00192BBC"/>
    <w:rsid w:val="001936F3"/>
    <w:rsid w:val="001939BE"/>
    <w:rsid w:val="0019406E"/>
    <w:rsid w:val="00197B88"/>
    <w:rsid w:val="001A608B"/>
    <w:rsid w:val="001B10B9"/>
    <w:rsid w:val="001C032A"/>
    <w:rsid w:val="001C044D"/>
    <w:rsid w:val="001C5BA6"/>
    <w:rsid w:val="001D09BE"/>
    <w:rsid w:val="001D2929"/>
    <w:rsid w:val="001E20F0"/>
    <w:rsid w:val="001F18B1"/>
    <w:rsid w:val="001F5D6B"/>
    <w:rsid w:val="001F7E42"/>
    <w:rsid w:val="001F7E47"/>
    <w:rsid w:val="00200681"/>
    <w:rsid w:val="00202800"/>
    <w:rsid w:val="0021405E"/>
    <w:rsid w:val="00214117"/>
    <w:rsid w:val="00217A8E"/>
    <w:rsid w:val="002277FA"/>
    <w:rsid w:val="00231A6A"/>
    <w:rsid w:val="00232C27"/>
    <w:rsid w:val="00237725"/>
    <w:rsid w:val="00241F46"/>
    <w:rsid w:val="00252009"/>
    <w:rsid w:val="00253889"/>
    <w:rsid w:val="00254F76"/>
    <w:rsid w:val="0026061F"/>
    <w:rsid w:val="00266FFE"/>
    <w:rsid w:val="002720FA"/>
    <w:rsid w:val="002921A9"/>
    <w:rsid w:val="00294309"/>
    <w:rsid w:val="002A0C1E"/>
    <w:rsid w:val="002A135C"/>
    <w:rsid w:val="002A1472"/>
    <w:rsid w:val="002A3C2A"/>
    <w:rsid w:val="002A47EE"/>
    <w:rsid w:val="002B2A59"/>
    <w:rsid w:val="002B368E"/>
    <w:rsid w:val="002C1BFA"/>
    <w:rsid w:val="002C4CF4"/>
    <w:rsid w:val="002C5748"/>
    <w:rsid w:val="002D237A"/>
    <w:rsid w:val="002D4B15"/>
    <w:rsid w:val="002D50C0"/>
    <w:rsid w:val="002D56E3"/>
    <w:rsid w:val="002D5C2C"/>
    <w:rsid w:val="002E6E18"/>
    <w:rsid w:val="002F0E5C"/>
    <w:rsid w:val="002F6009"/>
    <w:rsid w:val="003006AF"/>
    <w:rsid w:val="00307B4A"/>
    <w:rsid w:val="003126E7"/>
    <w:rsid w:val="00314A61"/>
    <w:rsid w:val="003150FD"/>
    <w:rsid w:val="003228A5"/>
    <w:rsid w:val="00330C1F"/>
    <w:rsid w:val="00337B72"/>
    <w:rsid w:val="00337DC8"/>
    <w:rsid w:val="00342D86"/>
    <w:rsid w:val="00343A8C"/>
    <w:rsid w:val="00347E45"/>
    <w:rsid w:val="00361064"/>
    <w:rsid w:val="00364BBD"/>
    <w:rsid w:val="003733F9"/>
    <w:rsid w:val="00376501"/>
    <w:rsid w:val="00387318"/>
    <w:rsid w:val="003908B9"/>
    <w:rsid w:val="0039160A"/>
    <w:rsid w:val="0039756D"/>
    <w:rsid w:val="003A0BF3"/>
    <w:rsid w:val="003C3D1A"/>
    <w:rsid w:val="003C5FBB"/>
    <w:rsid w:val="003D2256"/>
    <w:rsid w:val="003E0A94"/>
    <w:rsid w:val="003E18A7"/>
    <w:rsid w:val="003E1924"/>
    <w:rsid w:val="003E360C"/>
    <w:rsid w:val="003E4C6C"/>
    <w:rsid w:val="003E4DA7"/>
    <w:rsid w:val="003F583F"/>
    <w:rsid w:val="00402A2B"/>
    <w:rsid w:val="0041024D"/>
    <w:rsid w:val="00413832"/>
    <w:rsid w:val="00413F21"/>
    <w:rsid w:val="00422696"/>
    <w:rsid w:val="00426F09"/>
    <w:rsid w:val="00431CC9"/>
    <w:rsid w:val="0043325E"/>
    <w:rsid w:val="00436FB0"/>
    <w:rsid w:val="00440645"/>
    <w:rsid w:val="00442DA9"/>
    <w:rsid w:val="00450898"/>
    <w:rsid w:val="004640FF"/>
    <w:rsid w:val="0046692C"/>
    <w:rsid w:val="00472DC6"/>
    <w:rsid w:val="004829A1"/>
    <w:rsid w:val="0048383A"/>
    <w:rsid w:val="004862EA"/>
    <w:rsid w:val="00487270"/>
    <w:rsid w:val="00490E53"/>
    <w:rsid w:val="004961DE"/>
    <w:rsid w:val="004A12AA"/>
    <w:rsid w:val="004A4B77"/>
    <w:rsid w:val="004A53C1"/>
    <w:rsid w:val="004C3D8C"/>
    <w:rsid w:val="004D6335"/>
    <w:rsid w:val="004E36FF"/>
    <w:rsid w:val="004F6004"/>
    <w:rsid w:val="0050688F"/>
    <w:rsid w:val="00507BF6"/>
    <w:rsid w:val="005248BC"/>
    <w:rsid w:val="00524F99"/>
    <w:rsid w:val="005345AB"/>
    <w:rsid w:val="005349E1"/>
    <w:rsid w:val="0053627A"/>
    <w:rsid w:val="00540519"/>
    <w:rsid w:val="00545268"/>
    <w:rsid w:val="00545367"/>
    <w:rsid w:val="00548FF9"/>
    <w:rsid w:val="0055186C"/>
    <w:rsid w:val="00551B08"/>
    <w:rsid w:val="0055285D"/>
    <w:rsid w:val="00555709"/>
    <w:rsid w:val="0055690E"/>
    <w:rsid w:val="00556C6B"/>
    <w:rsid w:val="005668E6"/>
    <w:rsid w:val="005734AD"/>
    <w:rsid w:val="005748CF"/>
    <w:rsid w:val="00576E20"/>
    <w:rsid w:val="00577B9B"/>
    <w:rsid w:val="00580ACB"/>
    <w:rsid w:val="0058146D"/>
    <w:rsid w:val="0058605E"/>
    <w:rsid w:val="005877E7"/>
    <w:rsid w:val="00590643"/>
    <w:rsid w:val="00594DC3"/>
    <w:rsid w:val="005959A2"/>
    <w:rsid w:val="005973DD"/>
    <w:rsid w:val="005A05DE"/>
    <w:rsid w:val="005A351B"/>
    <w:rsid w:val="005B2522"/>
    <w:rsid w:val="005C0C08"/>
    <w:rsid w:val="005C4FD5"/>
    <w:rsid w:val="005C5BEA"/>
    <w:rsid w:val="005C6BC2"/>
    <w:rsid w:val="005C7105"/>
    <w:rsid w:val="005D7D56"/>
    <w:rsid w:val="005E680F"/>
    <w:rsid w:val="005F184A"/>
    <w:rsid w:val="006021C4"/>
    <w:rsid w:val="00604ACA"/>
    <w:rsid w:val="006122F6"/>
    <w:rsid w:val="00617E5B"/>
    <w:rsid w:val="00625C1F"/>
    <w:rsid w:val="00625CD4"/>
    <w:rsid w:val="00633778"/>
    <w:rsid w:val="00636221"/>
    <w:rsid w:val="0064102E"/>
    <w:rsid w:val="00653116"/>
    <w:rsid w:val="0065384C"/>
    <w:rsid w:val="00660D42"/>
    <w:rsid w:val="00664C8F"/>
    <w:rsid w:val="00665268"/>
    <w:rsid w:val="00665EFF"/>
    <w:rsid w:val="00673950"/>
    <w:rsid w:val="00674F6B"/>
    <w:rsid w:val="00682BE4"/>
    <w:rsid w:val="006849A7"/>
    <w:rsid w:val="00690C01"/>
    <w:rsid w:val="006A1F1F"/>
    <w:rsid w:val="006A69FC"/>
    <w:rsid w:val="006A6E27"/>
    <w:rsid w:val="006B43BD"/>
    <w:rsid w:val="006B7CA7"/>
    <w:rsid w:val="006C7BD8"/>
    <w:rsid w:val="006D38F7"/>
    <w:rsid w:val="006E380E"/>
    <w:rsid w:val="006F1098"/>
    <w:rsid w:val="006F780B"/>
    <w:rsid w:val="00706165"/>
    <w:rsid w:val="0071136D"/>
    <w:rsid w:val="007146B7"/>
    <w:rsid w:val="007153DA"/>
    <w:rsid w:val="007167D9"/>
    <w:rsid w:val="00717613"/>
    <w:rsid w:val="00717A8C"/>
    <w:rsid w:val="00741437"/>
    <w:rsid w:val="00744A37"/>
    <w:rsid w:val="0075125F"/>
    <w:rsid w:val="00760F8F"/>
    <w:rsid w:val="00772EDC"/>
    <w:rsid w:val="00780B85"/>
    <w:rsid w:val="0078136B"/>
    <w:rsid w:val="00784B82"/>
    <w:rsid w:val="00786BED"/>
    <w:rsid w:val="00792366"/>
    <w:rsid w:val="00792DDF"/>
    <w:rsid w:val="00796988"/>
    <w:rsid w:val="007970F0"/>
    <w:rsid w:val="007A304B"/>
    <w:rsid w:val="007B3713"/>
    <w:rsid w:val="007C5BBD"/>
    <w:rsid w:val="007C76B6"/>
    <w:rsid w:val="007D0EC1"/>
    <w:rsid w:val="007D5904"/>
    <w:rsid w:val="007E66EA"/>
    <w:rsid w:val="007E7293"/>
    <w:rsid w:val="007E7860"/>
    <w:rsid w:val="007F19D4"/>
    <w:rsid w:val="007F4939"/>
    <w:rsid w:val="0080293A"/>
    <w:rsid w:val="008162AC"/>
    <w:rsid w:val="00821913"/>
    <w:rsid w:val="00826C66"/>
    <w:rsid w:val="008335C2"/>
    <w:rsid w:val="00834AAC"/>
    <w:rsid w:val="008360EF"/>
    <w:rsid w:val="0084532E"/>
    <w:rsid w:val="00856930"/>
    <w:rsid w:val="008631E0"/>
    <w:rsid w:val="008659ED"/>
    <w:rsid w:val="00865F38"/>
    <w:rsid w:val="00871889"/>
    <w:rsid w:val="00877826"/>
    <w:rsid w:val="00881EC6"/>
    <w:rsid w:val="008926E4"/>
    <w:rsid w:val="008939AC"/>
    <w:rsid w:val="008A1D06"/>
    <w:rsid w:val="008A62D0"/>
    <w:rsid w:val="008A6FA9"/>
    <w:rsid w:val="008B18E5"/>
    <w:rsid w:val="008B50FE"/>
    <w:rsid w:val="008D70A3"/>
    <w:rsid w:val="008E2A97"/>
    <w:rsid w:val="008F1AFD"/>
    <w:rsid w:val="008F4954"/>
    <w:rsid w:val="008F4B70"/>
    <w:rsid w:val="008F68EA"/>
    <w:rsid w:val="0090021C"/>
    <w:rsid w:val="0090220E"/>
    <w:rsid w:val="00905E28"/>
    <w:rsid w:val="0090617C"/>
    <w:rsid w:val="00910B8E"/>
    <w:rsid w:val="00912130"/>
    <w:rsid w:val="00915864"/>
    <w:rsid w:val="00920648"/>
    <w:rsid w:val="00940DE4"/>
    <w:rsid w:val="0094167C"/>
    <w:rsid w:val="00945990"/>
    <w:rsid w:val="0094654B"/>
    <w:rsid w:val="00947D40"/>
    <w:rsid w:val="00951C96"/>
    <w:rsid w:val="009528D1"/>
    <w:rsid w:val="00953008"/>
    <w:rsid w:val="00953D3A"/>
    <w:rsid w:val="009551EF"/>
    <w:rsid w:val="00956AFF"/>
    <w:rsid w:val="00964B13"/>
    <w:rsid w:val="009817CD"/>
    <w:rsid w:val="00982DD6"/>
    <w:rsid w:val="00991F44"/>
    <w:rsid w:val="00992832"/>
    <w:rsid w:val="009B04E5"/>
    <w:rsid w:val="009B2203"/>
    <w:rsid w:val="009B3909"/>
    <w:rsid w:val="009B50DB"/>
    <w:rsid w:val="009C0BB9"/>
    <w:rsid w:val="009C39DF"/>
    <w:rsid w:val="009C4A11"/>
    <w:rsid w:val="009C4CCD"/>
    <w:rsid w:val="009D37A0"/>
    <w:rsid w:val="009D7011"/>
    <w:rsid w:val="009D7781"/>
    <w:rsid w:val="009E123D"/>
    <w:rsid w:val="009E277D"/>
    <w:rsid w:val="009E3C02"/>
    <w:rsid w:val="009F1A81"/>
    <w:rsid w:val="009F1CAB"/>
    <w:rsid w:val="009F2F73"/>
    <w:rsid w:val="009F6619"/>
    <w:rsid w:val="009F7952"/>
    <w:rsid w:val="00A030AE"/>
    <w:rsid w:val="00A049FA"/>
    <w:rsid w:val="00A054AA"/>
    <w:rsid w:val="00A157EF"/>
    <w:rsid w:val="00A16297"/>
    <w:rsid w:val="00A22279"/>
    <w:rsid w:val="00A225DB"/>
    <w:rsid w:val="00A274C2"/>
    <w:rsid w:val="00A33D7A"/>
    <w:rsid w:val="00A35BD4"/>
    <w:rsid w:val="00A41F05"/>
    <w:rsid w:val="00A47AE4"/>
    <w:rsid w:val="00A53C67"/>
    <w:rsid w:val="00A56074"/>
    <w:rsid w:val="00A561A9"/>
    <w:rsid w:val="00A56E43"/>
    <w:rsid w:val="00A67D64"/>
    <w:rsid w:val="00A73F73"/>
    <w:rsid w:val="00A84C57"/>
    <w:rsid w:val="00A85ACF"/>
    <w:rsid w:val="00A87488"/>
    <w:rsid w:val="00A92490"/>
    <w:rsid w:val="00A93A8D"/>
    <w:rsid w:val="00AB1D61"/>
    <w:rsid w:val="00AB4479"/>
    <w:rsid w:val="00AC5D0D"/>
    <w:rsid w:val="00AC6924"/>
    <w:rsid w:val="00AD0E14"/>
    <w:rsid w:val="00AD1F4E"/>
    <w:rsid w:val="00AD385A"/>
    <w:rsid w:val="00AD726C"/>
    <w:rsid w:val="00AE07C7"/>
    <w:rsid w:val="00AE674C"/>
    <w:rsid w:val="00AF0BAF"/>
    <w:rsid w:val="00AF1668"/>
    <w:rsid w:val="00AF58C3"/>
    <w:rsid w:val="00B11452"/>
    <w:rsid w:val="00B13DBE"/>
    <w:rsid w:val="00B2587F"/>
    <w:rsid w:val="00B26004"/>
    <w:rsid w:val="00B26563"/>
    <w:rsid w:val="00B32561"/>
    <w:rsid w:val="00B441E0"/>
    <w:rsid w:val="00B47C9A"/>
    <w:rsid w:val="00B5230A"/>
    <w:rsid w:val="00B616A5"/>
    <w:rsid w:val="00B666C5"/>
    <w:rsid w:val="00B70F67"/>
    <w:rsid w:val="00B734B1"/>
    <w:rsid w:val="00B77149"/>
    <w:rsid w:val="00B82C0E"/>
    <w:rsid w:val="00B849AC"/>
    <w:rsid w:val="00BA3E1D"/>
    <w:rsid w:val="00BC1CC4"/>
    <w:rsid w:val="00BC4546"/>
    <w:rsid w:val="00BD1DE5"/>
    <w:rsid w:val="00BD2E16"/>
    <w:rsid w:val="00BD7C51"/>
    <w:rsid w:val="00BE5AE4"/>
    <w:rsid w:val="00BE61C7"/>
    <w:rsid w:val="00BF2266"/>
    <w:rsid w:val="00BF69EE"/>
    <w:rsid w:val="00BF6F34"/>
    <w:rsid w:val="00C0227F"/>
    <w:rsid w:val="00C12774"/>
    <w:rsid w:val="00C13127"/>
    <w:rsid w:val="00C22232"/>
    <w:rsid w:val="00C33D41"/>
    <w:rsid w:val="00C349F4"/>
    <w:rsid w:val="00C3793E"/>
    <w:rsid w:val="00C40AB5"/>
    <w:rsid w:val="00C449A6"/>
    <w:rsid w:val="00C44B86"/>
    <w:rsid w:val="00C45FD9"/>
    <w:rsid w:val="00C5183C"/>
    <w:rsid w:val="00C530C7"/>
    <w:rsid w:val="00C61BCA"/>
    <w:rsid w:val="00C6465A"/>
    <w:rsid w:val="00C73B1F"/>
    <w:rsid w:val="00C80A99"/>
    <w:rsid w:val="00C82621"/>
    <w:rsid w:val="00C8316A"/>
    <w:rsid w:val="00C83DB1"/>
    <w:rsid w:val="00C8624F"/>
    <w:rsid w:val="00C87C3C"/>
    <w:rsid w:val="00C919E4"/>
    <w:rsid w:val="00C94860"/>
    <w:rsid w:val="00C95C25"/>
    <w:rsid w:val="00C96E6E"/>
    <w:rsid w:val="00CA4A63"/>
    <w:rsid w:val="00CA5780"/>
    <w:rsid w:val="00CB0534"/>
    <w:rsid w:val="00CC288A"/>
    <w:rsid w:val="00CC5FC3"/>
    <w:rsid w:val="00CD0C83"/>
    <w:rsid w:val="00CD1158"/>
    <w:rsid w:val="00CD60BD"/>
    <w:rsid w:val="00CE6820"/>
    <w:rsid w:val="00CE6C8E"/>
    <w:rsid w:val="00CE75F5"/>
    <w:rsid w:val="00CF3CA8"/>
    <w:rsid w:val="00CF57C1"/>
    <w:rsid w:val="00D00187"/>
    <w:rsid w:val="00D07804"/>
    <w:rsid w:val="00D13A84"/>
    <w:rsid w:val="00D14264"/>
    <w:rsid w:val="00D17D8F"/>
    <w:rsid w:val="00D217E4"/>
    <w:rsid w:val="00D27CD1"/>
    <w:rsid w:val="00D31CC8"/>
    <w:rsid w:val="00D31D03"/>
    <w:rsid w:val="00D504C6"/>
    <w:rsid w:val="00D515EC"/>
    <w:rsid w:val="00D6653B"/>
    <w:rsid w:val="00D75DB1"/>
    <w:rsid w:val="00D83414"/>
    <w:rsid w:val="00D84F8E"/>
    <w:rsid w:val="00D8697C"/>
    <w:rsid w:val="00DA1C77"/>
    <w:rsid w:val="00DA7B3D"/>
    <w:rsid w:val="00DA7D7B"/>
    <w:rsid w:val="00DC0698"/>
    <w:rsid w:val="00DD07E1"/>
    <w:rsid w:val="00DE032F"/>
    <w:rsid w:val="00DE19BF"/>
    <w:rsid w:val="00DE2FDC"/>
    <w:rsid w:val="00DE72D5"/>
    <w:rsid w:val="00DE7D82"/>
    <w:rsid w:val="00DF1D6A"/>
    <w:rsid w:val="00DF44A6"/>
    <w:rsid w:val="00E01569"/>
    <w:rsid w:val="00E05241"/>
    <w:rsid w:val="00E05D65"/>
    <w:rsid w:val="00E05FF7"/>
    <w:rsid w:val="00E11CD3"/>
    <w:rsid w:val="00E14116"/>
    <w:rsid w:val="00E1438D"/>
    <w:rsid w:val="00E154E1"/>
    <w:rsid w:val="00E15DFF"/>
    <w:rsid w:val="00E25E38"/>
    <w:rsid w:val="00E27DEE"/>
    <w:rsid w:val="00E30CC0"/>
    <w:rsid w:val="00E544FA"/>
    <w:rsid w:val="00E626FA"/>
    <w:rsid w:val="00E857FA"/>
    <w:rsid w:val="00E92EF6"/>
    <w:rsid w:val="00E92FFF"/>
    <w:rsid w:val="00EA2861"/>
    <w:rsid w:val="00EA28D2"/>
    <w:rsid w:val="00EA6BA0"/>
    <w:rsid w:val="00EC394A"/>
    <w:rsid w:val="00EC492A"/>
    <w:rsid w:val="00EC66AA"/>
    <w:rsid w:val="00ED23EF"/>
    <w:rsid w:val="00ED279F"/>
    <w:rsid w:val="00ED2BCC"/>
    <w:rsid w:val="00ED557E"/>
    <w:rsid w:val="00ED62F0"/>
    <w:rsid w:val="00EE1572"/>
    <w:rsid w:val="00EE190F"/>
    <w:rsid w:val="00EE48E3"/>
    <w:rsid w:val="00EE650F"/>
    <w:rsid w:val="00EE6E1E"/>
    <w:rsid w:val="00F00A11"/>
    <w:rsid w:val="00F046F0"/>
    <w:rsid w:val="00F049E3"/>
    <w:rsid w:val="00F20A01"/>
    <w:rsid w:val="00F2375B"/>
    <w:rsid w:val="00F24423"/>
    <w:rsid w:val="00F329DD"/>
    <w:rsid w:val="00F44198"/>
    <w:rsid w:val="00F56C3C"/>
    <w:rsid w:val="00F6309C"/>
    <w:rsid w:val="00F63A59"/>
    <w:rsid w:val="00F706BC"/>
    <w:rsid w:val="00F77CFD"/>
    <w:rsid w:val="00F80B08"/>
    <w:rsid w:val="00F848AF"/>
    <w:rsid w:val="00FA793A"/>
    <w:rsid w:val="00FB05AC"/>
    <w:rsid w:val="00FB1223"/>
    <w:rsid w:val="00FB1231"/>
    <w:rsid w:val="00FB49F6"/>
    <w:rsid w:val="00FB6A15"/>
    <w:rsid w:val="00FC176C"/>
    <w:rsid w:val="00FC3597"/>
    <w:rsid w:val="00FD1F37"/>
    <w:rsid w:val="00FE03BB"/>
    <w:rsid w:val="00FE3512"/>
    <w:rsid w:val="00FE5DBE"/>
    <w:rsid w:val="00FE6C67"/>
    <w:rsid w:val="01068EBE"/>
    <w:rsid w:val="019F706B"/>
    <w:rsid w:val="01D67FB8"/>
    <w:rsid w:val="022F91EE"/>
    <w:rsid w:val="02350330"/>
    <w:rsid w:val="02607B7B"/>
    <w:rsid w:val="027EE784"/>
    <w:rsid w:val="0322DD04"/>
    <w:rsid w:val="0347429D"/>
    <w:rsid w:val="039F6F63"/>
    <w:rsid w:val="03F7AD08"/>
    <w:rsid w:val="0404CEBC"/>
    <w:rsid w:val="044D1E85"/>
    <w:rsid w:val="052E0F6E"/>
    <w:rsid w:val="05421B2A"/>
    <w:rsid w:val="05461DAE"/>
    <w:rsid w:val="056B8791"/>
    <w:rsid w:val="057BA31E"/>
    <w:rsid w:val="05E563F7"/>
    <w:rsid w:val="05E8EEE6"/>
    <w:rsid w:val="0601A1B0"/>
    <w:rsid w:val="061542E2"/>
    <w:rsid w:val="06588217"/>
    <w:rsid w:val="06737C72"/>
    <w:rsid w:val="06A545F0"/>
    <w:rsid w:val="071CE631"/>
    <w:rsid w:val="0779A602"/>
    <w:rsid w:val="0791D6D1"/>
    <w:rsid w:val="07A9FEAA"/>
    <w:rsid w:val="08879865"/>
    <w:rsid w:val="088D96AC"/>
    <w:rsid w:val="089A1853"/>
    <w:rsid w:val="09392A89"/>
    <w:rsid w:val="0950DE24"/>
    <w:rsid w:val="09B4488F"/>
    <w:rsid w:val="09FB723F"/>
    <w:rsid w:val="0A29670D"/>
    <w:rsid w:val="0AAB6D33"/>
    <w:rsid w:val="0B0B7EEF"/>
    <w:rsid w:val="0B50773C"/>
    <w:rsid w:val="0BC21143"/>
    <w:rsid w:val="0BC5376E"/>
    <w:rsid w:val="0C0CA16D"/>
    <w:rsid w:val="0C41B886"/>
    <w:rsid w:val="0CC3D0B1"/>
    <w:rsid w:val="0D1E091E"/>
    <w:rsid w:val="0D9A4DC8"/>
    <w:rsid w:val="0DB5CEED"/>
    <w:rsid w:val="0DFAC7E1"/>
    <w:rsid w:val="0E12564B"/>
    <w:rsid w:val="0EABA824"/>
    <w:rsid w:val="0ECEE362"/>
    <w:rsid w:val="0F114535"/>
    <w:rsid w:val="0FC2914F"/>
    <w:rsid w:val="101EF4CB"/>
    <w:rsid w:val="10616943"/>
    <w:rsid w:val="1062D786"/>
    <w:rsid w:val="10710308"/>
    <w:rsid w:val="10B65621"/>
    <w:rsid w:val="10D7AB33"/>
    <w:rsid w:val="11121489"/>
    <w:rsid w:val="111529A9"/>
    <w:rsid w:val="11269B69"/>
    <w:rsid w:val="112D2AB7"/>
    <w:rsid w:val="11CD0C55"/>
    <w:rsid w:val="12964699"/>
    <w:rsid w:val="13987D13"/>
    <w:rsid w:val="13AB1B7B"/>
    <w:rsid w:val="13E36054"/>
    <w:rsid w:val="1492FD3D"/>
    <w:rsid w:val="14B1D163"/>
    <w:rsid w:val="156C2F6E"/>
    <w:rsid w:val="15D071D1"/>
    <w:rsid w:val="15E89ACC"/>
    <w:rsid w:val="162F2F43"/>
    <w:rsid w:val="168CF4CC"/>
    <w:rsid w:val="16EE354D"/>
    <w:rsid w:val="175141BA"/>
    <w:rsid w:val="177748CF"/>
    <w:rsid w:val="1820ADCC"/>
    <w:rsid w:val="184A2AC4"/>
    <w:rsid w:val="185C3FC9"/>
    <w:rsid w:val="1915DC1D"/>
    <w:rsid w:val="1929284B"/>
    <w:rsid w:val="19A1AB2E"/>
    <w:rsid w:val="1B1CBE71"/>
    <w:rsid w:val="1B25DA30"/>
    <w:rsid w:val="1BAD1E69"/>
    <w:rsid w:val="1C2562F2"/>
    <w:rsid w:val="1C8214BD"/>
    <w:rsid w:val="1CA85E67"/>
    <w:rsid w:val="1CB5F5CE"/>
    <w:rsid w:val="1DA82AF8"/>
    <w:rsid w:val="1E484AE0"/>
    <w:rsid w:val="1EF1D6B5"/>
    <w:rsid w:val="1F4DD486"/>
    <w:rsid w:val="1F999A13"/>
    <w:rsid w:val="1FBEA0D0"/>
    <w:rsid w:val="1FC2A1B2"/>
    <w:rsid w:val="1FD395AD"/>
    <w:rsid w:val="21268624"/>
    <w:rsid w:val="212B4D73"/>
    <w:rsid w:val="21A6F0FA"/>
    <w:rsid w:val="21BF0AEA"/>
    <w:rsid w:val="21DE2E0F"/>
    <w:rsid w:val="221F1066"/>
    <w:rsid w:val="22E82DE9"/>
    <w:rsid w:val="232AE456"/>
    <w:rsid w:val="2397006B"/>
    <w:rsid w:val="23D06A6B"/>
    <w:rsid w:val="240B5C6A"/>
    <w:rsid w:val="240C4762"/>
    <w:rsid w:val="24512DF4"/>
    <w:rsid w:val="246ADBBB"/>
    <w:rsid w:val="249E4655"/>
    <w:rsid w:val="24A44610"/>
    <w:rsid w:val="24BF6658"/>
    <w:rsid w:val="24D506C4"/>
    <w:rsid w:val="24EA198C"/>
    <w:rsid w:val="2515CED1"/>
    <w:rsid w:val="25430DD9"/>
    <w:rsid w:val="25FC4CAB"/>
    <w:rsid w:val="25FC97EF"/>
    <w:rsid w:val="261FCEAB"/>
    <w:rsid w:val="26B3E245"/>
    <w:rsid w:val="26DEDE3A"/>
    <w:rsid w:val="270357B9"/>
    <w:rsid w:val="27181992"/>
    <w:rsid w:val="27A27C7D"/>
    <w:rsid w:val="27F8A875"/>
    <w:rsid w:val="2817BFAF"/>
    <w:rsid w:val="2818147B"/>
    <w:rsid w:val="282494A8"/>
    <w:rsid w:val="287D8DEA"/>
    <w:rsid w:val="28A8DA6D"/>
    <w:rsid w:val="29CF0F1E"/>
    <w:rsid w:val="2A762C11"/>
    <w:rsid w:val="2AAA42EE"/>
    <w:rsid w:val="2AB69571"/>
    <w:rsid w:val="2AF33FCE"/>
    <w:rsid w:val="2B1B6C60"/>
    <w:rsid w:val="2B3BCCF9"/>
    <w:rsid w:val="2B6F4BD9"/>
    <w:rsid w:val="2BB24F5D"/>
    <w:rsid w:val="2C30D582"/>
    <w:rsid w:val="2C64ACFB"/>
    <w:rsid w:val="2C7B57F2"/>
    <w:rsid w:val="2C7F90E3"/>
    <w:rsid w:val="2CFCF0D4"/>
    <w:rsid w:val="2DD9EC0D"/>
    <w:rsid w:val="2E11BE01"/>
    <w:rsid w:val="2ECBC8AA"/>
    <w:rsid w:val="2EF10586"/>
    <w:rsid w:val="2F1C039A"/>
    <w:rsid w:val="2FAD8E62"/>
    <w:rsid w:val="2FC47516"/>
    <w:rsid w:val="302054E8"/>
    <w:rsid w:val="3021EF1B"/>
    <w:rsid w:val="307D2652"/>
    <w:rsid w:val="30A2FB02"/>
    <w:rsid w:val="30B7D3FB"/>
    <w:rsid w:val="312C2580"/>
    <w:rsid w:val="313EE74C"/>
    <w:rsid w:val="322F3B10"/>
    <w:rsid w:val="32C1A756"/>
    <w:rsid w:val="330F006D"/>
    <w:rsid w:val="33BE9032"/>
    <w:rsid w:val="33C554AA"/>
    <w:rsid w:val="33CFDC2A"/>
    <w:rsid w:val="344A0614"/>
    <w:rsid w:val="345D77B7"/>
    <w:rsid w:val="3480FF85"/>
    <w:rsid w:val="3506E6C3"/>
    <w:rsid w:val="3556433E"/>
    <w:rsid w:val="3567703B"/>
    <w:rsid w:val="357114E5"/>
    <w:rsid w:val="35E5D675"/>
    <w:rsid w:val="3602E400"/>
    <w:rsid w:val="367BFC96"/>
    <w:rsid w:val="36ACA1AB"/>
    <w:rsid w:val="36FCEF8A"/>
    <w:rsid w:val="3726C2F1"/>
    <w:rsid w:val="37E56FEB"/>
    <w:rsid w:val="38012681"/>
    <w:rsid w:val="3824D636"/>
    <w:rsid w:val="3832BF51"/>
    <w:rsid w:val="386B0291"/>
    <w:rsid w:val="391A7D0C"/>
    <w:rsid w:val="399838A7"/>
    <w:rsid w:val="39A82B3B"/>
    <w:rsid w:val="39CD1DE1"/>
    <w:rsid w:val="3AAD924E"/>
    <w:rsid w:val="3AB94798"/>
    <w:rsid w:val="3AE8CD4C"/>
    <w:rsid w:val="3B0A3D4C"/>
    <w:rsid w:val="3B816708"/>
    <w:rsid w:val="3B9C1DD0"/>
    <w:rsid w:val="3BCADB9F"/>
    <w:rsid w:val="3BE2E536"/>
    <w:rsid w:val="3C0387A7"/>
    <w:rsid w:val="3C35FBD5"/>
    <w:rsid w:val="3C521DCE"/>
    <w:rsid w:val="3C9DCF03"/>
    <w:rsid w:val="3CD7FE21"/>
    <w:rsid w:val="3D5602E5"/>
    <w:rsid w:val="3D5FB1D9"/>
    <w:rsid w:val="3D7FCE8F"/>
    <w:rsid w:val="3E0CCA62"/>
    <w:rsid w:val="3E4F2B0F"/>
    <w:rsid w:val="3EEC3172"/>
    <w:rsid w:val="3EF6175E"/>
    <w:rsid w:val="3F40C4C5"/>
    <w:rsid w:val="3FF505CC"/>
    <w:rsid w:val="400DF321"/>
    <w:rsid w:val="403CB3AF"/>
    <w:rsid w:val="4047277A"/>
    <w:rsid w:val="406A09E3"/>
    <w:rsid w:val="40849EFB"/>
    <w:rsid w:val="40EC4F7C"/>
    <w:rsid w:val="40EFB35D"/>
    <w:rsid w:val="40FB3750"/>
    <w:rsid w:val="4143E845"/>
    <w:rsid w:val="41507A34"/>
    <w:rsid w:val="41757DEE"/>
    <w:rsid w:val="41A78A7F"/>
    <w:rsid w:val="41AED7B1"/>
    <w:rsid w:val="4228DC7E"/>
    <w:rsid w:val="42376CAA"/>
    <w:rsid w:val="42533FB2"/>
    <w:rsid w:val="426C6CE2"/>
    <w:rsid w:val="428B83BE"/>
    <w:rsid w:val="430CE3B7"/>
    <w:rsid w:val="433E9485"/>
    <w:rsid w:val="4405DBF3"/>
    <w:rsid w:val="448FF9EF"/>
    <w:rsid w:val="44A8B418"/>
    <w:rsid w:val="44E0E425"/>
    <w:rsid w:val="44FDB8C6"/>
    <w:rsid w:val="4534F53A"/>
    <w:rsid w:val="45BE1F62"/>
    <w:rsid w:val="46EA4E4F"/>
    <w:rsid w:val="473AC7CF"/>
    <w:rsid w:val="47A62798"/>
    <w:rsid w:val="482B4221"/>
    <w:rsid w:val="4836E2A3"/>
    <w:rsid w:val="488482A7"/>
    <w:rsid w:val="488E113A"/>
    <w:rsid w:val="48AE198D"/>
    <w:rsid w:val="49124E75"/>
    <w:rsid w:val="496C187D"/>
    <w:rsid w:val="49962773"/>
    <w:rsid w:val="49A40D33"/>
    <w:rsid w:val="49CC02FC"/>
    <w:rsid w:val="49F6B462"/>
    <w:rsid w:val="4A45B5AA"/>
    <w:rsid w:val="4AAE1ED6"/>
    <w:rsid w:val="4B150480"/>
    <w:rsid w:val="4B666197"/>
    <w:rsid w:val="4BF39124"/>
    <w:rsid w:val="4BF9E14D"/>
    <w:rsid w:val="4C3F18E7"/>
    <w:rsid w:val="4C732949"/>
    <w:rsid w:val="4CA5DA70"/>
    <w:rsid w:val="4CA5E143"/>
    <w:rsid w:val="4D60924D"/>
    <w:rsid w:val="4D61791C"/>
    <w:rsid w:val="4DEB61B5"/>
    <w:rsid w:val="4F034F1F"/>
    <w:rsid w:val="4F19938A"/>
    <w:rsid w:val="4F4A2B66"/>
    <w:rsid w:val="4F50E46B"/>
    <w:rsid w:val="4F5B010C"/>
    <w:rsid w:val="4F6D06B6"/>
    <w:rsid w:val="4F6EC17E"/>
    <w:rsid w:val="4FBE3BAE"/>
    <w:rsid w:val="4FCF10B9"/>
    <w:rsid w:val="4FE1FF03"/>
    <w:rsid w:val="5090E8BE"/>
    <w:rsid w:val="50BFC773"/>
    <w:rsid w:val="50D6ACE0"/>
    <w:rsid w:val="5131BC43"/>
    <w:rsid w:val="51469A6C"/>
    <w:rsid w:val="515A0C0F"/>
    <w:rsid w:val="518BF602"/>
    <w:rsid w:val="519325C7"/>
    <w:rsid w:val="51BCAC74"/>
    <w:rsid w:val="51C9A7AC"/>
    <w:rsid w:val="51F3FEC3"/>
    <w:rsid w:val="52783016"/>
    <w:rsid w:val="5294FC4B"/>
    <w:rsid w:val="53DA510D"/>
    <w:rsid w:val="53E1ABE5"/>
    <w:rsid w:val="53E2BE2F"/>
    <w:rsid w:val="544A2ACC"/>
    <w:rsid w:val="547BABA2"/>
    <w:rsid w:val="547D6991"/>
    <w:rsid w:val="54873549"/>
    <w:rsid w:val="54939A63"/>
    <w:rsid w:val="54E64B00"/>
    <w:rsid w:val="550FE3EB"/>
    <w:rsid w:val="555324DD"/>
    <w:rsid w:val="5564821A"/>
    <w:rsid w:val="557E8E90"/>
    <w:rsid w:val="55BF3408"/>
    <w:rsid w:val="55D5FE33"/>
    <w:rsid w:val="5631423E"/>
    <w:rsid w:val="565EAE34"/>
    <w:rsid w:val="56A718DF"/>
    <w:rsid w:val="578294DC"/>
    <w:rsid w:val="57B34C64"/>
    <w:rsid w:val="57B9C11E"/>
    <w:rsid w:val="57DE66AE"/>
    <w:rsid w:val="59957450"/>
    <w:rsid w:val="59B33F96"/>
    <w:rsid w:val="59E2C82E"/>
    <w:rsid w:val="5A0EA12E"/>
    <w:rsid w:val="5A754F15"/>
    <w:rsid w:val="5A8C6933"/>
    <w:rsid w:val="5AAB8A7D"/>
    <w:rsid w:val="5AAFAEC5"/>
    <w:rsid w:val="5B35891F"/>
    <w:rsid w:val="5B4AE5BE"/>
    <w:rsid w:val="5BAD2F43"/>
    <w:rsid w:val="5BDB88EB"/>
    <w:rsid w:val="5BEDD014"/>
    <w:rsid w:val="5C058653"/>
    <w:rsid w:val="5C475ADE"/>
    <w:rsid w:val="5C959B35"/>
    <w:rsid w:val="5C9901AC"/>
    <w:rsid w:val="5CA129DA"/>
    <w:rsid w:val="5D4EE0C8"/>
    <w:rsid w:val="5D6779F9"/>
    <w:rsid w:val="5D7AB3B1"/>
    <w:rsid w:val="5DD338F0"/>
    <w:rsid w:val="5DF96A75"/>
    <w:rsid w:val="5E669AFD"/>
    <w:rsid w:val="5E7D6368"/>
    <w:rsid w:val="5EC8B983"/>
    <w:rsid w:val="5EFF63C0"/>
    <w:rsid w:val="5F90C925"/>
    <w:rsid w:val="5F99BED9"/>
    <w:rsid w:val="61048F64"/>
    <w:rsid w:val="618386DA"/>
    <w:rsid w:val="618E9F53"/>
    <w:rsid w:val="61BBB221"/>
    <w:rsid w:val="6307F25B"/>
    <w:rsid w:val="637A7AFA"/>
    <w:rsid w:val="637C8A42"/>
    <w:rsid w:val="63C63266"/>
    <w:rsid w:val="63E69AD0"/>
    <w:rsid w:val="643A474E"/>
    <w:rsid w:val="64B6B9D8"/>
    <w:rsid w:val="64B95534"/>
    <w:rsid w:val="64C79898"/>
    <w:rsid w:val="658CCAA2"/>
    <w:rsid w:val="65CCD316"/>
    <w:rsid w:val="661EF482"/>
    <w:rsid w:val="6621F93C"/>
    <w:rsid w:val="665D7B54"/>
    <w:rsid w:val="666D8607"/>
    <w:rsid w:val="66863921"/>
    <w:rsid w:val="675CDE2D"/>
    <w:rsid w:val="67918AD1"/>
    <w:rsid w:val="67BAC4E3"/>
    <w:rsid w:val="67EE5A9A"/>
    <w:rsid w:val="680B1D51"/>
    <w:rsid w:val="68327239"/>
    <w:rsid w:val="68478CE8"/>
    <w:rsid w:val="688D71F3"/>
    <w:rsid w:val="68927EBB"/>
    <w:rsid w:val="68A0E396"/>
    <w:rsid w:val="690DB871"/>
    <w:rsid w:val="6949193D"/>
    <w:rsid w:val="6978A505"/>
    <w:rsid w:val="69814CC1"/>
    <w:rsid w:val="6AC5867F"/>
    <w:rsid w:val="6AF8564A"/>
    <w:rsid w:val="6B15C86C"/>
    <w:rsid w:val="6B42BE13"/>
    <w:rsid w:val="6B5E875D"/>
    <w:rsid w:val="6B7DA23B"/>
    <w:rsid w:val="6BA703D2"/>
    <w:rsid w:val="6BDFCEA9"/>
    <w:rsid w:val="6C2F30C6"/>
    <w:rsid w:val="6C80B9FF"/>
    <w:rsid w:val="6CC7C9C5"/>
    <w:rsid w:val="6D3A16FF"/>
    <w:rsid w:val="6D3D87C4"/>
    <w:rsid w:val="7073DE48"/>
    <w:rsid w:val="709A176F"/>
    <w:rsid w:val="70AE16D6"/>
    <w:rsid w:val="70FA9EF6"/>
    <w:rsid w:val="717AF31B"/>
    <w:rsid w:val="71A31DB8"/>
    <w:rsid w:val="71CCE37F"/>
    <w:rsid w:val="7235E7D0"/>
    <w:rsid w:val="724F102D"/>
    <w:rsid w:val="73AFF5EB"/>
    <w:rsid w:val="73B07738"/>
    <w:rsid w:val="7467F579"/>
    <w:rsid w:val="74957965"/>
    <w:rsid w:val="74BEA206"/>
    <w:rsid w:val="75430A5A"/>
    <w:rsid w:val="75511BFF"/>
    <w:rsid w:val="7552D701"/>
    <w:rsid w:val="75BE0939"/>
    <w:rsid w:val="75CADD95"/>
    <w:rsid w:val="75D71A0C"/>
    <w:rsid w:val="76345C48"/>
    <w:rsid w:val="76E88739"/>
    <w:rsid w:val="7770C68B"/>
    <w:rsid w:val="77DB1643"/>
    <w:rsid w:val="7830735E"/>
    <w:rsid w:val="783281C0"/>
    <w:rsid w:val="788D40B0"/>
    <w:rsid w:val="78B72F99"/>
    <w:rsid w:val="790A8EEF"/>
    <w:rsid w:val="79252DDA"/>
    <w:rsid w:val="793F98E9"/>
    <w:rsid w:val="79487165"/>
    <w:rsid w:val="794CB629"/>
    <w:rsid w:val="79FA21C9"/>
    <w:rsid w:val="79FFDD5C"/>
    <w:rsid w:val="7A019831"/>
    <w:rsid w:val="7A40F9B5"/>
    <w:rsid w:val="7AC6F5C4"/>
    <w:rsid w:val="7ADAAA93"/>
    <w:rsid w:val="7AFF18AF"/>
    <w:rsid w:val="7B0E8381"/>
    <w:rsid w:val="7B0F802C"/>
    <w:rsid w:val="7B374C5E"/>
    <w:rsid w:val="7C438390"/>
    <w:rsid w:val="7CD31CBF"/>
    <w:rsid w:val="7D3AF996"/>
    <w:rsid w:val="7D92ADE0"/>
    <w:rsid w:val="7DBD7A85"/>
    <w:rsid w:val="7E03A537"/>
    <w:rsid w:val="7F0D48C0"/>
    <w:rsid w:val="7F316E8D"/>
    <w:rsid w:val="7F40E70D"/>
    <w:rsid w:val="7F941F45"/>
    <w:rsid w:val="7FD8E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A8A7D"/>
  <w15:chartTrackingRefBased/>
  <w15:docId w15:val="{8F22F211-10E8-49DE-8989-AD69B38C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93"/>
  </w:style>
  <w:style w:type="paragraph" w:styleId="Footer">
    <w:name w:val="footer"/>
    <w:basedOn w:val="Normal"/>
    <w:link w:val="FooterChar"/>
    <w:uiPriority w:val="99"/>
    <w:unhideWhenUsed/>
    <w:rsid w:val="007E7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93"/>
  </w:style>
  <w:style w:type="character" w:styleId="Strong">
    <w:name w:val="Strong"/>
    <w:basedOn w:val="DefaultParagraphFont"/>
    <w:uiPriority w:val="22"/>
    <w:qFormat/>
    <w:rsid w:val="00137E62"/>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82BE4"/>
    <w:pPr>
      <w:spacing w:after="0" w:line="240" w:lineRule="auto"/>
    </w:pPr>
  </w:style>
  <w:style w:type="paragraph" w:customStyle="1" w:styleId="Contact">
    <w:name w:val="Contact"/>
    <w:basedOn w:val="Normal"/>
    <w:qFormat/>
    <w:rsid w:val="00A054AA"/>
    <w:pPr>
      <w:tabs>
        <w:tab w:val="left" w:pos="4111"/>
      </w:tabs>
      <w:spacing w:after="0" w:line="210" w:lineRule="atLeast"/>
    </w:pPr>
    <w:rPr>
      <w:sz w:val="15"/>
      <w:lang w:val="en-GB"/>
    </w:rPr>
  </w:style>
  <w:style w:type="paragraph" w:customStyle="1" w:styleId="About">
    <w:name w:val="About"/>
    <w:basedOn w:val="Normal"/>
    <w:qFormat/>
    <w:rsid w:val="00A054AA"/>
    <w:pPr>
      <w:spacing w:after="0" w:line="240" w:lineRule="auto"/>
    </w:pPr>
    <w:rPr>
      <w:sz w:val="18"/>
      <w:lang w:val="en-GB"/>
    </w:rPr>
  </w:style>
  <w:style w:type="character" w:styleId="CommentReference">
    <w:name w:val="annotation reference"/>
    <w:basedOn w:val="DefaultParagraphFont"/>
    <w:uiPriority w:val="99"/>
    <w:semiHidden/>
    <w:unhideWhenUsed/>
    <w:rsid w:val="001F5D6B"/>
    <w:rPr>
      <w:sz w:val="16"/>
      <w:szCs w:val="16"/>
    </w:rPr>
  </w:style>
  <w:style w:type="paragraph" w:styleId="CommentText">
    <w:name w:val="annotation text"/>
    <w:basedOn w:val="Normal"/>
    <w:link w:val="CommentTextChar"/>
    <w:uiPriority w:val="99"/>
    <w:unhideWhenUsed/>
    <w:rsid w:val="001F5D6B"/>
    <w:pPr>
      <w:spacing w:line="240" w:lineRule="auto"/>
    </w:pPr>
    <w:rPr>
      <w:sz w:val="20"/>
      <w:szCs w:val="20"/>
    </w:rPr>
  </w:style>
  <w:style w:type="character" w:customStyle="1" w:styleId="CommentTextChar">
    <w:name w:val="Comment Text Char"/>
    <w:basedOn w:val="DefaultParagraphFont"/>
    <w:link w:val="CommentText"/>
    <w:uiPriority w:val="99"/>
    <w:rsid w:val="001F5D6B"/>
    <w:rPr>
      <w:sz w:val="20"/>
      <w:szCs w:val="20"/>
    </w:rPr>
  </w:style>
  <w:style w:type="paragraph" w:styleId="CommentSubject">
    <w:name w:val="annotation subject"/>
    <w:basedOn w:val="CommentText"/>
    <w:next w:val="CommentText"/>
    <w:link w:val="CommentSubjectChar"/>
    <w:uiPriority w:val="99"/>
    <w:semiHidden/>
    <w:unhideWhenUsed/>
    <w:rsid w:val="001F5D6B"/>
    <w:rPr>
      <w:b/>
      <w:bCs/>
    </w:rPr>
  </w:style>
  <w:style w:type="character" w:customStyle="1" w:styleId="CommentSubjectChar">
    <w:name w:val="Comment Subject Char"/>
    <w:basedOn w:val="CommentTextChar"/>
    <w:link w:val="CommentSubject"/>
    <w:uiPriority w:val="99"/>
    <w:semiHidden/>
    <w:rsid w:val="001F5D6B"/>
    <w:rPr>
      <w:b/>
      <w:bCs/>
      <w:sz w:val="20"/>
      <w:szCs w:val="20"/>
    </w:rPr>
  </w:style>
  <w:style w:type="paragraph" w:customStyle="1" w:styleId="Normal0">
    <w:name w:val="Normal0"/>
    <w:qFormat/>
    <w:rsid w:val="00821913"/>
    <w:pPr>
      <w:spacing w:after="0" w:line="360" w:lineRule="auto"/>
    </w:pPr>
    <w:rPr>
      <w:rFonts w:ascii="Sen" w:eastAsia="Sen" w:hAnsi="Sen" w:cs="Sen"/>
      <w:sz w:val="20"/>
      <w:szCs w:val="20"/>
      <w:lang w:val="en-US" w:eastAsia="en-GB"/>
    </w:rPr>
  </w:style>
  <w:style w:type="character" w:styleId="Hyperlink">
    <w:name w:val="Hyperlink"/>
    <w:uiPriority w:val="99"/>
    <w:unhideWhenUsed/>
    <w:rsid w:val="00821913"/>
    <w:rPr>
      <w:color w:val="000000"/>
      <w:u w:val="single"/>
    </w:rPr>
  </w:style>
  <w:style w:type="character" w:styleId="UnresolvedMention">
    <w:name w:val="Unresolved Mention"/>
    <w:basedOn w:val="DefaultParagraphFont"/>
    <w:uiPriority w:val="99"/>
    <w:semiHidden/>
    <w:unhideWhenUsed/>
    <w:rsid w:val="00821913"/>
    <w:rPr>
      <w:color w:val="605E5C"/>
      <w:shd w:val="clear" w:color="auto" w:fill="E1DFDD"/>
    </w:rPr>
  </w:style>
  <w:style w:type="paragraph" w:customStyle="1" w:styleId="transcript-list-item">
    <w:name w:val="transcript-list-item"/>
    <w:basedOn w:val="Normal"/>
    <w:rsid w:val="007C5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
    <w:name w:val="highlights"/>
    <w:basedOn w:val="DefaultParagraphFont"/>
    <w:rsid w:val="007C5BBD"/>
  </w:style>
  <w:style w:type="character" w:customStyle="1" w:styleId="matches">
    <w:name w:val="matches"/>
    <w:basedOn w:val="DefaultParagraphFont"/>
    <w:rsid w:val="007C5BBD"/>
  </w:style>
  <w:style w:type="paragraph" w:styleId="Caption">
    <w:name w:val="caption"/>
    <w:basedOn w:val="Normal"/>
    <w:next w:val="Normal"/>
    <w:uiPriority w:val="35"/>
    <w:unhideWhenUsed/>
    <w:qFormat/>
    <w:rsid w:val="0026061F"/>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1D29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81197">
      <w:bodyDiv w:val="1"/>
      <w:marLeft w:val="0"/>
      <w:marRight w:val="0"/>
      <w:marTop w:val="0"/>
      <w:marBottom w:val="0"/>
      <w:divBdr>
        <w:top w:val="none" w:sz="0" w:space="0" w:color="auto"/>
        <w:left w:val="none" w:sz="0" w:space="0" w:color="auto"/>
        <w:bottom w:val="none" w:sz="0" w:space="0" w:color="auto"/>
        <w:right w:val="none" w:sz="0" w:space="0" w:color="auto"/>
      </w:divBdr>
      <w:divsChild>
        <w:div w:id="1323311730">
          <w:marLeft w:val="0"/>
          <w:marRight w:val="0"/>
          <w:marTop w:val="0"/>
          <w:marBottom w:val="0"/>
          <w:divBdr>
            <w:top w:val="none" w:sz="0" w:space="0" w:color="auto"/>
            <w:left w:val="none" w:sz="0" w:space="0" w:color="auto"/>
            <w:bottom w:val="none" w:sz="0" w:space="0" w:color="auto"/>
            <w:right w:val="none" w:sz="0" w:space="0" w:color="auto"/>
          </w:divBdr>
          <w:divsChild>
            <w:div w:id="1146698601">
              <w:marLeft w:val="0"/>
              <w:marRight w:val="0"/>
              <w:marTop w:val="0"/>
              <w:marBottom w:val="0"/>
              <w:divBdr>
                <w:top w:val="none" w:sz="0" w:space="0" w:color="auto"/>
                <w:left w:val="none" w:sz="0" w:space="0" w:color="auto"/>
                <w:bottom w:val="none" w:sz="0" w:space="0" w:color="auto"/>
                <w:right w:val="none" w:sz="0" w:space="0" w:color="auto"/>
              </w:divBdr>
            </w:div>
          </w:divsChild>
        </w:div>
        <w:div w:id="1305232903">
          <w:marLeft w:val="0"/>
          <w:marRight w:val="0"/>
          <w:marTop w:val="0"/>
          <w:marBottom w:val="0"/>
          <w:divBdr>
            <w:top w:val="none" w:sz="0" w:space="0" w:color="auto"/>
            <w:left w:val="none" w:sz="0" w:space="0" w:color="auto"/>
            <w:bottom w:val="none" w:sz="0" w:space="0" w:color="auto"/>
            <w:right w:val="none" w:sz="0" w:space="0" w:color="auto"/>
          </w:divBdr>
          <w:divsChild>
            <w:div w:id="262883051">
              <w:marLeft w:val="0"/>
              <w:marRight w:val="0"/>
              <w:marTop w:val="0"/>
              <w:marBottom w:val="0"/>
              <w:divBdr>
                <w:top w:val="none" w:sz="0" w:space="0" w:color="auto"/>
                <w:left w:val="none" w:sz="0" w:space="0" w:color="auto"/>
                <w:bottom w:val="none" w:sz="0" w:space="0" w:color="auto"/>
                <w:right w:val="none" w:sz="0" w:space="0" w:color="auto"/>
              </w:divBdr>
            </w:div>
          </w:divsChild>
        </w:div>
        <w:div w:id="360791439">
          <w:marLeft w:val="0"/>
          <w:marRight w:val="0"/>
          <w:marTop w:val="0"/>
          <w:marBottom w:val="0"/>
          <w:divBdr>
            <w:top w:val="none" w:sz="0" w:space="0" w:color="auto"/>
            <w:left w:val="none" w:sz="0" w:space="0" w:color="auto"/>
            <w:bottom w:val="none" w:sz="0" w:space="0" w:color="auto"/>
            <w:right w:val="none" w:sz="0" w:space="0" w:color="auto"/>
          </w:divBdr>
          <w:divsChild>
            <w:div w:id="359820366">
              <w:marLeft w:val="0"/>
              <w:marRight w:val="0"/>
              <w:marTop w:val="0"/>
              <w:marBottom w:val="0"/>
              <w:divBdr>
                <w:top w:val="none" w:sz="0" w:space="0" w:color="auto"/>
                <w:left w:val="none" w:sz="0" w:space="0" w:color="auto"/>
                <w:bottom w:val="none" w:sz="0" w:space="0" w:color="auto"/>
                <w:right w:val="none" w:sz="0" w:space="0" w:color="auto"/>
              </w:divBdr>
            </w:div>
          </w:divsChild>
        </w:div>
        <w:div w:id="508179992">
          <w:marLeft w:val="0"/>
          <w:marRight w:val="0"/>
          <w:marTop w:val="0"/>
          <w:marBottom w:val="0"/>
          <w:divBdr>
            <w:top w:val="none" w:sz="0" w:space="0" w:color="auto"/>
            <w:left w:val="none" w:sz="0" w:space="0" w:color="auto"/>
            <w:bottom w:val="none" w:sz="0" w:space="0" w:color="auto"/>
            <w:right w:val="none" w:sz="0" w:space="0" w:color="auto"/>
          </w:divBdr>
          <w:divsChild>
            <w:div w:id="827751153">
              <w:marLeft w:val="0"/>
              <w:marRight w:val="0"/>
              <w:marTop w:val="0"/>
              <w:marBottom w:val="0"/>
              <w:divBdr>
                <w:top w:val="none" w:sz="0" w:space="0" w:color="auto"/>
                <w:left w:val="none" w:sz="0" w:space="0" w:color="auto"/>
                <w:bottom w:val="none" w:sz="0" w:space="0" w:color="auto"/>
                <w:right w:val="none" w:sz="0" w:space="0" w:color="auto"/>
              </w:divBdr>
            </w:div>
          </w:divsChild>
        </w:div>
        <w:div w:id="1644970392">
          <w:marLeft w:val="0"/>
          <w:marRight w:val="0"/>
          <w:marTop w:val="0"/>
          <w:marBottom w:val="0"/>
          <w:divBdr>
            <w:top w:val="none" w:sz="0" w:space="0" w:color="auto"/>
            <w:left w:val="none" w:sz="0" w:space="0" w:color="auto"/>
            <w:bottom w:val="none" w:sz="0" w:space="0" w:color="auto"/>
            <w:right w:val="none" w:sz="0" w:space="0" w:color="auto"/>
          </w:divBdr>
          <w:divsChild>
            <w:div w:id="1123772089">
              <w:marLeft w:val="0"/>
              <w:marRight w:val="0"/>
              <w:marTop w:val="0"/>
              <w:marBottom w:val="0"/>
              <w:divBdr>
                <w:top w:val="none" w:sz="0" w:space="0" w:color="auto"/>
                <w:left w:val="none" w:sz="0" w:space="0" w:color="auto"/>
                <w:bottom w:val="none" w:sz="0" w:space="0" w:color="auto"/>
                <w:right w:val="none" w:sz="0" w:space="0" w:color="auto"/>
              </w:divBdr>
            </w:div>
          </w:divsChild>
        </w:div>
        <w:div w:id="1709405079">
          <w:marLeft w:val="0"/>
          <w:marRight w:val="0"/>
          <w:marTop w:val="0"/>
          <w:marBottom w:val="0"/>
          <w:divBdr>
            <w:top w:val="none" w:sz="0" w:space="0" w:color="auto"/>
            <w:left w:val="none" w:sz="0" w:space="0" w:color="auto"/>
            <w:bottom w:val="none" w:sz="0" w:space="0" w:color="auto"/>
            <w:right w:val="none" w:sz="0" w:space="0" w:color="auto"/>
          </w:divBdr>
          <w:divsChild>
            <w:div w:id="2009014397">
              <w:marLeft w:val="0"/>
              <w:marRight w:val="0"/>
              <w:marTop w:val="0"/>
              <w:marBottom w:val="0"/>
              <w:divBdr>
                <w:top w:val="none" w:sz="0" w:space="0" w:color="auto"/>
                <w:left w:val="none" w:sz="0" w:space="0" w:color="auto"/>
                <w:bottom w:val="none" w:sz="0" w:space="0" w:color="auto"/>
                <w:right w:val="none" w:sz="0" w:space="0" w:color="auto"/>
              </w:divBdr>
            </w:div>
          </w:divsChild>
        </w:div>
        <w:div w:id="2036806219">
          <w:marLeft w:val="0"/>
          <w:marRight w:val="0"/>
          <w:marTop w:val="0"/>
          <w:marBottom w:val="0"/>
          <w:divBdr>
            <w:top w:val="none" w:sz="0" w:space="0" w:color="auto"/>
            <w:left w:val="none" w:sz="0" w:space="0" w:color="auto"/>
            <w:bottom w:val="none" w:sz="0" w:space="0" w:color="auto"/>
            <w:right w:val="none" w:sz="0" w:space="0" w:color="auto"/>
          </w:divBdr>
          <w:divsChild>
            <w:div w:id="488251497">
              <w:marLeft w:val="0"/>
              <w:marRight w:val="0"/>
              <w:marTop w:val="0"/>
              <w:marBottom w:val="0"/>
              <w:divBdr>
                <w:top w:val="none" w:sz="0" w:space="0" w:color="auto"/>
                <w:left w:val="none" w:sz="0" w:space="0" w:color="auto"/>
                <w:bottom w:val="none" w:sz="0" w:space="0" w:color="auto"/>
                <w:right w:val="none" w:sz="0" w:space="0" w:color="auto"/>
              </w:divBdr>
            </w:div>
          </w:divsChild>
        </w:div>
        <w:div w:id="2147316408">
          <w:marLeft w:val="0"/>
          <w:marRight w:val="0"/>
          <w:marTop w:val="0"/>
          <w:marBottom w:val="0"/>
          <w:divBdr>
            <w:top w:val="none" w:sz="0" w:space="0" w:color="auto"/>
            <w:left w:val="none" w:sz="0" w:space="0" w:color="auto"/>
            <w:bottom w:val="none" w:sz="0" w:space="0" w:color="auto"/>
            <w:right w:val="none" w:sz="0" w:space="0" w:color="auto"/>
          </w:divBdr>
          <w:divsChild>
            <w:div w:id="2083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6817">
      <w:bodyDiv w:val="1"/>
      <w:marLeft w:val="0"/>
      <w:marRight w:val="0"/>
      <w:marTop w:val="0"/>
      <w:marBottom w:val="0"/>
      <w:divBdr>
        <w:top w:val="none" w:sz="0" w:space="0" w:color="auto"/>
        <w:left w:val="none" w:sz="0" w:space="0" w:color="auto"/>
        <w:bottom w:val="none" w:sz="0" w:space="0" w:color="auto"/>
        <w:right w:val="none" w:sz="0" w:space="0" w:color="auto"/>
      </w:divBdr>
    </w:div>
    <w:div w:id="813568731">
      <w:bodyDiv w:val="1"/>
      <w:marLeft w:val="0"/>
      <w:marRight w:val="0"/>
      <w:marTop w:val="0"/>
      <w:marBottom w:val="0"/>
      <w:divBdr>
        <w:top w:val="none" w:sz="0" w:space="0" w:color="auto"/>
        <w:left w:val="none" w:sz="0" w:space="0" w:color="auto"/>
        <w:bottom w:val="none" w:sz="0" w:space="0" w:color="auto"/>
        <w:right w:val="none" w:sz="0" w:space="0" w:color="auto"/>
      </w:divBdr>
    </w:div>
    <w:div w:id="1099452025">
      <w:bodyDiv w:val="1"/>
      <w:marLeft w:val="0"/>
      <w:marRight w:val="0"/>
      <w:marTop w:val="0"/>
      <w:marBottom w:val="0"/>
      <w:divBdr>
        <w:top w:val="none" w:sz="0" w:space="0" w:color="auto"/>
        <w:left w:val="none" w:sz="0" w:space="0" w:color="auto"/>
        <w:bottom w:val="none" w:sz="0" w:space="0" w:color="auto"/>
        <w:right w:val="none" w:sz="0" w:space="0" w:color="auto"/>
      </w:divBdr>
    </w:div>
    <w:div w:id="1478759247">
      <w:bodyDiv w:val="1"/>
      <w:marLeft w:val="0"/>
      <w:marRight w:val="0"/>
      <w:marTop w:val="0"/>
      <w:marBottom w:val="0"/>
      <w:divBdr>
        <w:top w:val="none" w:sz="0" w:space="0" w:color="auto"/>
        <w:left w:val="none" w:sz="0" w:space="0" w:color="auto"/>
        <w:bottom w:val="none" w:sz="0" w:space="0" w:color="auto"/>
        <w:right w:val="none" w:sz="0" w:space="0" w:color="auto"/>
      </w:divBdr>
    </w:div>
    <w:div w:id="1505822005">
      <w:bodyDiv w:val="1"/>
      <w:marLeft w:val="0"/>
      <w:marRight w:val="0"/>
      <w:marTop w:val="0"/>
      <w:marBottom w:val="0"/>
      <w:divBdr>
        <w:top w:val="none" w:sz="0" w:space="0" w:color="auto"/>
        <w:left w:val="none" w:sz="0" w:space="0" w:color="auto"/>
        <w:bottom w:val="none" w:sz="0" w:space="0" w:color="auto"/>
        <w:right w:val="none" w:sz="0" w:space="0" w:color="auto"/>
      </w:divBdr>
    </w:div>
    <w:div w:id="1739135906">
      <w:bodyDiv w:val="1"/>
      <w:marLeft w:val="0"/>
      <w:marRight w:val="0"/>
      <w:marTop w:val="0"/>
      <w:marBottom w:val="0"/>
      <w:divBdr>
        <w:top w:val="none" w:sz="0" w:space="0" w:color="auto"/>
        <w:left w:val="none" w:sz="0" w:space="0" w:color="auto"/>
        <w:bottom w:val="none" w:sz="0" w:space="0" w:color="auto"/>
        <w:right w:val="none" w:sz="0" w:space="0" w:color="auto"/>
      </w:divBdr>
      <w:divsChild>
        <w:div w:id="1171337735">
          <w:marLeft w:val="0"/>
          <w:marRight w:val="0"/>
          <w:marTop w:val="0"/>
          <w:marBottom w:val="0"/>
          <w:divBdr>
            <w:top w:val="none" w:sz="0" w:space="0" w:color="auto"/>
            <w:left w:val="none" w:sz="0" w:space="0" w:color="auto"/>
            <w:bottom w:val="none" w:sz="0" w:space="0" w:color="auto"/>
            <w:right w:val="none" w:sz="0" w:space="0" w:color="auto"/>
          </w:divBdr>
          <w:divsChild>
            <w:div w:id="1235748796">
              <w:marLeft w:val="0"/>
              <w:marRight w:val="0"/>
              <w:marTop w:val="0"/>
              <w:marBottom w:val="0"/>
              <w:divBdr>
                <w:top w:val="none" w:sz="0" w:space="0" w:color="auto"/>
                <w:left w:val="none" w:sz="0" w:space="0" w:color="auto"/>
                <w:bottom w:val="none" w:sz="0" w:space="0" w:color="auto"/>
                <w:right w:val="none" w:sz="0" w:space="0" w:color="auto"/>
              </w:divBdr>
            </w:div>
          </w:divsChild>
        </w:div>
        <w:div w:id="1554537061">
          <w:marLeft w:val="0"/>
          <w:marRight w:val="0"/>
          <w:marTop w:val="0"/>
          <w:marBottom w:val="0"/>
          <w:divBdr>
            <w:top w:val="none" w:sz="0" w:space="0" w:color="auto"/>
            <w:left w:val="none" w:sz="0" w:space="0" w:color="auto"/>
            <w:bottom w:val="none" w:sz="0" w:space="0" w:color="auto"/>
            <w:right w:val="none" w:sz="0" w:space="0" w:color="auto"/>
          </w:divBdr>
          <w:divsChild>
            <w:div w:id="1297486048">
              <w:marLeft w:val="0"/>
              <w:marRight w:val="0"/>
              <w:marTop w:val="0"/>
              <w:marBottom w:val="0"/>
              <w:divBdr>
                <w:top w:val="none" w:sz="0" w:space="0" w:color="auto"/>
                <w:left w:val="none" w:sz="0" w:space="0" w:color="auto"/>
                <w:bottom w:val="none" w:sz="0" w:space="0" w:color="auto"/>
                <w:right w:val="none" w:sz="0" w:space="0" w:color="auto"/>
              </w:divBdr>
            </w:div>
          </w:divsChild>
        </w:div>
        <w:div w:id="104005826">
          <w:marLeft w:val="0"/>
          <w:marRight w:val="0"/>
          <w:marTop w:val="0"/>
          <w:marBottom w:val="0"/>
          <w:divBdr>
            <w:top w:val="none" w:sz="0" w:space="0" w:color="auto"/>
            <w:left w:val="none" w:sz="0" w:space="0" w:color="auto"/>
            <w:bottom w:val="none" w:sz="0" w:space="0" w:color="auto"/>
            <w:right w:val="none" w:sz="0" w:space="0" w:color="auto"/>
          </w:divBdr>
          <w:divsChild>
            <w:div w:id="70930091">
              <w:marLeft w:val="0"/>
              <w:marRight w:val="0"/>
              <w:marTop w:val="0"/>
              <w:marBottom w:val="0"/>
              <w:divBdr>
                <w:top w:val="none" w:sz="0" w:space="0" w:color="auto"/>
                <w:left w:val="none" w:sz="0" w:space="0" w:color="auto"/>
                <w:bottom w:val="none" w:sz="0" w:space="0" w:color="auto"/>
                <w:right w:val="none" w:sz="0" w:space="0" w:color="auto"/>
              </w:divBdr>
            </w:div>
          </w:divsChild>
        </w:div>
        <w:div w:id="2067222307">
          <w:marLeft w:val="0"/>
          <w:marRight w:val="0"/>
          <w:marTop w:val="0"/>
          <w:marBottom w:val="0"/>
          <w:divBdr>
            <w:top w:val="none" w:sz="0" w:space="0" w:color="auto"/>
            <w:left w:val="none" w:sz="0" w:space="0" w:color="auto"/>
            <w:bottom w:val="none" w:sz="0" w:space="0" w:color="auto"/>
            <w:right w:val="none" w:sz="0" w:space="0" w:color="auto"/>
          </w:divBdr>
          <w:divsChild>
            <w:div w:id="568007064">
              <w:marLeft w:val="0"/>
              <w:marRight w:val="0"/>
              <w:marTop w:val="0"/>
              <w:marBottom w:val="0"/>
              <w:divBdr>
                <w:top w:val="none" w:sz="0" w:space="0" w:color="auto"/>
                <w:left w:val="none" w:sz="0" w:space="0" w:color="auto"/>
                <w:bottom w:val="none" w:sz="0" w:space="0" w:color="auto"/>
                <w:right w:val="none" w:sz="0" w:space="0" w:color="auto"/>
              </w:divBdr>
            </w:div>
          </w:divsChild>
        </w:div>
        <w:div w:id="703290100">
          <w:marLeft w:val="0"/>
          <w:marRight w:val="0"/>
          <w:marTop w:val="0"/>
          <w:marBottom w:val="0"/>
          <w:divBdr>
            <w:top w:val="none" w:sz="0" w:space="0" w:color="auto"/>
            <w:left w:val="none" w:sz="0" w:space="0" w:color="auto"/>
            <w:bottom w:val="none" w:sz="0" w:space="0" w:color="auto"/>
            <w:right w:val="none" w:sz="0" w:space="0" w:color="auto"/>
          </w:divBdr>
          <w:divsChild>
            <w:div w:id="597713758">
              <w:marLeft w:val="0"/>
              <w:marRight w:val="0"/>
              <w:marTop w:val="0"/>
              <w:marBottom w:val="0"/>
              <w:divBdr>
                <w:top w:val="none" w:sz="0" w:space="0" w:color="auto"/>
                <w:left w:val="none" w:sz="0" w:space="0" w:color="auto"/>
                <w:bottom w:val="none" w:sz="0" w:space="0" w:color="auto"/>
                <w:right w:val="none" w:sz="0" w:space="0" w:color="auto"/>
              </w:divBdr>
            </w:div>
          </w:divsChild>
        </w:div>
        <w:div w:id="2138184341">
          <w:marLeft w:val="0"/>
          <w:marRight w:val="0"/>
          <w:marTop w:val="0"/>
          <w:marBottom w:val="0"/>
          <w:divBdr>
            <w:top w:val="none" w:sz="0" w:space="0" w:color="auto"/>
            <w:left w:val="none" w:sz="0" w:space="0" w:color="auto"/>
            <w:bottom w:val="none" w:sz="0" w:space="0" w:color="auto"/>
            <w:right w:val="none" w:sz="0" w:space="0" w:color="auto"/>
          </w:divBdr>
          <w:divsChild>
            <w:div w:id="17818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instagram.com/neumann.berli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facebook.com/neumann/"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neumann.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youtube.com/user/GeorgNeumannGmb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edf36b-f29e-4ed5-91e2-6b7d03b72559" xsi:nil="true"/>
    <lcf76f155ced4ddcb4097134ff3c332f xmlns="538d1026-59ad-4674-bfbc-edcf8c7c444f">
      <Terms xmlns="http://schemas.microsoft.com/office/infopath/2007/PartnerControls"/>
    </lcf76f155ced4ddcb4097134ff3c332f>
    <SharedWithUsers xmlns="02edf36b-f29e-4ed5-91e2-6b7d03b72559">
      <UserInfo>
        <DisplayName>Kerstin Steglich</DisplayName>
        <AccountId>21</AccountId>
        <AccountType/>
      </UserInfo>
      <UserInfo>
        <DisplayName>Hau, Andreas</DisplayName>
        <AccountId>2366</AccountId>
        <AccountType/>
      </UserInfo>
      <UserInfo>
        <DisplayName>Tschernuth, Raphael</DisplayName>
        <AccountId>1516</AccountId>
        <AccountType/>
      </UserInfo>
      <UserInfo>
        <DisplayName>Sablotny, Andreas</DisplayName>
        <AccountId>76</AccountId>
        <AccountType/>
      </UserInfo>
      <UserInfo>
        <DisplayName>Kummerer, Boris</DisplayName>
        <AccountId>2597</AccountId>
        <AccountType/>
      </UserInfo>
      <UserInfo>
        <DisplayName>Gonzalez, Jose</DisplayName>
        <AccountId>2229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721C8A722B11469633187C8A29FA86" ma:contentTypeVersion="18" ma:contentTypeDescription="Create a new document." ma:contentTypeScope="" ma:versionID="c9c7b8354e5b3e388113f3aaa6f3e430">
  <xsd:schema xmlns:xsd="http://www.w3.org/2001/XMLSchema" xmlns:xs="http://www.w3.org/2001/XMLSchema" xmlns:p="http://schemas.microsoft.com/office/2006/metadata/properties" xmlns:ns2="538d1026-59ad-4674-bfbc-edcf8c7c444f" xmlns:ns3="02edf36b-f29e-4ed5-91e2-6b7d03b72559" targetNamespace="http://schemas.microsoft.com/office/2006/metadata/properties" ma:root="true" ma:fieldsID="a1b5c0fe2921be9bac07707fd3218d11" ns2:_="" ns3:_="">
    <xsd:import namespace="538d1026-59ad-4674-bfbc-edcf8c7c444f"/>
    <xsd:import namespace="02edf36b-f29e-4ed5-91e2-6b7d03b725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d1026-59ad-4674-bfbc-edcf8c7c4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df36b-f29e-4ed5-91e2-6b7d03b725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b5058a-bca0-49ce-b8ed-989b73e2c2bb}" ma:internalName="TaxCatchAll" ma:showField="CatchAllData" ma:web="02edf36b-f29e-4ed5-91e2-6b7d03b725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F627D-476C-CE4A-846D-275FF0D16983}">
  <ds:schemaRefs>
    <ds:schemaRef ds:uri="http://schemas.openxmlformats.org/officeDocument/2006/bibliography"/>
  </ds:schemaRefs>
</ds:datastoreItem>
</file>

<file path=customXml/itemProps2.xml><?xml version="1.0" encoding="utf-8"?>
<ds:datastoreItem xmlns:ds="http://schemas.openxmlformats.org/officeDocument/2006/customXml" ds:itemID="{90DC9233-4DA8-4C0C-9199-7312F7B98FE6}">
  <ds:schemaRefs>
    <ds:schemaRef ds:uri="http://schemas.microsoft.com/office/2006/metadata/properties"/>
    <ds:schemaRef ds:uri="http://schemas.microsoft.com/office/infopath/2007/PartnerControls"/>
    <ds:schemaRef ds:uri="02edf36b-f29e-4ed5-91e2-6b7d03b72559"/>
    <ds:schemaRef ds:uri="538d1026-59ad-4674-bfbc-edcf8c7c444f"/>
  </ds:schemaRefs>
</ds:datastoreItem>
</file>

<file path=customXml/itemProps3.xml><?xml version="1.0" encoding="utf-8"?>
<ds:datastoreItem xmlns:ds="http://schemas.openxmlformats.org/officeDocument/2006/customXml" ds:itemID="{F65BFFB0-EB61-45B2-AD12-9AE38E770F70}">
  <ds:schemaRefs>
    <ds:schemaRef ds:uri="http://schemas.microsoft.com/sharepoint/v3/contenttype/forms"/>
  </ds:schemaRefs>
</ds:datastoreItem>
</file>

<file path=customXml/itemProps4.xml><?xml version="1.0" encoding="utf-8"?>
<ds:datastoreItem xmlns:ds="http://schemas.openxmlformats.org/officeDocument/2006/customXml" ds:itemID="{155E5312-6437-4B0C-9943-47D0EADE8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1026-59ad-4674-bfbc-edcf8c7c444f"/>
    <ds:schemaRef ds:uri="02edf36b-f29e-4ed5-91e2-6b7d03b72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1131</Words>
  <Characters>6450</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Cullen</dc:creator>
  <cp:keywords/>
  <dc:description/>
  <cp:lastModifiedBy>Victoria Chernih</cp:lastModifiedBy>
  <cp:revision>2</cp:revision>
  <cp:lastPrinted>2024-04-09T15:05:00Z</cp:lastPrinted>
  <dcterms:created xsi:type="dcterms:W3CDTF">2024-05-09T15:01:00Z</dcterms:created>
  <dcterms:modified xsi:type="dcterms:W3CDTF">2024-05-09T15:01:00Z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2435516e-6e66-41a8-a586-1a4497b9d560</vt:lpwstr>
  </property>
  <property fmtid="{D5CDD505-2E9C-101B-9397-08002B2CF9AE}" pid="3" name="ContentTypeId">
    <vt:lpwstr>0x01010053721C8A722B11469633187C8A29FA86</vt:lpwstr>
  </property>
  <property fmtid="{D5CDD505-2E9C-101B-9397-08002B2CF9AE}" pid="4" name="MediaServiceImageTags">
    <vt:lpwstr/>
  </property>
</Properties>
</file>