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439AD0" w14:textId="37AC9FF5" w:rsidR="002571B1" w:rsidRPr="00BE33E9" w:rsidRDefault="002571B1" w:rsidP="00BE33E9">
      <w:pPr>
        <w:spacing w:line="276" w:lineRule="auto"/>
        <w:rPr>
          <w:rFonts w:ascii="Averta for TBWA" w:hAnsi="Averta for TBWA"/>
          <w:b/>
          <w:sz w:val="36"/>
          <w:szCs w:val="36"/>
          <w:lang w:val="nl-NL"/>
        </w:rPr>
      </w:pPr>
      <w:r w:rsidRPr="00BE33E9">
        <w:rPr>
          <w:rFonts w:ascii="Averta for TBWA" w:hAnsi="Averta for TBWA"/>
          <w:b/>
          <w:sz w:val="36"/>
          <w:szCs w:val="36"/>
          <w:lang w:val="nl-NL"/>
        </w:rPr>
        <w:t>TBWA et la Loterie Nationale prennent la balle au bond pour la nouvelle campagne CA$H</w:t>
      </w:r>
    </w:p>
    <w:p w14:paraId="779704A9" w14:textId="77777777" w:rsidR="002571B1" w:rsidRPr="002571B1" w:rsidRDefault="002571B1" w:rsidP="002571B1">
      <w:pPr>
        <w:rPr>
          <w:lang w:val="fr-FR"/>
        </w:rPr>
      </w:pPr>
    </w:p>
    <w:p w14:paraId="779AC532" w14:textId="761FE28A" w:rsidR="002571B1" w:rsidRPr="00BE33E9" w:rsidRDefault="002571B1" w:rsidP="00BE33E9">
      <w:pPr>
        <w:spacing w:line="276" w:lineRule="auto"/>
        <w:rPr>
          <w:rFonts w:ascii="Averta for TBWA" w:hAnsi="Averta for TBWA" w:cs="Times New Roman"/>
          <w:b/>
          <w:bCs/>
          <w:sz w:val="22"/>
          <w:szCs w:val="22"/>
          <w:lang w:val="nl-NL"/>
        </w:rPr>
      </w:pPr>
      <w:r w:rsidRPr="00BE33E9">
        <w:rPr>
          <w:rFonts w:ascii="Averta for TBWA" w:hAnsi="Averta for TBWA" w:cs="Times New Roman"/>
          <w:b/>
          <w:bCs/>
          <w:sz w:val="22"/>
          <w:szCs w:val="22"/>
          <w:lang w:val="nl-NL"/>
        </w:rPr>
        <w:t>TBWA vient de créer deux nouveaux spots télé pour CA$H, les billets à gratter de la Loterie Nationale grâce auxquels vous pouvez gagner un paquet d’argent supplémentaire. Dans ceux-ci, des jeunes essaient de soutirer un peu d'argent à leurs parents… mais le moins que l’on puisse dire, c’est qu’ils n'obtiennent pas la réponse espérée…</w:t>
      </w:r>
    </w:p>
    <w:p w14:paraId="078C0E79" w14:textId="77777777" w:rsidR="002571B1" w:rsidRPr="002571B1" w:rsidRDefault="002571B1" w:rsidP="002571B1">
      <w:pPr>
        <w:rPr>
          <w:lang w:val="fr-FR"/>
        </w:rPr>
      </w:pPr>
    </w:p>
    <w:p w14:paraId="2313DC73" w14:textId="5C15281C" w:rsidR="002571B1" w:rsidRPr="00BE33E9" w:rsidRDefault="002571B1" w:rsidP="00BE33E9">
      <w:pPr>
        <w:spacing w:line="276" w:lineRule="auto"/>
        <w:rPr>
          <w:rFonts w:ascii="Averta for TBWA" w:hAnsi="Averta for TBWA" w:cs="Times New Roman"/>
          <w:sz w:val="22"/>
          <w:szCs w:val="22"/>
          <w:lang w:val="nl-NL"/>
        </w:rPr>
      </w:pPr>
      <w:r w:rsidRPr="00BE33E9">
        <w:rPr>
          <w:rFonts w:ascii="Averta for TBWA" w:hAnsi="Averta for TBWA" w:cs="Times New Roman"/>
          <w:sz w:val="22"/>
          <w:szCs w:val="22"/>
          <w:lang w:val="nl-NL"/>
        </w:rPr>
        <w:t>Les deux spots, remplis d’humour, se déroulent sur un court de tennis et dans un magasin de vêtements.</w:t>
      </w:r>
    </w:p>
    <w:p w14:paraId="5AB68FD2" w14:textId="77777777" w:rsidR="002571B1" w:rsidRPr="00BE33E9" w:rsidRDefault="002571B1" w:rsidP="00BE33E9">
      <w:pPr>
        <w:spacing w:line="276" w:lineRule="auto"/>
        <w:rPr>
          <w:rFonts w:ascii="Averta for TBWA" w:hAnsi="Averta for TBWA" w:cs="Times New Roman"/>
          <w:sz w:val="22"/>
          <w:szCs w:val="22"/>
          <w:lang w:val="nl-NL"/>
        </w:rPr>
      </w:pPr>
      <w:bookmarkStart w:id="0" w:name="_GoBack"/>
      <w:bookmarkEnd w:id="0"/>
    </w:p>
    <w:p w14:paraId="4BFCECDC" w14:textId="75E380DD" w:rsidR="002571B1" w:rsidRPr="00BE33E9" w:rsidRDefault="002571B1" w:rsidP="00BE33E9">
      <w:pPr>
        <w:spacing w:line="276" w:lineRule="auto"/>
        <w:rPr>
          <w:rFonts w:ascii="Averta for TBWA" w:hAnsi="Averta for TBWA" w:cs="Times New Roman"/>
          <w:sz w:val="22"/>
          <w:szCs w:val="22"/>
          <w:lang w:val="nl-NL"/>
        </w:rPr>
      </w:pPr>
      <w:r w:rsidRPr="00BE33E9">
        <w:rPr>
          <w:rFonts w:ascii="Averta for TBWA" w:hAnsi="Averta for TBWA" w:cs="Times New Roman"/>
          <w:sz w:val="22"/>
          <w:szCs w:val="22"/>
          <w:lang w:val="nl-NL"/>
        </w:rPr>
        <w:t>Sur le court de tennis, un jeune homme demande à son père de lui donner un peu d’argent pour s’acheter un nouveau smartphone. Son père n’a pas l’air d’accord et a un moyen pour le moins impulsif de le faire savoir…</w:t>
      </w:r>
    </w:p>
    <w:p w14:paraId="4185A60C" w14:textId="77777777" w:rsidR="002571B1" w:rsidRPr="00BE33E9" w:rsidRDefault="002571B1" w:rsidP="00BE33E9">
      <w:pPr>
        <w:spacing w:line="276" w:lineRule="auto"/>
        <w:rPr>
          <w:rFonts w:ascii="Averta for TBWA" w:hAnsi="Averta for TBWA" w:cs="Times New Roman"/>
          <w:sz w:val="22"/>
          <w:szCs w:val="22"/>
          <w:lang w:val="nl-NL"/>
        </w:rPr>
      </w:pPr>
    </w:p>
    <w:p w14:paraId="41179FE5" w14:textId="1BE88492" w:rsidR="002571B1" w:rsidRPr="00BE33E9" w:rsidRDefault="002571B1" w:rsidP="00BE33E9">
      <w:pPr>
        <w:spacing w:line="276" w:lineRule="auto"/>
        <w:rPr>
          <w:rFonts w:ascii="Averta for TBWA" w:hAnsi="Averta for TBWA" w:cs="Times New Roman"/>
          <w:sz w:val="22"/>
          <w:szCs w:val="22"/>
          <w:lang w:val="nl-NL"/>
        </w:rPr>
      </w:pPr>
      <w:r w:rsidRPr="00BE33E9">
        <w:rPr>
          <w:rFonts w:ascii="Averta for TBWA" w:hAnsi="Averta for TBWA" w:cs="Times New Roman"/>
          <w:sz w:val="22"/>
          <w:szCs w:val="22"/>
          <w:lang w:val="nl-NL"/>
        </w:rPr>
        <w:t xml:space="preserve">Dans le magasin de vêtements, c’est une jeune femme qui essaie d'obtenir de l'argent de sa mère pour acheter une robe. Et la façon dont la mère s'en sort </w:t>
      </w:r>
      <w:proofErr w:type="gramStart"/>
      <w:r w:rsidRPr="00BE33E9">
        <w:rPr>
          <w:rFonts w:ascii="Averta for TBWA" w:hAnsi="Averta for TBWA" w:cs="Times New Roman"/>
          <w:sz w:val="22"/>
          <w:szCs w:val="22"/>
          <w:lang w:val="nl-NL"/>
        </w:rPr>
        <w:t>peut être</w:t>
      </w:r>
      <w:proofErr w:type="gramEnd"/>
      <w:r w:rsidRPr="00BE33E9">
        <w:rPr>
          <w:rFonts w:ascii="Averta for TBWA" w:hAnsi="Averta for TBWA" w:cs="Times New Roman"/>
          <w:sz w:val="22"/>
          <w:szCs w:val="22"/>
          <w:lang w:val="nl-NL"/>
        </w:rPr>
        <w:t xml:space="preserve"> qualifiée d’absurde. Minimum. </w:t>
      </w:r>
    </w:p>
    <w:p w14:paraId="57E28199" w14:textId="77777777" w:rsidR="002571B1" w:rsidRPr="00BE33E9" w:rsidRDefault="002571B1" w:rsidP="00BE33E9">
      <w:pPr>
        <w:spacing w:line="276" w:lineRule="auto"/>
        <w:rPr>
          <w:rFonts w:ascii="Averta for TBWA" w:hAnsi="Averta for TBWA" w:cs="Times New Roman"/>
          <w:sz w:val="22"/>
          <w:szCs w:val="22"/>
          <w:lang w:val="nl-NL"/>
        </w:rPr>
      </w:pPr>
    </w:p>
    <w:p w14:paraId="425DE437" w14:textId="7547C4D1" w:rsidR="002571B1" w:rsidRPr="00BE33E9" w:rsidRDefault="002571B1" w:rsidP="00BE33E9">
      <w:pPr>
        <w:spacing w:line="276" w:lineRule="auto"/>
        <w:rPr>
          <w:rFonts w:ascii="Averta for TBWA" w:hAnsi="Averta for TBWA" w:cs="Times New Roman"/>
          <w:sz w:val="22"/>
          <w:szCs w:val="22"/>
          <w:lang w:val="nl-NL"/>
        </w:rPr>
      </w:pPr>
      <w:r w:rsidRPr="00BE33E9">
        <w:rPr>
          <w:rFonts w:ascii="Averta for TBWA" w:hAnsi="Averta for TBWA" w:cs="Times New Roman"/>
          <w:sz w:val="22"/>
          <w:szCs w:val="22"/>
          <w:lang w:val="nl-NL"/>
        </w:rPr>
        <w:t xml:space="preserve">Dans les deux cas, la conclusion est évidente : </w:t>
      </w:r>
      <w:r w:rsidR="00143E66" w:rsidRPr="00BE33E9">
        <w:rPr>
          <w:rFonts w:ascii="Averta for TBWA" w:hAnsi="Averta for TBWA" w:cs="Times New Roman"/>
          <w:sz w:val="22"/>
          <w:szCs w:val="22"/>
          <w:lang w:val="nl-NL"/>
        </w:rPr>
        <w:t xml:space="preserve">‘Want extra </w:t>
      </w:r>
      <w:proofErr w:type="gramStart"/>
      <w:r w:rsidR="00143E66" w:rsidRPr="00BE33E9">
        <w:rPr>
          <w:rFonts w:ascii="Averta for TBWA" w:hAnsi="Averta for TBWA" w:cs="Times New Roman"/>
          <w:sz w:val="22"/>
          <w:szCs w:val="22"/>
          <w:lang w:val="nl-NL"/>
        </w:rPr>
        <w:t>cash?</w:t>
      </w:r>
      <w:proofErr w:type="gramEnd"/>
      <w:r w:rsidR="00143E66" w:rsidRPr="00BE33E9">
        <w:rPr>
          <w:rFonts w:ascii="Averta for TBWA" w:hAnsi="Averta for TBWA" w:cs="Times New Roman"/>
          <w:sz w:val="22"/>
          <w:szCs w:val="22"/>
          <w:lang w:val="nl-NL"/>
        </w:rPr>
        <w:t xml:space="preserve"> Play Cash’.</w:t>
      </w:r>
    </w:p>
    <w:p w14:paraId="2708EB86" w14:textId="77777777" w:rsidR="002571B1" w:rsidRPr="00BE33E9" w:rsidRDefault="002571B1" w:rsidP="00BE33E9">
      <w:pPr>
        <w:spacing w:line="276" w:lineRule="auto"/>
        <w:rPr>
          <w:rFonts w:ascii="Averta for TBWA" w:hAnsi="Averta for TBWA" w:cs="Times New Roman"/>
          <w:sz w:val="22"/>
          <w:szCs w:val="22"/>
          <w:lang w:val="nl-NL"/>
        </w:rPr>
      </w:pPr>
    </w:p>
    <w:p w14:paraId="5349D1EB" w14:textId="7F4BBE7F" w:rsidR="002571B1" w:rsidRPr="00BE33E9" w:rsidRDefault="002571B1" w:rsidP="00BE33E9">
      <w:pPr>
        <w:spacing w:line="276" w:lineRule="auto"/>
        <w:rPr>
          <w:rFonts w:ascii="Averta for TBWA" w:hAnsi="Averta for TBWA" w:cs="Times New Roman"/>
          <w:sz w:val="22"/>
          <w:szCs w:val="22"/>
          <w:lang w:val="nl-NL"/>
        </w:rPr>
      </w:pPr>
      <w:r w:rsidRPr="00BE33E9">
        <w:rPr>
          <w:rFonts w:ascii="Averta for TBWA" w:hAnsi="Averta for TBWA" w:cs="Times New Roman"/>
          <w:sz w:val="22"/>
          <w:szCs w:val="22"/>
          <w:lang w:val="nl-NL"/>
        </w:rPr>
        <w:t>En plus de la télévision, vous pourrez également voir ces spots (et leurs variant</w:t>
      </w:r>
      <w:r w:rsidR="002A752D" w:rsidRPr="00BE33E9">
        <w:rPr>
          <w:rFonts w:ascii="Averta for TBWA" w:hAnsi="Averta for TBWA" w:cs="Times New Roman"/>
          <w:sz w:val="22"/>
          <w:szCs w:val="22"/>
          <w:lang w:val="nl-NL"/>
        </w:rPr>
        <w:t>e</w:t>
      </w:r>
      <w:r w:rsidRPr="00BE33E9">
        <w:rPr>
          <w:rFonts w:ascii="Averta for TBWA" w:hAnsi="Averta for TBWA" w:cs="Times New Roman"/>
          <w:sz w:val="22"/>
          <w:szCs w:val="22"/>
          <w:lang w:val="nl-NL"/>
        </w:rPr>
        <w:t>s) sur YouTube, Instagram et Facebook.</w:t>
      </w:r>
    </w:p>
    <w:sectPr w:rsidR="002571B1" w:rsidRPr="00BE33E9" w:rsidSect="00D748C2">
      <w:headerReference w:type="default" r:id="rId6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472DBB" w14:textId="77777777" w:rsidR="00343563" w:rsidRDefault="00343563" w:rsidP="00BE33E9">
      <w:r>
        <w:separator/>
      </w:r>
    </w:p>
  </w:endnote>
  <w:endnote w:type="continuationSeparator" w:id="0">
    <w:p w14:paraId="55B64AED" w14:textId="77777777" w:rsidR="00343563" w:rsidRDefault="00343563" w:rsidP="00BE33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8AA06" w14:textId="77777777" w:rsidR="00343563" w:rsidRDefault="00343563" w:rsidP="00BE33E9">
      <w:r>
        <w:separator/>
      </w:r>
    </w:p>
  </w:footnote>
  <w:footnote w:type="continuationSeparator" w:id="0">
    <w:p w14:paraId="32C1F70E" w14:textId="77777777" w:rsidR="00343563" w:rsidRDefault="00343563" w:rsidP="00BE33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EF323" w14:textId="628A23B5" w:rsidR="00BE33E9" w:rsidRDefault="00BE33E9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888BCA7" wp14:editId="60BA5411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03C"/>
    <w:rsid w:val="0007317D"/>
    <w:rsid w:val="000917DA"/>
    <w:rsid w:val="00143E66"/>
    <w:rsid w:val="001A0530"/>
    <w:rsid w:val="002571B1"/>
    <w:rsid w:val="002A752D"/>
    <w:rsid w:val="00312E26"/>
    <w:rsid w:val="00343563"/>
    <w:rsid w:val="003F6626"/>
    <w:rsid w:val="00564CF5"/>
    <w:rsid w:val="005F403C"/>
    <w:rsid w:val="00653130"/>
    <w:rsid w:val="00747F82"/>
    <w:rsid w:val="00BE33E9"/>
    <w:rsid w:val="00D748C2"/>
    <w:rsid w:val="00DA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3DD7A4"/>
  <w14:defaultImageDpi w14:val="32767"/>
  <w15:chartTrackingRefBased/>
  <w15:docId w15:val="{B62E9725-C3E8-294D-888A-EB180A3A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33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33E9"/>
  </w:style>
  <w:style w:type="paragraph" w:styleId="Footer">
    <w:name w:val="footer"/>
    <w:basedOn w:val="Normal"/>
    <w:link w:val="FooterChar"/>
    <w:uiPriority w:val="99"/>
    <w:unhideWhenUsed/>
    <w:rsid w:val="00BE33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3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De Vreese</dc:creator>
  <cp:keywords/>
  <dc:description/>
  <cp:lastModifiedBy>Microsoft Office User</cp:lastModifiedBy>
  <cp:revision>5</cp:revision>
  <dcterms:created xsi:type="dcterms:W3CDTF">2019-06-06T08:30:00Z</dcterms:created>
  <dcterms:modified xsi:type="dcterms:W3CDTF">2019-06-06T15:49:00Z</dcterms:modified>
</cp:coreProperties>
</file>