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414248BD" w14:textId="68D163D9" w:rsidR="00422C6C" w:rsidRDefault="004A327C" w:rsidP="00422C6C">
      <w:pPr>
        <w:rPr>
          <w:rFonts w:cstheme="minorHAnsi"/>
          <w:b/>
          <w:bCs/>
          <w:szCs w:val="19"/>
          <w:lang w:val="en-US"/>
        </w:rPr>
      </w:pPr>
      <w:r>
        <w:rPr>
          <w:rFonts w:cstheme="minorHAnsi"/>
          <w:b/>
          <w:bCs/>
          <w:szCs w:val="19"/>
          <w:lang w:val="en-US"/>
        </w:rPr>
        <w:t xml:space="preserve">Mex, Switzerland, </w:t>
      </w:r>
      <w:r w:rsidR="00614291">
        <w:rPr>
          <w:rFonts w:cstheme="minorHAnsi"/>
          <w:b/>
          <w:bCs/>
          <w:szCs w:val="19"/>
          <w:lang w:val="en-US"/>
        </w:rPr>
        <w:t>17</w:t>
      </w:r>
      <w:r w:rsidR="00614291" w:rsidRPr="00614291">
        <w:rPr>
          <w:rFonts w:cstheme="minorHAnsi"/>
          <w:b/>
          <w:bCs/>
          <w:szCs w:val="19"/>
          <w:vertAlign w:val="superscript"/>
          <w:lang w:val="en-US"/>
        </w:rPr>
        <w:t>th</w:t>
      </w:r>
      <w:r w:rsidR="00614291">
        <w:rPr>
          <w:rFonts w:cstheme="minorHAnsi"/>
          <w:b/>
          <w:bCs/>
          <w:szCs w:val="19"/>
          <w:lang w:val="en-US"/>
        </w:rPr>
        <w:t xml:space="preserve"> June</w:t>
      </w:r>
      <w:r w:rsidR="00EE399C">
        <w:rPr>
          <w:rFonts w:cstheme="minorHAnsi"/>
          <w:b/>
          <w:bCs/>
          <w:szCs w:val="19"/>
          <w:lang w:val="en-US"/>
        </w:rPr>
        <w:t xml:space="preserve"> </w:t>
      </w:r>
      <w:r w:rsidR="00CF0D3C">
        <w:rPr>
          <w:rFonts w:cstheme="minorHAnsi"/>
          <w:b/>
          <w:bCs/>
          <w:szCs w:val="19"/>
          <w:lang w:val="en-US"/>
        </w:rPr>
        <w:t>202</w:t>
      </w:r>
      <w:r w:rsidR="00777DD9">
        <w:rPr>
          <w:rFonts w:cstheme="minorHAnsi"/>
          <w:b/>
          <w:bCs/>
          <w:szCs w:val="19"/>
          <w:lang w:val="en-US"/>
        </w:rPr>
        <w:t>4</w:t>
      </w:r>
    </w:p>
    <w:p w14:paraId="7A386F69" w14:textId="77777777" w:rsidR="00422C6C" w:rsidRDefault="00422C6C" w:rsidP="00422C6C">
      <w:pPr>
        <w:rPr>
          <w:rFonts w:cstheme="minorHAnsi"/>
          <w:b/>
          <w:bCs/>
          <w:szCs w:val="19"/>
          <w:lang w:val="en-US"/>
        </w:rPr>
      </w:pPr>
    </w:p>
    <w:p w14:paraId="5DABB7CB" w14:textId="77777777" w:rsidR="00422C6C" w:rsidRPr="006F0549" w:rsidRDefault="00422C6C" w:rsidP="00422C6C">
      <w:pPr>
        <w:rPr>
          <w:rFonts w:cstheme="minorHAnsi"/>
          <w:b/>
          <w:bCs/>
          <w:sz w:val="20"/>
          <w:szCs w:val="20"/>
          <w:lang w:val="en-US"/>
        </w:rPr>
      </w:pPr>
    </w:p>
    <w:p w14:paraId="70B4AC46" w14:textId="77777777" w:rsidR="00614291" w:rsidRPr="00614291" w:rsidRDefault="00614291" w:rsidP="00292691">
      <w:pPr>
        <w:spacing w:line="276" w:lineRule="auto"/>
        <w:rPr>
          <w:rFonts w:eastAsia="Aptos" w:cstheme="minorHAnsi"/>
          <w:b/>
          <w:bCs/>
          <w:kern w:val="2"/>
          <w:sz w:val="20"/>
          <w:szCs w:val="20"/>
          <w:lang w:val="en-GB" w:eastAsia="en-US"/>
          <w14:ligatures w14:val="standardContextual"/>
        </w:rPr>
      </w:pPr>
      <w:r w:rsidRPr="00614291">
        <w:rPr>
          <w:rFonts w:eastAsia="Aptos" w:cstheme="minorHAnsi"/>
          <w:b/>
          <w:bCs/>
          <w:kern w:val="2"/>
          <w:sz w:val="20"/>
          <w:szCs w:val="20"/>
          <w:lang w:val="en-GB" w:eastAsia="en-US"/>
          <w14:ligatures w14:val="standardContextual"/>
        </w:rPr>
        <w:t xml:space="preserve">BOBST’s showcase at </w:t>
      </w:r>
      <w:proofErr w:type="spellStart"/>
      <w:r w:rsidRPr="00614291">
        <w:rPr>
          <w:rFonts w:eastAsia="Aptos" w:cstheme="minorHAnsi"/>
          <w:b/>
          <w:bCs/>
          <w:kern w:val="2"/>
          <w:sz w:val="20"/>
          <w:szCs w:val="20"/>
          <w:lang w:val="en-GB" w:eastAsia="en-US"/>
          <w14:ligatures w14:val="standardContextual"/>
        </w:rPr>
        <w:t>SuperCorrExpo</w:t>
      </w:r>
      <w:proofErr w:type="spellEnd"/>
      <w:r w:rsidRPr="00614291">
        <w:rPr>
          <w:rFonts w:eastAsia="Aptos" w:cstheme="minorHAnsi"/>
          <w:b/>
          <w:bCs/>
          <w:kern w:val="2"/>
          <w:sz w:val="20"/>
          <w:szCs w:val="20"/>
          <w:lang w:val="en-GB" w:eastAsia="en-US"/>
          <w14:ligatures w14:val="standardContextual"/>
        </w:rPr>
        <w:t xml:space="preserve"> 2024: boosting end-to-end efficiency </w:t>
      </w:r>
    </w:p>
    <w:p w14:paraId="5E41E4A7"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p>
    <w:p w14:paraId="20EDB1D0"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r w:rsidRPr="00614291">
        <w:rPr>
          <w:rFonts w:eastAsia="Aptos" w:cstheme="minorHAnsi"/>
          <w:kern w:val="2"/>
          <w:sz w:val="20"/>
          <w:szCs w:val="20"/>
          <w:lang w:val="en-GB" w:eastAsia="en-US"/>
          <w14:ligatures w14:val="standardContextual"/>
        </w:rPr>
        <w:t xml:space="preserve">BOBST has announced its participation at the </w:t>
      </w:r>
      <w:proofErr w:type="spellStart"/>
      <w:r w:rsidRPr="00614291">
        <w:rPr>
          <w:rFonts w:eastAsia="Aptos" w:cstheme="minorHAnsi"/>
          <w:kern w:val="2"/>
          <w:sz w:val="20"/>
          <w:szCs w:val="20"/>
          <w:lang w:val="en-GB" w:eastAsia="en-US"/>
          <w14:ligatures w14:val="standardContextual"/>
        </w:rPr>
        <w:t>SuperCorrExpo</w:t>
      </w:r>
      <w:proofErr w:type="spellEnd"/>
      <w:r w:rsidRPr="00614291">
        <w:rPr>
          <w:rFonts w:eastAsia="Aptos" w:cstheme="minorHAnsi"/>
          <w:kern w:val="2"/>
          <w:sz w:val="20"/>
          <w:szCs w:val="20"/>
          <w:lang w:val="en-GB" w:eastAsia="en-US"/>
          <w14:ligatures w14:val="standardContextual"/>
        </w:rPr>
        <w:t xml:space="preserve"> 2024 exhibition edition, ‘Time Tested. Future Forward’. Dedicated to the international corrugated board industry, this large-scale event is scheduled for September 8–12, at the Orange County Convention </w:t>
      </w:r>
      <w:proofErr w:type="spellStart"/>
      <w:r w:rsidRPr="00614291">
        <w:rPr>
          <w:rFonts w:eastAsia="Aptos" w:cstheme="minorHAnsi"/>
          <w:kern w:val="2"/>
          <w:sz w:val="20"/>
          <w:szCs w:val="20"/>
          <w:lang w:val="en-GB" w:eastAsia="en-US"/>
          <w14:ligatures w14:val="standardContextual"/>
        </w:rPr>
        <w:t>Center</w:t>
      </w:r>
      <w:proofErr w:type="spellEnd"/>
      <w:r w:rsidRPr="00614291">
        <w:rPr>
          <w:rFonts w:eastAsia="Aptos" w:cstheme="minorHAnsi"/>
          <w:kern w:val="2"/>
          <w:sz w:val="20"/>
          <w:szCs w:val="20"/>
          <w:lang w:val="en-GB" w:eastAsia="en-US"/>
          <w14:ligatures w14:val="standardContextual"/>
        </w:rPr>
        <w:t>, in Orlando, Florida.</w:t>
      </w:r>
    </w:p>
    <w:p w14:paraId="59CB358E"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p>
    <w:p w14:paraId="63D25CE1"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r w:rsidRPr="00614291">
        <w:rPr>
          <w:rFonts w:eastAsia="Aptos" w:cstheme="minorHAnsi"/>
          <w:kern w:val="2"/>
          <w:sz w:val="20"/>
          <w:szCs w:val="20"/>
          <w:lang w:val="en-GB" w:eastAsia="en-US"/>
          <w14:ligatures w14:val="standardContextual"/>
        </w:rPr>
        <w:t>“</w:t>
      </w:r>
      <w:proofErr w:type="spellStart"/>
      <w:r w:rsidRPr="00614291">
        <w:rPr>
          <w:rFonts w:eastAsia="Aptos" w:cstheme="minorHAnsi"/>
          <w:kern w:val="2"/>
          <w:sz w:val="20"/>
          <w:szCs w:val="20"/>
          <w:lang w:val="en-GB" w:eastAsia="en-US"/>
          <w14:ligatures w14:val="standardContextual"/>
        </w:rPr>
        <w:t>SuperCorrExpo</w:t>
      </w:r>
      <w:proofErr w:type="spellEnd"/>
      <w:r w:rsidRPr="00614291">
        <w:rPr>
          <w:rFonts w:eastAsia="Aptos" w:cstheme="minorHAnsi"/>
          <w:kern w:val="2"/>
          <w:sz w:val="20"/>
          <w:szCs w:val="20"/>
          <w:lang w:val="en-GB" w:eastAsia="en-US"/>
          <w14:ligatures w14:val="standardContextual"/>
        </w:rPr>
        <w:t xml:space="preserve"> brings together the whole gamut of professionals, suppliers, vendors, analysts and end users, helping to drive innovation for the global corrugated packaging community. As a premier event for the industry, it provides a central forum for BOBST to present its vision for the future of packaging with cutting-edge technologies, advanced solutions and integrated services that boost end-to-end efficiency for corrugated converters,” said Brian Foley, National Sales Manager, Corrugated Board, BOBST North America.</w:t>
      </w:r>
    </w:p>
    <w:p w14:paraId="18420AD8"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p>
    <w:p w14:paraId="38A6B18C"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r w:rsidRPr="00614291">
        <w:rPr>
          <w:rFonts w:eastAsia="Aptos" w:cstheme="minorHAnsi"/>
          <w:kern w:val="2"/>
          <w:sz w:val="20"/>
          <w:szCs w:val="20"/>
          <w:lang w:val="en-GB" w:eastAsia="en-US"/>
          <w14:ligatures w14:val="standardContextual"/>
        </w:rPr>
        <w:t xml:space="preserve">Virtual demos will showcase the BOBST MASTERLINE DRO </w:t>
      </w:r>
      <w:proofErr w:type="spellStart"/>
      <w:r w:rsidRPr="00614291">
        <w:rPr>
          <w:rFonts w:eastAsia="Aptos" w:cstheme="minorHAnsi"/>
          <w:kern w:val="2"/>
          <w:sz w:val="20"/>
          <w:szCs w:val="20"/>
          <w:lang w:val="en-GB" w:eastAsia="en-US"/>
          <w14:ligatures w14:val="standardContextual"/>
        </w:rPr>
        <w:t>flexo</w:t>
      </w:r>
      <w:proofErr w:type="spellEnd"/>
      <w:r w:rsidRPr="00614291">
        <w:rPr>
          <w:rFonts w:eastAsia="Aptos" w:cstheme="minorHAnsi"/>
          <w:kern w:val="2"/>
          <w:sz w:val="20"/>
          <w:szCs w:val="20"/>
          <w:lang w:val="en-GB" w:eastAsia="en-US"/>
          <w14:ligatures w14:val="standardContextual"/>
        </w:rPr>
        <w:t xml:space="preserve"> rotary die-cutter, designed to equip converters with the most versatile, automated, connected and highly ergonomic solution on the market. Combining unrivalled set-up time, high-volume production and added-value packaging, this exceptional productivity solution – from PDF to end product – enables an output of more than 430 million </w:t>
      </w:r>
      <w:proofErr w:type="spellStart"/>
      <w:r w:rsidRPr="00614291">
        <w:rPr>
          <w:rFonts w:eastAsia="Aptos" w:cstheme="minorHAnsi"/>
          <w:kern w:val="2"/>
          <w:sz w:val="20"/>
          <w:szCs w:val="20"/>
          <w:lang w:val="en-GB" w:eastAsia="en-US"/>
          <w14:ligatures w14:val="standardContextual"/>
        </w:rPr>
        <w:t>sq</w:t>
      </w:r>
      <w:proofErr w:type="spellEnd"/>
      <w:r w:rsidRPr="00614291">
        <w:rPr>
          <w:rFonts w:eastAsia="Aptos" w:cstheme="minorHAnsi"/>
          <w:kern w:val="2"/>
          <w:sz w:val="20"/>
          <w:szCs w:val="20"/>
          <w:lang w:val="en-GB" w:eastAsia="en-US"/>
          <w14:ligatures w14:val="standardContextual"/>
        </w:rPr>
        <w:t xml:space="preserve"> ft (40 million sqm) per year. Notably, it features high-quality inside-outside printing in a single pass, complex die-cutting capabilities and quick </w:t>
      </w:r>
      <w:proofErr w:type="spellStart"/>
      <w:r w:rsidRPr="00614291">
        <w:rPr>
          <w:rFonts w:eastAsia="Aptos" w:cstheme="minorHAnsi"/>
          <w:kern w:val="2"/>
          <w:sz w:val="20"/>
          <w:szCs w:val="20"/>
          <w:lang w:val="en-GB" w:eastAsia="en-US"/>
          <w14:ligatures w14:val="standardContextual"/>
        </w:rPr>
        <w:t>color</w:t>
      </w:r>
      <w:proofErr w:type="spellEnd"/>
      <w:r w:rsidRPr="00614291">
        <w:rPr>
          <w:rFonts w:eastAsia="Aptos" w:cstheme="minorHAnsi"/>
          <w:kern w:val="2"/>
          <w:sz w:val="20"/>
          <w:szCs w:val="20"/>
          <w:lang w:val="en-GB" w:eastAsia="en-US"/>
          <w14:ligatures w14:val="standardContextual"/>
        </w:rPr>
        <w:t xml:space="preserve"> changeovers, making it stand out as the leading solution for e-commerce boxes and shelf-ready packaging.</w:t>
      </w:r>
    </w:p>
    <w:p w14:paraId="6DF620B9"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p>
    <w:p w14:paraId="16524362"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r w:rsidRPr="00614291">
        <w:rPr>
          <w:rFonts w:eastAsia="Aptos" w:cstheme="minorHAnsi"/>
          <w:kern w:val="2"/>
          <w:sz w:val="20"/>
          <w:szCs w:val="20"/>
          <w:lang w:val="en-GB" w:eastAsia="en-US"/>
          <w14:ligatures w14:val="standardContextual"/>
        </w:rPr>
        <w:t>Meanwhile, the BOBST EXPERTFOLD 165 folder-gluer, developed in line with the demands of the market, will be demonstrated through live demos at the event. As a fully modular machine, its functionality and capacity can grow alongside the needs of the business. It can be fully automated, configured according to converting needs, and e-commerce focused, enabling businesses to perfectly tailor their production lines to their desired specifications.</w:t>
      </w:r>
    </w:p>
    <w:p w14:paraId="6CEFC8E9"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p>
    <w:p w14:paraId="45FB8955"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r w:rsidRPr="00614291">
        <w:rPr>
          <w:rFonts w:eastAsia="Aptos" w:cstheme="minorHAnsi"/>
          <w:kern w:val="2"/>
          <w:sz w:val="20"/>
          <w:szCs w:val="20"/>
          <w:lang w:val="en-GB" w:eastAsia="en-US"/>
          <w14:ligatures w14:val="standardContextual"/>
        </w:rPr>
        <w:t>Another key point of interest will be demos of BOBST Connect, the integrated digital platform designed to improve productivity, maximize efficiencies, optimize energy consumption, and eliminate waste throughout the production process. By bringing data and digital services together under one umbrella, BOBST Connect offers deeper machine insights and detailed data to enable improved planning, better-informed decision-making, faster and more effective intervention, and continual optimization. The platform is constantly evolving, ensuring it serves converters and box makers’ needs now and in the future.</w:t>
      </w:r>
    </w:p>
    <w:p w14:paraId="5DD050ED"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p>
    <w:p w14:paraId="1BBD8624"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r w:rsidRPr="00614291">
        <w:rPr>
          <w:rFonts w:eastAsia="Aptos" w:cstheme="minorHAnsi"/>
          <w:kern w:val="2"/>
          <w:sz w:val="20"/>
          <w:szCs w:val="20"/>
          <w:lang w:val="en-GB" w:eastAsia="en-US"/>
          <w14:ligatures w14:val="standardContextual"/>
        </w:rPr>
        <w:t xml:space="preserve">The event will also provide an opportunity to discuss how the implementation of BOBST’s robotic solutions are taking automation in corrugated manufacturing to the next level. Following the acquisition last year of </w:t>
      </w:r>
      <w:proofErr w:type="spellStart"/>
      <w:r w:rsidRPr="00614291">
        <w:rPr>
          <w:rFonts w:eastAsia="Aptos" w:cstheme="minorHAnsi"/>
          <w:kern w:val="2"/>
          <w:sz w:val="20"/>
          <w:szCs w:val="20"/>
          <w:lang w:val="en-GB" w:eastAsia="en-US"/>
          <w14:ligatures w14:val="standardContextual"/>
        </w:rPr>
        <w:t>Dücker</w:t>
      </w:r>
      <w:proofErr w:type="spellEnd"/>
      <w:r w:rsidRPr="00614291">
        <w:rPr>
          <w:rFonts w:eastAsia="Aptos" w:cstheme="minorHAnsi"/>
          <w:kern w:val="2"/>
          <w:sz w:val="20"/>
          <w:szCs w:val="20"/>
          <w:lang w:val="en-GB" w:eastAsia="en-US"/>
          <w14:ligatures w14:val="standardContextual"/>
        </w:rPr>
        <w:t xml:space="preserve"> Robotics, a world leader in the corrugated board sector with robots for loading and palletizing, BOBST now offers a variety of robotic solutions that maximizes the productivity of its folder-gluers by 50%, increases flatbed die-cutter production by 200,000 sqm per year and boosts </w:t>
      </w:r>
      <w:proofErr w:type="spellStart"/>
      <w:r w:rsidRPr="00614291">
        <w:rPr>
          <w:rFonts w:eastAsia="Aptos" w:cstheme="minorHAnsi"/>
          <w:kern w:val="2"/>
          <w:sz w:val="20"/>
          <w:szCs w:val="20"/>
          <w:lang w:val="en-GB" w:eastAsia="en-US"/>
          <w14:ligatures w14:val="standardContextual"/>
        </w:rPr>
        <w:t>flexo</w:t>
      </w:r>
      <w:proofErr w:type="spellEnd"/>
      <w:r w:rsidRPr="00614291">
        <w:rPr>
          <w:rFonts w:eastAsia="Aptos" w:cstheme="minorHAnsi"/>
          <w:kern w:val="2"/>
          <w:sz w:val="20"/>
          <w:szCs w:val="20"/>
          <w:lang w:val="en-GB" w:eastAsia="en-US"/>
          <w14:ligatures w14:val="standardContextual"/>
        </w:rPr>
        <w:t xml:space="preserve"> folder-gluer productivity by 17%. The fully automated end-to-end solution showcased – from </w:t>
      </w:r>
      <w:proofErr w:type="spellStart"/>
      <w:r w:rsidRPr="00614291">
        <w:rPr>
          <w:rFonts w:eastAsia="Aptos" w:cstheme="minorHAnsi"/>
          <w:kern w:val="2"/>
          <w:sz w:val="20"/>
          <w:szCs w:val="20"/>
          <w:lang w:val="en-GB" w:eastAsia="en-US"/>
          <w14:ligatures w14:val="standardContextual"/>
        </w:rPr>
        <w:t>prefeeding</w:t>
      </w:r>
      <w:proofErr w:type="spellEnd"/>
      <w:r w:rsidRPr="00614291">
        <w:rPr>
          <w:rFonts w:eastAsia="Aptos" w:cstheme="minorHAnsi"/>
          <w:kern w:val="2"/>
          <w:sz w:val="20"/>
          <w:szCs w:val="20"/>
          <w:lang w:val="en-GB" w:eastAsia="en-US"/>
          <w14:ligatures w14:val="standardContextual"/>
        </w:rPr>
        <w:t xml:space="preserve"> to palletizing – will feature ROBOLOADER, EXPERTFOLD 165, SPEEDPACK, and ROBOPALLETIZER. </w:t>
      </w:r>
    </w:p>
    <w:p w14:paraId="50CFD816"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p>
    <w:p w14:paraId="50A1A8FF"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r w:rsidRPr="00614291">
        <w:rPr>
          <w:rFonts w:eastAsia="Aptos" w:cstheme="minorHAnsi"/>
          <w:kern w:val="2"/>
          <w:sz w:val="20"/>
          <w:szCs w:val="20"/>
          <w:lang w:val="en-GB" w:eastAsia="en-US"/>
          <w14:ligatures w14:val="standardContextual"/>
        </w:rPr>
        <w:lastRenderedPageBreak/>
        <w:t xml:space="preserve">“Join us at </w:t>
      </w:r>
      <w:proofErr w:type="spellStart"/>
      <w:r w:rsidRPr="00614291">
        <w:rPr>
          <w:rFonts w:eastAsia="Aptos" w:cstheme="minorHAnsi"/>
          <w:kern w:val="2"/>
          <w:sz w:val="20"/>
          <w:szCs w:val="20"/>
          <w:lang w:val="en-GB" w:eastAsia="en-US"/>
          <w14:ligatures w14:val="standardContextual"/>
        </w:rPr>
        <w:t>SuperCorrExpo</w:t>
      </w:r>
      <w:proofErr w:type="spellEnd"/>
      <w:r w:rsidRPr="00614291">
        <w:rPr>
          <w:rFonts w:eastAsia="Aptos" w:cstheme="minorHAnsi"/>
          <w:kern w:val="2"/>
          <w:sz w:val="20"/>
          <w:szCs w:val="20"/>
          <w:lang w:val="en-GB" w:eastAsia="en-US"/>
          <w14:ligatures w14:val="standardContextual"/>
        </w:rPr>
        <w:t xml:space="preserve"> 2024 to explore BOBST’s MASTERLINE DRO, EXPERTFOLD 165, BOBST Connect and robotic solutions to discover how they can elevate your business. We’ll show how innovations in automation, connectivity and digitalization are driving transformation in the corrugated market, and as a result, reducing waste for more sustainable and efficient operation,” concluded Foley. </w:t>
      </w:r>
    </w:p>
    <w:p w14:paraId="64DD12C7"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p>
    <w:p w14:paraId="10265BD3"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r w:rsidRPr="00614291">
        <w:rPr>
          <w:rFonts w:eastAsia="Aptos" w:cstheme="minorHAnsi"/>
          <w:kern w:val="2"/>
          <w:sz w:val="20"/>
          <w:szCs w:val="20"/>
          <w:lang w:val="en-GB" w:eastAsia="en-US"/>
          <w14:ligatures w14:val="standardContextual"/>
        </w:rPr>
        <w:t xml:space="preserve">Hosted by TAPPI (Technical Association of the Pulp and Paper Industry) and AICC (The Independent Packaging Association), </w:t>
      </w:r>
      <w:proofErr w:type="spellStart"/>
      <w:r w:rsidRPr="00614291">
        <w:rPr>
          <w:rFonts w:eastAsia="Aptos" w:cstheme="minorHAnsi"/>
          <w:kern w:val="2"/>
          <w:sz w:val="20"/>
          <w:szCs w:val="20"/>
          <w:lang w:val="en-GB" w:eastAsia="en-US"/>
          <w14:ligatures w14:val="standardContextual"/>
        </w:rPr>
        <w:t>SuperCorrExpo</w:t>
      </w:r>
      <w:proofErr w:type="spellEnd"/>
      <w:r w:rsidRPr="00614291">
        <w:rPr>
          <w:rFonts w:eastAsia="Aptos" w:cstheme="minorHAnsi"/>
          <w:kern w:val="2"/>
          <w:sz w:val="20"/>
          <w:szCs w:val="20"/>
          <w:lang w:val="en-GB" w:eastAsia="en-US"/>
          <w14:ligatures w14:val="standardContextual"/>
        </w:rPr>
        <w:t xml:space="preserve"> 2024 promises “to be the biggest, most comprehensive and most innovative event yet,” according to Larry Montague, TAPPI’s President and CEO. The organizers estimate that some 300 exhibitors and over 6,000 industry leaders from more than 70 countries will attend.</w:t>
      </w:r>
    </w:p>
    <w:p w14:paraId="2A9D66F9" w14:textId="77777777" w:rsidR="00614291" w:rsidRPr="00614291" w:rsidRDefault="00614291" w:rsidP="00292691">
      <w:pPr>
        <w:spacing w:line="276" w:lineRule="auto"/>
        <w:rPr>
          <w:rFonts w:eastAsia="Aptos" w:cstheme="minorHAnsi"/>
          <w:kern w:val="2"/>
          <w:sz w:val="20"/>
          <w:szCs w:val="20"/>
          <w:lang w:val="en-GB" w:eastAsia="en-US"/>
          <w14:ligatures w14:val="standardContextual"/>
        </w:rPr>
      </w:pPr>
    </w:p>
    <w:p w14:paraId="73843692" w14:textId="5B90863A" w:rsidR="00614291" w:rsidRDefault="00614291" w:rsidP="00292691">
      <w:pPr>
        <w:spacing w:line="276" w:lineRule="auto"/>
        <w:rPr>
          <w:rFonts w:eastAsia="Aptos" w:cstheme="minorHAnsi"/>
          <w:kern w:val="2"/>
          <w:sz w:val="20"/>
          <w:szCs w:val="20"/>
          <w:lang w:val="en-GB" w:eastAsia="en-US"/>
          <w14:ligatures w14:val="standardContextual"/>
        </w:rPr>
      </w:pPr>
      <w:r w:rsidRPr="00614291">
        <w:rPr>
          <w:rFonts w:eastAsia="Aptos" w:cstheme="minorHAnsi"/>
          <w:kern w:val="2"/>
          <w:sz w:val="20"/>
          <w:szCs w:val="20"/>
          <w:lang w:val="en-GB" w:eastAsia="en-US"/>
          <w14:ligatures w14:val="standardContextual"/>
        </w:rPr>
        <w:t xml:space="preserve">The BOBST team looks forward to welcoming visitors at booth #1155. Please reserve your spot by registering </w:t>
      </w:r>
      <w:hyperlink r:id="rId8" w:history="1">
        <w:r w:rsidR="005772D2" w:rsidRPr="0026787C">
          <w:rPr>
            <w:rStyle w:val="Hyperlink"/>
            <w:rFonts w:eastAsia="Aptos" w:cstheme="minorHAnsi"/>
            <w:kern w:val="2"/>
            <w:sz w:val="20"/>
            <w:szCs w:val="20"/>
            <w:lang w:val="en-GB" w:eastAsia="en-US"/>
            <w14:ligatures w14:val="standardContextual"/>
          </w:rPr>
          <w:t>https://go.bobst.com/SuperCorrExpo</w:t>
        </w:r>
      </w:hyperlink>
    </w:p>
    <w:p w14:paraId="6762BB8C" w14:textId="77777777" w:rsidR="00FB066C" w:rsidRPr="00614291" w:rsidRDefault="00FB066C" w:rsidP="00D6254D">
      <w:pPr>
        <w:rPr>
          <w:rFonts w:ascii="Arial" w:eastAsia="Arial" w:hAnsi="Arial" w:cs="Arial"/>
          <w:b/>
          <w:bCs/>
          <w:kern w:val="2"/>
          <w:sz w:val="20"/>
          <w:szCs w:val="20"/>
          <w:lang w:val="en-GB" w:eastAsia="en-US"/>
          <w14:ligatures w14:val="standardContextual"/>
        </w:rPr>
      </w:pPr>
    </w:p>
    <w:p w14:paraId="16DB7DE2" w14:textId="77777777" w:rsidR="00FB066C" w:rsidRPr="002E3230" w:rsidRDefault="00FB066C" w:rsidP="00D6254D">
      <w:pPr>
        <w:rPr>
          <w:rFonts w:cstheme="minorHAnsi"/>
          <w:b/>
          <w:bCs/>
          <w:szCs w:val="19"/>
          <w:lang w:val="en-US"/>
        </w:rPr>
      </w:pPr>
    </w:p>
    <w:p w14:paraId="136DD568" w14:textId="77777777" w:rsidR="002E3230" w:rsidRPr="0015140A" w:rsidRDefault="002E3230" w:rsidP="002E3230">
      <w:pPr>
        <w:spacing w:line="240" w:lineRule="auto"/>
        <w:rPr>
          <w:rFonts w:eastAsia="SimSun" w:cstheme="minorHAnsi"/>
          <w:b/>
          <w:bCs/>
          <w:szCs w:val="19"/>
          <w:lang w:val="en-US"/>
        </w:rPr>
      </w:pPr>
      <w:r w:rsidRPr="0015140A">
        <w:rPr>
          <w:rFonts w:eastAsia="SimSun" w:cstheme="minorHAnsi"/>
          <w:b/>
          <w:bCs/>
          <w:szCs w:val="19"/>
          <w:lang w:val="en-US"/>
        </w:rPr>
        <w:t>About BOBST</w:t>
      </w:r>
    </w:p>
    <w:p w14:paraId="51617D51" w14:textId="77777777" w:rsidR="003831D7" w:rsidRPr="0015140A" w:rsidRDefault="003831D7" w:rsidP="003831D7">
      <w:pPr>
        <w:rPr>
          <w:rFonts w:eastAsia="SimSun" w:cstheme="minorHAnsi"/>
          <w:szCs w:val="19"/>
          <w:lang w:val="en-US"/>
        </w:rPr>
      </w:pPr>
      <w:r w:rsidRPr="0015140A">
        <w:rPr>
          <w:rFonts w:eastAsia="SimSun" w:cstheme="minorHAnsi"/>
          <w:szCs w:val="19"/>
          <w:lang w:val="en-US"/>
        </w:rPr>
        <w:t xml:space="preserve">We are one of the world’s leading suppliers of substrate processing, printing and converting equipment and services for the label, flexible packaging, folding carton and corrugated board industries. </w:t>
      </w:r>
    </w:p>
    <w:p w14:paraId="2411637F" w14:textId="77777777" w:rsidR="003831D7" w:rsidRPr="0015140A" w:rsidRDefault="003831D7" w:rsidP="003831D7">
      <w:pPr>
        <w:rPr>
          <w:rFonts w:eastAsia="SimSun" w:cstheme="minorHAnsi"/>
          <w:szCs w:val="19"/>
          <w:lang w:val="en-US"/>
        </w:rPr>
      </w:pPr>
    </w:p>
    <w:p w14:paraId="324721F4" w14:textId="4A22B529" w:rsidR="00DB761C" w:rsidRPr="0015140A" w:rsidRDefault="003831D7" w:rsidP="003831D7">
      <w:pPr>
        <w:rPr>
          <w:rFonts w:eastAsia="SimSun" w:cstheme="minorHAnsi"/>
          <w:szCs w:val="19"/>
          <w:lang w:val="en-US"/>
        </w:rPr>
      </w:pPr>
      <w:r w:rsidRPr="0015140A">
        <w:rPr>
          <w:rFonts w:eastAsia="SimSun" w:cstheme="minorHAnsi"/>
          <w:szCs w:val="19"/>
          <w:lang w:val="en-US"/>
        </w:rPr>
        <w:t>Founded in 1890 by Joseph Bobst in Lausanne, Switzerland, BOBST has a presence in more than 50 countries, runs 21 production facilities in 12 countries and employs more than 6 300 people around the world. The firm recorded a consolidated turnover of CHF 1.960 billion for the year ended December 31, 2023.</w:t>
      </w:r>
    </w:p>
    <w:p w14:paraId="4808185F" w14:textId="77777777" w:rsidR="0015140A" w:rsidRPr="0015140A" w:rsidRDefault="0015140A" w:rsidP="003831D7">
      <w:pPr>
        <w:rPr>
          <w:rFonts w:eastAsia="SimSun" w:cstheme="minorHAnsi"/>
          <w:szCs w:val="19"/>
          <w:lang w:val="en-US"/>
        </w:rPr>
      </w:pPr>
    </w:p>
    <w:p w14:paraId="2EB5B8D1" w14:textId="77777777" w:rsidR="006F0549" w:rsidRDefault="006F0549" w:rsidP="00C31EDB">
      <w:pPr>
        <w:rPr>
          <w:b/>
          <w:szCs w:val="19"/>
          <w:lang w:val="en-US"/>
        </w:rPr>
      </w:pPr>
    </w:p>
    <w:p w14:paraId="4F8A1BCB" w14:textId="7911B1A9" w:rsidR="00C31EDB" w:rsidRDefault="00C31EDB" w:rsidP="00C31EDB">
      <w:pPr>
        <w:rPr>
          <w:b/>
          <w:szCs w:val="19"/>
          <w:lang w:val="en-US"/>
        </w:rPr>
      </w:pPr>
      <w:r w:rsidRPr="00387B04">
        <w:rPr>
          <w:b/>
          <w:szCs w:val="19"/>
          <w:lang w:val="en-US"/>
        </w:rPr>
        <w:t>Press contact</w:t>
      </w:r>
      <w:r w:rsidR="00A9198A">
        <w:rPr>
          <w:b/>
          <w:szCs w:val="19"/>
          <w:lang w:val="en-US"/>
        </w:rPr>
        <w:t>s</w:t>
      </w:r>
      <w:r w:rsidRPr="00387B04">
        <w:rPr>
          <w:b/>
          <w:szCs w:val="19"/>
          <w:lang w:val="en-US"/>
        </w:rPr>
        <w:t>:</w:t>
      </w:r>
    </w:p>
    <w:p w14:paraId="26D89211" w14:textId="77777777" w:rsidR="002E3230" w:rsidRDefault="002E3230" w:rsidP="00C31EDB">
      <w:pPr>
        <w:rPr>
          <w:b/>
          <w:szCs w:val="19"/>
          <w:lang w:val="en-US"/>
        </w:rPr>
      </w:pPr>
    </w:p>
    <w:p w14:paraId="2C1A2940" w14:textId="77777777" w:rsidR="00B96304" w:rsidRPr="00425BC6" w:rsidRDefault="00B96304" w:rsidP="00B96304">
      <w:pPr>
        <w:spacing w:line="240" w:lineRule="auto"/>
        <w:rPr>
          <w:rFonts w:ascii="Arial" w:eastAsia="Times New Roman" w:hAnsi="Arial" w:cs="Arial"/>
          <w:szCs w:val="19"/>
          <w:lang w:val="en-US"/>
        </w:rPr>
      </w:pPr>
      <w:r w:rsidRPr="00425BC6">
        <w:rPr>
          <w:rFonts w:ascii="Arial" w:eastAsia="Times New Roman" w:hAnsi="Arial" w:cs="Arial"/>
          <w:szCs w:val="19"/>
          <w:lang w:val="en-GB"/>
        </w:rPr>
        <w:t>Gudrun</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Alex</w:t>
      </w:r>
      <w:r w:rsidRPr="00425BC6">
        <w:rPr>
          <w:rFonts w:ascii="Arial" w:eastAsia="Times New Roman" w:hAnsi="Arial" w:cs="Arial"/>
          <w:szCs w:val="19"/>
          <w:lang w:val="en-US"/>
        </w:rPr>
        <w:br/>
      </w:r>
      <w:r w:rsidRPr="00425BC6">
        <w:rPr>
          <w:rFonts w:ascii="Arial" w:eastAsia="Times New Roman" w:hAnsi="Arial" w:cs="Arial"/>
          <w:szCs w:val="19"/>
          <w:lang w:val="en-GB"/>
        </w:rPr>
        <w:t>BOBST</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PR</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Representative</w:t>
      </w:r>
    </w:p>
    <w:p w14:paraId="02AD4D67" w14:textId="77777777" w:rsidR="00B96304" w:rsidRPr="009B63D2" w:rsidRDefault="00B96304" w:rsidP="00B96304">
      <w:pPr>
        <w:spacing w:line="240" w:lineRule="auto"/>
        <w:rPr>
          <w:rFonts w:ascii="Arial" w:eastAsia="Times New Roman" w:hAnsi="Arial" w:cs="Arial"/>
          <w:szCs w:val="19"/>
          <w:lang w:val="en-US" w:eastAsia="de-DE"/>
        </w:rPr>
      </w:pPr>
      <w:r w:rsidRPr="009B63D2">
        <w:rPr>
          <w:rFonts w:ascii="Arial" w:eastAsia="Times New Roman" w:hAnsi="Arial" w:cs="Arial"/>
          <w:szCs w:val="19"/>
          <w:lang w:val="en-US" w:eastAsia="de-DE"/>
        </w:rPr>
        <w:t xml:space="preserve">Tel.: +49 211 58 58 66 66 </w:t>
      </w:r>
    </w:p>
    <w:p w14:paraId="4D7F1107" w14:textId="77777777" w:rsidR="00B96304" w:rsidRPr="009B63D2" w:rsidRDefault="00B96304" w:rsidP="00B96304">
      <w:pPr>
        <w:spacing w:line="240" w:lineRule="auto"/>
        <w:rPr>
          <w:rFonts w:ascii="Arial" w:eastAsia="Times New Roman" w:hAnsi="Arial" w:cs="Arial"/>
          <w:szCs w:val="19"/>
          <w:lang w:val="en-US" w:eastAsia="de-DE"/>
        </w:rPr>
      </w:pPr>
      <w:r w:rsidRPr="009B63D2">
        <w:rPr>
          <w:rFonts w:ascii="Arial" w:eastAsia="Times New Roman" w:hAnsi="Arial" w:cs="Arial"/>
          <w:szCs w:val="19"/>
          <w:lang w:val="en-US" w:eastAsia="de-DE"/>
        </w:rPr>
        <w:t>Mobile: +49 160 48 41 439</w:t>
      </w:r>
    </w:p>
    <w:p w14:paraId="1EBD249F" w14:textId="77777777" w:rsidR="00B96304" w:rsidRPr="009B63D2" w:rsidRDefault="00B96304" w:rsidP="00B96304">
      <w:pPr>
        <w:spacing w:line="240" w:lineRule="auto"/>
        <w:rPr>
          <w:rFonts w:asciiTheme="majorHAnsi" w:eastAsia="Microsoft YaHei" w:hAnsiTheme="majorHAnsi" w:cstheme="majorHAnsi"/>
          <w:color w:val="0000FF"/>
          <w:szCs w:val="19"/>
          <w:u w:val="single"/>
          <w:lang w:val="en-US" w:eastAsia="de-DE"/>
        </w:rPr>
      </w:pPr>
      <w:r w:rsidRPr="009B63D2">
        <w:rPr>
          <w:rFonts w:ascii="Arial" w:eastAsia="Times New Roman" w:hAnsi="Arial" w:cs="Arial"/>
          <w:szCs w:val="19"/>
          <w:lang w:val="en-US" w:eastAsia="de-DE"/>
        </w:rPr>
        <w:t xml:space="preserve">Email: </w:t>
      </w:r>
      <w:hyperlink r:id="rId9" w:history="1">
        <w:r w:rsidRPr="009B63D2">
          <w:rPr>
            <w:rFonts w:asciiTheme="majorHAnsi" w:eastAsia="Microsoft YaHei" w:hAnsiTheme="majorHAnsi" w:cstheme="majorHAnsi"/>
            <w:color w:val="0000FF"/>
            <w:szCs w:val="19"/>
            <w:u w:val="single"/>
            <w:lang w:val="en-US" w:eastAsia="de-DE"/>
          </w:rPr>
          <w:t>gudrun.alex@bobst.com</w:t>
        </w:r>
      </w:hyperlink>
    </w:p>
    <w:p w14:paraId="5932A188" w14:textId="77777777" w:rsidR="00B96304" w:rsidRPr="009B63D2" w:rsidRDefault="00B96304" w:rsidP="00B96304">
      <w:pPr>
        <w:spacing w:line="240" w:lineRule="auto"/>
        <w:rPr>
          <w:rFonts w:asciiTheme="majorHAnsi" w:eastAsia="Microsoft YaHei" w:hAnsiTheme="majorHAnsi" w:cstheme="majorHAnsi"/>
          <w:color w:val="0000FF"/>
          <w:szCs w:val="19"/>
          <w:u w:val="single"/>
          <w:lang w:val="en-US" w:eastAsia="de-DE"/>
        </w:rPr>
      </w:pPr>
    </w:p>
    <w:p w14:paraId="066BB9F9" w14:textId="77777777" w:rsidR="00B96304" w:rsidRPr="00425BC6" w:rsidRDefault="00B96304" w:rsidP="00B96304">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Katie Graham</w:t>
      </w:r>
    </w:p>
    <w:p w14:paraId="6DCA3795" w14:textId="77777777" w:rsidR="00B96304" w:rsidRPr="00425BC6" w:rsidRDefault="00B96304" w:rsidP="00B96304">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Regional Marketing &amp; Communications Manager</w:t>
      </w:r>
    </w:p>
    <w:p w14:paraId="01C33CD4" w14:textId="77777777" w:rsidR="00B96304" w:rsidRPr="00425BC6" w:rsidRDefault="00B96304" w:rsidP="00B96304">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Bobst North America Inc.</w:t>
      </w:r>
    </w:p>
    <w:p w14:paraId="3A01417F" w14:textId="77777777" w:rsidR="00B96304" w:rsidRPr="00425BC6" w:rsidRDefault="00B96304" w:rsidP="00B96304">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Tel.: +1 973 226 8000</w:t>
      </w:r>
    </w:p>
    <w:p w14:paraId="5D3A6C9F" w14:textId="77777777" w:rsidR="00B96304" w:rsidRPr="00425BC6" w:rsidRDefault="00B96304" w:rsidP="00B96304">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Mobile: +1 404 308 3480</w:t>
      </w:r>
    </w:p>
    <w:p w14:paraId="2565E52F" w14:textId="77777777" w:rsidR="00B96304" w:rsidRPr="00425BC6" w:rsidRDefault="00B96304" w:rsidP="00B96304">
      <w:pPr>
        <w:spacing w:line="240" w:lineRule="auto"/>
        <w:rPr>
          <w:rFonts w:ascii="Arial" w:eastAsia="Microsoft YaHei" w:hAnsi="Arial" w:cs="Arial"/>
          <w:color w:val="0000FF"/>
          <w:szCs w:val="19"/>
          <w:u w:val="single"/>
          <w:lang w:val="en-GB" w:eastAsia="de-DE"/>
        </w:rPr>
      </w:pPr>
      <w:r w:rsidRPr="00425BC6">
        <w:rPr>
          <w:rFonts w:ascii="Arial" w:eastAsia="Times New Roman" w:hAnsi="Arial" w:cs="Arial"/>
          <w:szCs w:val="19"/>
          <w:lang w:val="en-US" w:eastAsia="de-DE"/>
        </w:rPr>
        <w:t>Email:</w:t>
      </w:r>
      <w:hyperlink r:id="rId10" w:history="1">
        <w:r w:rsidRPr="00425BC6">
          <w:rPr>
            <w:rFonts w:ascii="Arial" w:eastAsia="Microsoft YaHei" w:hAnsi="Arial" w:cs="Arial"/>
            <w:color w:val="265896" w:themeColor="hyperlink"/>
            <w:szCs w:val="19"/>
            <w:u w:val="single"/>
            <w:lang w:val="en-GB" w:eastAsia="de-DE"/>
          </w:rPr>
          <w:t>katie.graham@bobst.com</w:t>
        </w:r>
      </w:hyperlink>
      <w:r w:rsidRPr="00425BC6">
        <w:rPr>
          <w:rFonts w:ascii="Arial" w:eastAsia="Calibri" w:hAnsi="Arial" w:cs="Arial"/>
          <w:color w:val="000000"/>
          <w:szCs w:val="19"/>
          <w:lang w:val="en-US" w:eastAsia="en-GB"/>
        </w:rPr>
        <w:t> </w:t>
      </w:r>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1"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2"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3"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D6B2D">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0D21E" w14:textId="77777777" w:rsidR="00AE5E4A" w:rsidRDefault="00AE5E4A" w:rsidP="00BB5BE9">
      <w:pPr>
        <w:spacing w:line="240" w:lineRule="auto"/>
      </w:pPr>
      <w:r>
        <w:separator/>
      </w:r>
    </w:p>
  </w:endnote>
  <w:endnote w:type="continuationSeparator" w:id="0">
    <w:p w14:paraId="7610F40A" w14:textId="77777777" w:rsidR="00AE5E4A" w:rsidRDefault="00AE5E4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Aptos">
    <w:charset w:val="00"/>
    <w:family w:val="swiss"/>
    <w:pitch w:val="variable"/>
    <w:sig w:usb0="20000287" w:usb1="00000003"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E53AD" w14:textId="77777777" w:rsidR="00AE5E4A" w:rsidRDefault="00AE5E4A" w:rsidP="00BB5BE9">
      <w:pPr>
        <w:spacing w:line="240" w:lineRule="auto"/>
      </w:pPr>
      <w:r>
        <w:separator/>
      </w:r>
    </w:p>
  </w:footnote>
  <w:footnote w:type="continuationSeparator" w:id="0">
    <w:p w14:paraId="32AE3AEC" w14:textId="77777777" w:rsidR="00AE5E4A" w:rsidRDefault="00AE5E4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2484C" w14:textId="77777777" w:rsidR="00F36CF1" w:rsidRPr="00D21ADD" w:rsidRDefault="00AC2FD0"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8881465">
    <w:abstractNumId w:val="9"/>
  </w:num>
  <w:num w:numId="2" w16cid:durableId="420369039">
    <w:abstractNumId w:val="7"/>
  </w:num>
  <w:num w:numId="3" w16cid:durableId="1551530873">
    <w:abstractNumId w:val="6"/>
  </w:num>
  <w:num w:numId="4" w16cid:durableId="1585146034">
    <w:abstractNumId w:val="5"/>
  </w:num>
  <w:num w:numId="5" w16cid:durableId="962807310">
    <w:abstractNumId w:val="4"/>
  </w:num>
  <w:num w:numId="6" w16cid:durableId="451290866">
    <w:abstractNumId w:val="8"/>
  </w:num>
  <w:num w:numId="7" w16cid:durableId="447745093">
    <w:abstractNumId w:val="3"/>
  </w:num>
  <w:num w:numId="8" w16cid:durableId="689379465">
    <w:abstractNumId w:val="2"/>
  </w:num>
  <w:num w:numId="9" w16cid:durableId="790127981">
    <w:abstractNumId w:val="1"/>
  </w:num>
  <w:num w:numId="10" w16cid:durableId="9181605">
    <w:abstractNumId w:val="0"/>
  </w:num>
  <w:num w:numId="11" w16cid:durableId="772437909">
    <w:abstractNumId w:val="16"/>
  </w:num>
  <w:num w:numId="12" w16cid:durableId="1154490267">
    <w:abstractNumId w:val="10"/>
  </w:num>
  <w:num w:numId="13" w16cid:durableId="1678656348">
    <w:abstractNumId w:val="13"/>
  </w:num>
  <w:num w:numId="14" w16cid:durableId="1647081117">
    <w:abstractNumId w:val="15"/>
  </w:num>
  <w:num w:numId="15" w16cid:durableId="1256592121">
    <w:abstractNumId w:val="11"/>
  </w:num>
  <w:num w:numId="16" w16cid:durableId="625504994">
    <w:abstractNumId w:val="17"/>
  </w:num>
  <w:num w:numId="17" w16cid:durableId="599532493">
    <w:abstractNumId w:val="12"/>
  </w:num>
  <w:num w:numId="18" w16cid:durableId="815149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A05F3"/>
    <w:rsid w:val="000C3D9A"/>
    <w:rsid w:val="000D37EF"/>
    <w:rsid w:val="000E4ED6"/>
    <w:rsid w:val="000E65F0"/>
    <w:rsid w:val="00105274"/>
    <w:rsid w:val="001100A0"/>
    <w:rsid w:val="00111A70"/>
    <w:rsid w:val="001122C3"/>
    <w:rsid w:val="00112F31"/>
    <w:rsid w:val="0015140A"/>
    <w:rsid w:val="00152612"/>
    <w:rsid w:val="00156F65"/>
    <w:rsid w:val="00162F04"/>
    <w:rsid w:val="00165731"/>
    <w:rsid w:val="00185617"/>
    <w:rsid w:val="00193DE7"/>
    <w:rsid w:val="001C1E38"/>
    <w:rsid w:val="001C3AD8"/>
    <w:rsid w:val="001C67D0"/>
    <w:rsid w:val="001D32AF"/>
    <w:rsid w:val="001D6B2D"/>
    <w:rsid w:val="001F5AD0"/>
    <w:rsid w:val="00203F19"/>
    <w:rsid w:val="00240543"/>
    <w:rsid w:val="0027064C"/>
    <w:rsid w:val="00273281"/>
    <w:rsid w:val="00292691"/>
    <w:rsid w:val="002A0B31"/>
    <w:rsid w:val="002C46FC"/>
    <w:rsid w:val="002E3230"/>
    <w:rsid w:val="002E75CC"/>
    <w:rsid w:val="00305571"/>
    <w:rsid w:val="00333E4F"/>
    <w:rsid w:val="0036467D"/>
    <w:rsid w:val="003831D7"/>
    <w:rsid w:val="0038660C"/>
    <w:rsid w:val="00387B04"/>
    <w:rsid w:val="003E16F3"/>
    <w:rsid w:val="00422C6C"/>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57C1A"/>
    <w:rsid w:val="005772D2"/>
    <w:rsid w:val="00587DDB"/>
    <w:rsid w:val="005A48B2"/>
    <w:rsid w:val="005B2A76"/>
    <w:rsid w:val="005B3F21"/>
    <w:rsid w:val="005C2EF5"/>
    <w:rsid w:val="005E0453"/>
    <w:rsid w:val="005E4C3A"/>
    <w:rsid w:val="00614291"/>
    <w:rsid w:val="006209F8"/>
    <w:rsid w:val="00642D54"/>
    <w:rsid w:val="006A45F6"/>
    <w:rsid w:val="006C2953"/>
    <w:rsid w:val="006D35BD"/>
    <w:rsid w:val="006F0549"/>
    <w:rsid w:val="00716735"/>
    <w:rsid w:val="00720A43"/>
    <w:rsid w:val="00777DD9"/>
    <w:rsid w:val="007A06F9"/>
    <w:rsid w:val="007A7095"/>
    <w:rsid w:val="00835855"/>
    <w:rsid w:val="00845AE3"/>
    <w:rsid w:val="00851F72"/>
    <w:rsid w:val="008677A6"/>
    <w:rsid w:val="00876193"/>
    <w:rsid w:val="008B5EF4"/>
    <w:rsid w:val="008C5DF4"/>
    <w:rsid w:val="008D353F"/>
    <w:rsid w:val="00900CAA"/>
    <w:rsid w:val="009030E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9198A"/>
    <w:rsid w:val="00AA6BB0"/>
    <w:rsid w:val="00AB644E"/>
    <w:rsid w:val="00AC2FD0"/>
    <w:rsid w:val="00AC47B8"/>
    <w:rsid w:val="00AD7E81"/>
    <w:rsid w:val="00AE5E4A"/>
    <w:rsid w:val="00AF3F20"/>
    <w:rsid w:val="00B1191E"/>
    <w:rsid w:val="00B367D7"/>
    <w:rsid w:val="00B374B3"/>
    <w:rsid w:val="00B47A6B"/>
    <w:rsid w:val="00B61174"/>
    <w:rsid w:val="00B7331C"/>
    <w:rsid w:val="00B86280"/>
    <w:rsid w:val="00B96304"/>
    <w:rsid w:val="00BB5BE9"/>
    <w:rsid w:val="00BB6337"/>
    <w:rsid w:val="00BC2E69"/>
    <w:rsid w:val="00C11195"/>
    <w:rsid w:val="00C20D00"/>
    <w:rsid w:val="00C31EDB"/>
    <w:rsid w:val="00C40101"/>
    <w:rsid w:val="00C617AA"/>
    <w:rsid w:val="00C86007"/>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26FE"/>
    <w:rsid w:val="00DE5DD2"/>
    <w:rsid w:val="00E00C83"/>
    <w:rsid w:val="00E363B9"/>
    <w:rsid w:val="00E55AE4"/>
    <w:rsid w:val="00E653AC"/>
    <w:rsid w:val="00EA0EB6"/>
    <w:rsid w:val="00EB6594"/>
    <w:rsid w:val="00EE399C"/>
    <w:rsid w:val="00EE3E3E"/>
    <w:rsid w:val="00EF5A44"/>
    <w:rsid w:val="00F03D8B"/>
    <w:rsid w:val="00F23038"/>
    <w:rsid w:val="00F36CF1"/>
    <w:rsid w:val="00F512DD"/>
    <w:rsid w:val="00F5187D"/>
    <w:rsid w:val="00F65D8D"/>
    <w:rsid w:val="00F65DDC"/>
    <w:rsid w:val="00FB066C"/>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character" w:styleId="UnresolvedMention">
    <w:name w:val="Unresolved Mention"/>
    <w:basedOn w:val="DefaultParagraphFont"/>
    <w:uiPriority w:val="99"/>
    <w:semiHidden/>
    <w:unhideWhenUsed/>
    <w:rsid w:val="00577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833751">
      <w:bodyDiv w:val="1"/>
      <w:marLeft w:val="0"/>
      <w:marRight w:val="0"/>
      <w:marTop w:val="0"/>
      <w:marBottom w:val="0"/>
      <w:divBdr>
        <w:top w:val="none" w:sz="0" w:space="0" w:color="auto"/>
        <w:left w:val="none" w:sz="0" w:space="0" w:color="auto"/>
        <w:bottom w:val="none" w:sz="0" w:space="0" w:color="auto"/>
        <w:right w:val="none" w:sz="0" w:space="0" w:color="auto"/>
      </w:divBdr>
    </w:div>
    <w:div w:id="204609228">
      <w:bodyDiv w:val="1"/>
      <w:marLeft w:val="0"/>
      <w:marRight w:val="0"/>
      <w:marTop w:val="0"/>
      <w:marBottom w:val="0"/>
      <w:divBdr>
        <w:top w:val="none" w:sz="0" w:space="0" w:color="auto"/>
        <w:left w:val="none" w:sz="0" w:space="0" w:color="auto"/>
        <w:bottom w:val="none" w:sz="0" w:space="0" w:color="auto"/>
        <w:right w:val="none" w:sz="0" w:space="0" w:color="auto"/>
      </w:divBdr>
    </w:div>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14118371">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bst.com/SuperCorrExpo"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linked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fac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ie.graham@bob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10</TotalTime>
  <Pages>2</Pages>
  <Words>819</Words>
  <Characters>4671</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8</cp:revision>
  <cp:lastPrinted>2020-02-21T14:53:00Z</cp:lastPrinted>
  <dcterms:created xsi:type="dcterms:W3CDTF">2024-06-14T05:54:00Z</dcterms:created>
  <dcterms:modified xsi:type="dcterms:W3CDTF">2024-06-14T07:37:00Z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