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465A74D7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b/>
          <w:sz w:val="20"/>
          <w:szCs w:val="20"/>
          <w:lang w:val="ru-RU" w:eastAsia="zh-CN" w:bidi="ru-RU"/>
        </w:rPr>
        <w:t>Ме, Швейцария, 8 мая 2023 г.</w:t>
      </w:r>
    </w:p>
    <w:p w14:paraId="17413CB1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  <w:lang w:val="ru-RU" w:eastAsia="zh-CN"/>
        </w:rPr>
      </w:pPr>
    </w:p>
    <w:p w14:paraId="3CC21669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</w:p>
    <w:p w14:paraId="7CE29840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b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b/>
          <w:sz w:val="20"/>
          <w:szCs w:val="20"/>
          <w:lang w:val="ru-RU" w:eastAsia="zh-CN" w:bidi="ru-RU"/>
        </w:rPr>
        <w:t xml:space="preserve">BOBST приобретает контрольный пакет акций Dücker Robotics, работая над воплощением своего видения будущего производства упаковки. </w:t>
      </w:r>
    </w:p>
    <w:p w14:paraId="1BF7D4DA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b/>
          <w:sz w:val="20"/>
          <w:szCs w:val="20"/>
          <w:lang w:val="ru-RU" w:eastAsia="zh-CN"/>
        </w:rPr>
      </w:pPr>
    </w:p>
    <w:p w14:paraId="0DAD5D94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>Bobst Group SA, Ме/Швейцария (Bobst Group, или BOBST) приобрела 70% акций Dücker Robotics s.r.l., Момо/Италия (Dücker Robotics). Dücker Robotics является мировым лидером в применении роботов для операций загрузки и укладки в секторе гофрокартона, а также предлагает дополнительные возможности в секторе складного картона. Действующее руководство Dücker Robotics продолжит работу.</w:t>
      </w:r>
    </w:p>
    <w:p w14:paraId="4EEBBAF3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</w:p>
    <w:p w14:paraId="446FE15B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>Стратегический договор, подписанный 28 апреля 2023 г., является частью планов BOBST по реализации ее видения будущего упаковочной отрасли: единая линия, объединяющая все производственные этапы, и еще большая автоматизация.</w:t>
      </w:r>
    </w:p>
    <w:p w14:paraId="13253B2D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</w:p>
    <w:p w14:paraId="165BDC08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>«В эпоху, когда производители упаковки сталкиваются с небывалым спросом, вызванным бумом глобального потребления, особенно в сфере электронной торговли, и в то же время испытывают проблемы из-за нехватки квалифицированного персонала, автоматизация приобретает для наших клиентов беспрецедентное значение. Dücker Robotics на протяжении 20 лет лидирует в разработке роботизированных систем для самых сложных картонажных машин, и мы с нетерпением ждем результатов, которых мы сможем достичь вместе», — говорит президент Bobst Жан-Паскаль Бобст.</w:t>
      </w:r>
    </w:p>
    <w:p w14:paraId="5D14D899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 w:bidi="th-TH"/>
        </w:rPr>
      </w:pPr>
    </w:p>
    <w:p w14:paraId="03C6608B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color w:val="000000"/>
          <w:sz w:val="20"/>
          <w:szCs w:val="20"/>
          <w:shd w:val="clear" w:color="auto" w:fill="FFFFFF"/>
          <w:lang w:val="ru-RU" w:eastAsia="zh-CN" w:bidi="ru-RU"/>
        </w:rPr>
        <w:t xml:space="preserve">Взаимодействие между двумя компаниями приведет к разработке новых решений и подходов для удовлетворения текущих и будущих потребностей клиентов BOBST. </w:t>
      </w: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 xml:space="preserve">Это приобретение поможет BOBST еще больше упрочить свои лидерские позиции в печатной отрасли и конвертинге. </w:t>
      </w:r>
    </w:p>
    <w:p w14:paraId="6C726ABE" w14:textId="77777777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</w:p>
    <w:p w14:paraId="1333A444" w14:textId="0A80A8F8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>./.</w:t>
      </w:r>
      <w:r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  <w:br/>
      </w:r>
    </w:p>
    <w:p w14:paraId="3F3179AE" w14:textId="77777777" w:rsidR="00B801E4" w:rsidRPr="00B801E4" w:rsidRDefault="00B801E4" w:rsidP="00B801E4">
      <w:pPr>
        <w:spacing w:line="276" w:lineRule="auto"/>
        <w:textAlignment w:val="baseline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Theme="minorEastAsia" w:hAnsiTheme="minorHAnsi" w:cstheme="minorHAnsi"/>
          <w:sz w:val="20"/>
          <w:szCs w:val="20"/>
          <w:lang w:val="ru-RU" w:eastAsia="fr-FR" w:bidi="ru-RU"/>
        </w:rPr>
        <w:t>((01_Collaborating_teams.jpg))</w:t>
      </w:r>
    </w:p>
    <w:p w14:paraId="6815CBCB" w14:textId="36371EBD" w:rsidR="00B801E4" w:rsidRPr="00B801E4" w:rsidRDefault="00B801E4" w:rsidP="00B801E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>Сотрудничество между командами BOBST и Dücker Robotics</w:t>
      </w:r>
      <w:r w:rsidRPr="00B801E4">
        <w:rPr>
          <w:rFonts w:asciiTheme="minorHAnsi" w:eastAsiaTheme="majorEastAsia" w:hAnsiTheme="minorHAnsi" w:cstheme="minorHAnsi"/>
          <w:sz w:val="20"/>
          <w:szCs w:val="20"/>
          <w:lang w:val="ru-RU" w:eastAsia="zh-CN" w:bidi="ru-RU"/>
        </w:rPr>
        <w:br/>
      </w:r>
    </w:p>
    <w:p w14:paraId="273824CE" w14:textId="77777777" w:rsidR="00B801E4" w:rsidRPr="00B801E4" w:rsidRDefault="00B801E4" w:rsidP="00B801E4">
      <w:pPr>
        <w:spacing w:line="276" w:lineRule="auto"/>
        <w:textAlignment w:val="baseline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Theme="minorEastAsia" w:hAnsiTheme="minorHAnsi" w:cstheme="minorHAnsi"/>
          <w:sz w:val="20"/>
          <w:szCs w:val="20"/>
          <w:lang w:val="ru-RU" w:eastAsia="fr-FR" w:bidi="ru-RU"/>
        </w:rPr>
        <w:t>((02_Dücker.jpg))</w:t>
      </w:r>
    </w:p>
    <w:p w14:paraId="2FE8C88E" w14:textId="77777777" w:rsidR="00B801E4" w:rsidRPr="00B801E4" w:rsidRDefault="00B801E4" w:rsidP="00B801E4">
      <w:pPr>
        <w:spacing w:after="200"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>Dücker Robotics s.r.l., Момо (Италия)</w:t>
      </w:r>
    </w:p>
    <w:p w14:paraId="1062C1A3" w14:textId="77777777" w:rsidR="00B801E4" w:rsidRPr="00B801E4" w:rsidRDefault="00B801E4" w:rsidP="00B801E4">
      <w:pPr>
        <w:spacing w:line="276" w:lineRule="auto"/>
        <w:textAlignment w:val="baseline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Theme="minorEastAsia" w:hAnsiTheme="minorHAnsi" w:cstheme="minorHAnsi"/>
          <w:sz w:val="20"/>
          <w:szCs w:val="20"/>
          <w:lang w:val="ru-RU" w:eastAsia="fr-FR" w:bidi="ru-RU"/>
        </w:rPr>
        <w:t>((03_Portfolio.jpg))</w:t>
      </w:r>
    </w:p>
    <w:p w14:paraId="37AB39B8" w14:textId="77777777" w:rsidR="00B801E4" w:rsidRPr="00B801E4" w:rsidRDefault="00B801E4" w:rsidP="00B801E4">
      <w:pPr>
        <w:spacing w:after="200" w:line="276" w:lineRule="auto"/>
        <w:rPr>
          <w:rFonts w:asciiTheme="minorHAnsi" w:eastAsiaTheme="majorEastAsia" w:hAnsiTheme="minorHAnsi" w:cstheme="minorHAnsi"/>
          <w:sz w:val="20"/>
          <w:szCs w:val="20"/>
          <w:lang w:val="ru-RU" w:eastAsia="zh-CN"/>
        </w:rPr>
      </w:pPr>
      <w:r w:rsidRPr="00B801E4">
        <w:rPr>
          <w:rFonts w:asciiTheme="minorHAnsi" w:eastAsia="Noto Sans" w:hAnsiTheme="minorHAnsi" w:cstheme="minorHAnsi"/>
          <w:sz w:val="20"/>
          <w:szCs w:val="20"/>
          <w:lang w:val="ru-RU" w:eastAsia="zh-CN" w:bidi="ru-RU"/>
        </w:rPr>
        <w:t xml:space="preserve">Dücker Robotics с решениями BOBST для обработки гофрированного картона </w:t>
      </w:r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proofErr w:type="spellStart"/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  <w:proofErr w:type="spellEnd"/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0A7" w14:textId="77777777" w:rsidR="00500D54" w:rsidRDefault="00500D54" w:rsidP="00BB5BE9">
      <w:pPr>
        <w:spacing w:line="240" w:lineRule="auto"/>
      </w:pPr>
      <w:r>
        <w:separator/>
      </w:r>
    </w:p>
  </w:endnote>
  <w:endnote w:type="continuationSeparator" w:id="0">
    <w:p w14:paraId="30D5D0AC" w14:textId="77777777" w:rsidR="00500D54" w:rsidRDefault="00500D5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5A3F" w14:textId="77777777" w:rsidR="00500D54" w:rsidRDefault="00500D54" w:rsidP="00BB5BE9">
      <w:pPr>
        <w:spacing w:line="240" w:lineRule="auto"/>
      </w:pPr>
      <w:r>
        <w:separator/>
      </w:r>
    </w:p>
  </w:footnote>
  <w:footnote w:type="continuationSeparator" w:id="0">
    <w:p w14:paraId="318C5224" w14:textId="77777777" w:rsidR="00500D54" w:rsidRDefault="00500D5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2527">
    <w:abstractNumId w:val="9"/>
  </w:num>
  <w:num w:numId="2" w16cid:durableId="29260970">
    <w:abstractNumId w:val="7"/>
  </w:num>
  <w:num w:numId="3" w16cid:durableId="1828010059">
    <w:abstractNumId w:val="6"/>
  </w:num>
  <w:num w:numId="4" w16cid:durableId="1317103911">
    <w:abstractNumId w:val="5"/>
  </w:num>
  <w:num w:numId="5" w16cid:durableId="772552366">
    <w:abstractNumId w:val="4"/>
  </w:num>
  <w:num w:numId="6" w16cid:durableId="1228951751">
    <w:abstractNumId w:val="8"/>
  </w:num>
  <w:num w:numId="7" w16cid:durableId="163279632">
    <w:abstractNumId w:val="3"/>
  </w:num>
  <w:num w:numId="8" w16cid:durableId="1319070169">
    <w:abstractNumId w:val="2"/>
  </w:num>
  <w:num w:numId="9" w16cid:durableId="1535574992">
    <w:abstractNumId w:val="1"/>
  </w:num>
  <w:num w:numId="10" w16cid:durableId="448553092">
    <w:abstractNumId w:val="0"/>
  </w:num>
  <w:num w:numId="11" w16cid:durableId="1504662688">
    <w:abstractNumId w:val="13"/>
  </w:num>
  <w:num w:numId="12" w16cid:durableId="1526598453">
    <w:abstractNumId w:val="11"/>
  </w:num>
  <w:num w:numId="13" w16cid:durableId="2055696612">
    <w:abstractNumId w:val="10"/>
  </w:num>
  <w:num w:numId="14" w16cid:durableId="1492988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00D54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01E4"/>
    <w:rsid w:val="00B8178D"/>
    <w:rsid w:val="00B952D8"/>
    <w:rsid w:val="00BB5BE9"/>
    <w:rsid w:val="00C20D00"/>
    <w:rsid w:val="00CC7F9D"/>
    <w:rsid w:val="00DB1DC2"/>
    <w:rsid w:val="00DD2743"/>
    <w:rsid w:val="00DD519E"/>
    <w:rsid w:val="00DD7F07"/>
    <w:rsid w:val="00DE5DD2"/>
    <w:rsid w:val="00E3097E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3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4</cp:revision>
  <cp:lastPrinted>2015-02-06T09:00:00Z</cp:lastPrinted>
  <dcterms:created xsi:type="dcterms:W3CDTF">2023-05-07T08:51:00Z</dcterms:created>
  <dcterms:modified xsi:type="dcterms:W3CDTF">2023-05-08T08:13:00Z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